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DB99" w14:textId="6425FA44" w:rsidR="00923D5F" w:rsidRPr="00796925" w:rsidRDefault="663EE696" w:rsidP="0005079E">
      <w:pPr>
        <w:pStyle w:val="Title"/>
        <w:tabs>
          <w:tab w:val="right" w:pos="7200"/>
        </w:tabs>
      </w:pPr>
      <w:r>
        <w:t>UNITED STATES</w:t>
      </w:r>
      <w:r w:rsidR="4C77E364">
        <w:t xml:space="preserve"> </w:t>
      </w:r>
      <w:r w:rsidR="26CA424C">
        <w:t>DEPARTMENT OF THE INTERIOR</w:t>
      </w:r>
    </w:p>
    <w:p w14:paraId="7B35270E" w14:textId="77777777" w:rsidR="00796925" w:rsidRDefault="00923D5F" w:rsidP="0005079E">
      <w:pPr>
        <w:pStyle w:val="Heading1"/>
        <w:spacing w:before="0" w:after="0"/>
        <w:rPr>
          <w:sz w:val="24"/>
          <w:szCs w:val="24"/>
        </w:rPr>
      </w:pPr>
      <w:r w:rsidRPr="00796925">
        <w:rPr>
          <w:sz w:val="24"/>
          <w:szCs w:val="24"/>
        </w:rPr>
        <w:t>Bureau of Indian Affairs</w:t>
      </w:r>
    </w:p>
    <w:p w14:paraId="64567344" w14:textId="00A2D0D9" w:rsidR="00923D5F" w:rsidRDefault="2A442C0C" w:rsidP="0005079E">
      <w:pPr>
        <w:pStyle w:val="Heading1"/>
        <w:spacing w:before="0" w:after="0"/>
        <w:rPr>
          <w:sz w:val="24"/>
          <w:szCs w:val="24"/>
        </w:rPr>
      </w:pPr>
      <w:r w:rsidRPr="0B04EEB1">
        <w:rPr>
          <w:sz w:val="24"/>
          <w:szCs w:val="24"/>
        </w:rPr>
        <w:t>ESTIMATED VOLUME</w:t>
      </w:r>
      <w:r w:rsidR="42788FFB" w:rsidRPr="0B04EEB1">
        <w:rPr>
          <w:sz w:val="24"/>
          <w:szCs w:val="24"/>
        </w:rPr>
        <w:t xml:space="preserve"> CONTRACT</w:t>
      </w:r>
      <w:r w:rsidR="00796925" w:rsidRPr="0B04EEB1">
        <w:rPr>
          <w:sz w:val="24"/>
          <w:szCs w:val="24"/>
        </w:rPr>
        <w:t xml:space="preserve"> - </w:t>
      </w:r>
      <w:r w:rsidR="0B163A98" w:rsidRPr="0B04EEB1">
        <w:rPr>
          <w:sz w:val="24"/>
          <w:szCs w:val="24"/>
        </w:rPr>
        <w:t>PART A</w:t>
      </w:r>
      <w:r w:rsidR="00FEEED7" w:rsidRPr="0B04EEB1">
        <w:rPr>
          <w:sz w:val="24"/>
          <w:szCs w:val="24"/>
        </w:rPr>
        <w:t xml:space="preserve"> </w:t>
      </w:r>
      <w:r w:rsidR="07D5DB12" w:rsidRPr="0B04EEB1">
        <w:rPr>
          <w:sz w:val="24"/>
          <w:szCs w:val="24"/>
        </w:rPr>
        <w:t xml:space="preserve"> </w:t>
      </w:r>
    </w:p>
    <w:p w14:paraId="0029E9C7" w14:textId="269BF2F0" w:rsidR="00923D5F" w:rsidRPr="00134FAC" w:rsidRDefault="00923D5F" w:rsidP="0005079E">
      <w:pPr>
        <w:jc w:val="right"/>
        <w:rPr>
          <w:sz w:val="24"/>
          <w:szCs w:val="24"/>
        </w:rPr>
      </w:pPr>
    </w:p>
    <w:tbl>
      <w:tblPr>
        <w:tblStyle w:val="TableGrid"/>
        <w:tblpPr w:leftFromText="180" w:rightFromText="180" w:vertAnchor="text" w:horzAnchor="page" w:tblpX="2881" w:tblpY="158"/>
        <w:tblW w:w="0" w:type="auto"/>
        <w:tblLook w:val="04A0" w:firstRow="1" w:lastRow="0" w:firstColumn="1" w:lastColumn="0" w:noHBand="0" w:noVBand="1"/>
      </w:tblPr>
      <w:tblGrid>
        <w:gridCol w:w="8010"/>
      </w:tblGrid>
      <w:tr w:rsidR="006A1E22" w14:paraId="69F98014" w14:textId="77777777" w:rsidTr="007071FC">
        <w:trPr>
          <w:cantSplit/>
          <w:trHeight w:hRule="exact" w:val="468"/>
        </w:trPr>
        <w:tc>
          <w:tcPr>
            <w:tcW w:w="8010" w:type="dxa"/>
            <w:tcBorders>
              <w:top w:val="nil"/>
              <w:left w:val="nil"/>
              <w:bottom w:val="single" w:sz="12" w:space="0" w:color="auto"/>
              <w:right w:val="nil"/>
            </w:tcBorders>
            <w:shd w:val="clear" w:color="auto" w:fill="auto"/>
            <w:vAlign w:val="bottom"/>
          </w:tcPr>
          <w:p w14:paraId="53E3EC9F" w14:textId="2F7E359E" w:rsidR="00BE5B5B" w:rsidRPr="00323BD4" w:rsidRDefault="00BE5B5B" w:rsidP="00323BD4">
            <w:pPr>
              <w:pStyle w:val="contractnn"/>
              <w:framePr w:hSpace="0" w:wrap="auto" w:vAnchor="margin" w:hAnchor="text" w:xAlign="left" w:yAlign="inline"/>
              <w:rPr>
                <w:rStyle w:val="PlaceholderText"/>
                <w:color w:val="auto"/>
              </w:rPr>
            </w:pPr>
          </w:p>
        </w:tc>
      </w:tr>
      <w:tr w:rsidR="006A1E22" w14:paraId="332CDE20" w14:textId="77777777" w:rsidTr="007071FC">
        <w:trPr>
          <w:cantSplit/>
          <w:trHeight w:hRule="exact" w:val="468"/>
        </w:trPr>
        <w:tc>
          <w:tcPr>
            <w:tcW w:w="8010" w:type="dxa"/>
            <w:tcBorders>
              <w:top w:val="nil"/>
              <w:left w:val="nil"/>
              <w:bottom w:val="single" w:sz="12" w:space="0" w:color="auto"/>
              <w:right w:val="nil"/>
            </w:tcBorders>
            <w:shd w:val="clear" w:color="auto" w:fill="auto"/>
            <w:vAlign w:val="bottom"/>
          </w:tcPr>
          <w:p w14:paraId="61E89870" w14:textId="07F7D523" w:rsidR="00BE5B5B" w:rsidRPr="00323BD4" w:rsidRDefault="00BE5B5B" w:rsidP="00DA7FC6">
            <w:pPr>
              <w:pStyle w:val="contractn2"/>
              <w:framePr w:hSpace="0" w:wrap="auto" w:vAnchor="margin" w:hAnchor="text" w:xAlign="left" w:yAlign="inline"/>
              <w:rPr>
                <w:rStyle w:val="PlaceholderText"/>
                <w:color w:val="auto"/>
              </w:rPr>
            </w:pPr>
          </w:p>
        </w:tc>
      </w:tr>
      <w:tr w:rsidR="006A1E22" w14:paraId="765D8AE4" w14:textId="77777777" w:rsidTr="007071FC">
        <w:trPr>
          <w:cantSplit/>
          <w:trHeight w:hRule="exact" w:val="468"/>
        </w:trPr>
        <w:tc>
          <w:tcPr>
            <w:tcW w:w="8010" w:type="dxa"/>
            <w:tcBorders>
              <w:top w:val="single" w:sz="12" w:space="0" w:color="auto"/>
              <w:left w:val="nil"/>
              <w:bottom w:val="single" w:sz="12" w:space="0" w:color="auto"/>
              <w:right w:val="nil"/>
            </w:tcBorders>
            <w:shd w:val="clear" w:color="auto" w:fill="auto"/>
            <w:vAlign w:val="bottom"/>
          </w:tcPr>
          <w:p w14:paraId="68A0A818" w14:textId="42900B0B" w:rsidR="00BE5B5B" w:rsidRDefault="00BE5B5B" w:rsidP="0005079E">
            <w:pPr>
              <w:pStyle w:val="Contract"/>
              <w:spacing w:before="240" w:after="0" w:line="276" w:lineRule="auto"/>
              <w:rPr>
                <w:rStyle w:val="PlaceholderText"/>
              </w:rPr>
            </w:pPr>
          </w:p>
        </w:tc>
      </w:tr>
      <w:tr w:rsidR="001F4148" w14:paraId="1CD24717" w14:textId="77777777" w:rsidTr="007071FC">
        <w:trPr>
          <w:cantSplit/>
          <w:trHeight w:hRule="exact" w:val="520"/>
        </w:trPr>
        <w:tc>
          <w:tcPr>
            <w:tcW w:w="8010" w:type="dxa"/>
            <w:tcBorders>
              <w:top w:val="single" w:sz="12" w:space="0" w:color="auto"/>
              <w:left w:val="nil"/>
              <w:bottom w:val="single" w:sz="12" w:space="0" w:color="auto"/>
              <w:right w:val="nil"/>
            </w:tcBorders>
            <w:shd w:val="clear" w:color="auto" w:fill="auto"/>
            <w:vAlign w:val="bottom"/>
          </w:tcPr>
          <w:p w14:paraId="7A36A12D" w14:textId="35D6551A" w:rsidR="001F4148" w:rsidRDefault="00A67C52" w:rsidP="0005079E">
            <w:pPr>
              <w:pStyle w:val="Contract"/>
              <w:spacing w:before="240" w:after="0" w:line="276" w:lineRule="auto"/>
              <w:rPr>
                <w:rStyle w:val="PlaceholderText"/>
              </w:rPr>
            </w:pPr>
            <w:sdt>
              <w:sdtPr>
                <w:rPr>
                  <w:rStyle w:val="DropDown"/>
                </w:rPr>
                <w:alias w:val="Ownership"/>
                <w:tag w:val="Ownership"/>
                <w:id w:val="406815854"/>
                <w:placeholder>
                  <w:docPart w:val="2D09FD010B7148F49FD9EE971C78FD8C"/>
                </w:placeholder>
                <w:dropDownList>
                  <w:listItem w:displayText="             " w:value="             "/>
                  <w:listItem w:displayText="Tribal Only" w:value="Tribal Only"/>
                  <w:listItem w:displayText="Single Allotment" w:value="Single Allotment"/>
                  <w:listItem w:displayText="Tribal and Allotted" w:value="Tribal and Allotted"/>
                  <w:listItem w:displayText="Multiple Allotments" w:value="Multiple Allotments"/>
                </w:dropDownList>
              </w:sdtPr>
              <w:sdtEndPr>
                <w:rPr>
                  <w:rStyle w:val="DropDown"/>
                </w:rPr>
              </w:sdtEndPr>
              <w:sdtContent>
                <w:r w:rsidR="001346E2">
                  <w:rPr>
                    <w:rStyle w:val="DropDown"/>
                  </w:rPr>
                  <w:t xml:space="preserve">             </w:t>
                </w:r>
              </w:sdtContent>
            </w:sdt>
          </w:p>
        </w:tc>
      </w:tr>
    </w:tbl>
    <w:p w14:paraId="5C2892F1" w14:textId="63845D45" w:rsidR="6880BEF9" w:rsidRDefault="6880BEF9" w:rsidP="0005079E">
      <w:pPr>
        <w:pStyle w:val="A1"/>
        <w:spacing w:before="60"/>
        <w:ind w:left="0" w:firstLine="0"/>
        <w:jc w:val="right"/>
        <w:rPr>
          <w:b/>
          <w:bCs/>
        </w:rPr>
      </w:pPr>
    </w:p>
    <w:p w14:paraId="7C8520E3" w14:textId="64BEFC6D" w:rsidR="00BE5B5B" w:rsidRDefault="6C2B36C0" w:rsidP="0005079E">
      <w:pPr>
        <w:pStyle w:val="Contract"/>
        <w:rPr>
          <w:rStyle w:val="PlaceholderText"/>
        </w:rPr>
      </w:pPr>
      <w:r>
        <w:t>Contract N</w:t>
      </w:r>
      <w:r w:rsidR="0042381C" w:rsidRPr="60851CB6">
        <w:t>ame</w:t>
      </w:r>
      <w:r w:rsidR="3642EEB1">
        <w:t xml:space="preserve">: </w:t>
      </w:r>
    </w:p>
    <w:p w14:paraId="68E6FC7C" w14:textId="7AE03083" w:rsidR="00134FAC" w:rsidRDefault="185FADF7" w:rsidP="0005079E">
      <w:pPr>
        <w:pStyle w:val="Contract"/>
      </w:pPr>
      <w:r w:rsidRPr="60851CB6">
        <w:t>Contract N</w:t>
      </w:r>
      <w:r w:rsidR="0042381C">
        <w:t>umber</w:t>
      </w:r>
      <w:r w:rsidR="007071FC">
        <w:t>:</w:t>
      </w:r>
      <w:r w:rsidR="16639C43" w:rsidRPr="60851CB6">
        <w:t xml:space="preserve">                                    </w:t>
      </w:r>
      <w:r w:rsidRPr="60851CB6">
        <w:t xml:space="preserve"> </w:t>
      </w:r>
    </w:p>
    <w:p w14:paraId="615D401E" w14:textId="2AEA227C" w:rsidR="5CD4F076" w:rsidRDefault="185FADF7" w:rsidP="0005079E">
      <w:pPr>
        <w:pStyle w:val="Contract"/>
      </w:pPr>
      <w:r w:rsidRPr="60851CB6">
        <w:t>Indian Reservation</w:t>
      </w:r>
      <w:r w:rsidR="3A083E43" w:rsidRPr="60851CB6">
        <w:t>:</w:t>
      </w:r>
      <w:r w:rsidR="75B47B95" w:rsidRPr="60851CB6">
        <w:t xml:space="preserve"> </w:t>
      </w:r>
    </w:p>
    <w:p w14:paraId="573B07D2" w14:textId="4665D941" w:rsidR="00FF159A" w:rsidRDefault="00FF159A" w:rsidP="00FF159A">
      <w:r>
        <w:t xml:space="preserve">Ownership:        </w:t>
      </w:r>
    </w:p>
    <w:p w14:paraId="0EC699F2" w14:textId="77777777" w:rsidR="00FF159A" w:rsidRDefault="00FF159A" w:rsidP="004F4A8D">
      <w:pPr>
        <w:pStyle w:val="Headingcontract"/>
        <w:numPr>
          <w:ilvl w:val="0"/>
          <w:numId w:val="0"/>
        </w:numPr>
        <w:ind w:left="720"/>
      </w:pPr>
    </w:p>
    <w:p w14:paraId="3C437917" w14:textId="38C593DF" w:rsidR="0005079E" w:rsidRPr="0005079E" w:rsidRDefault="0F863242" w:rsidP="00F3345B">
      <w:pPr>
        <w:pStyle w:val="Headingcontract"/>
        <w:ind w:left="720"/>
      </w:pPr>
      <w:r w:rsidRPr="0005079E">
        <w:t>Authority</w:t>
      </w:r>
    </w:p>
    <w:p w14:paraId="7D90E2F0" w14:textId="5FC4E6A0" w:rsidR="00923D5F" w:rsidRPr="002D0721" w:rsidRDefault="0F863242" w:rsidP="00606E1D">
      <w:pPr>
        <w:spacing w:line="276" w:lineRule="auto"/>
        <w:rPr>
          <w:sz w:val="24"/>
          <w:szCs w:val="24"/>
        </w:rPr>
      </w:pPr>
      <w:r>
        <w:t>This contract is made under the authority of Section(s) 7</w:t>
      </w:r>
      <w:r w:rsidR="14D50C66">
        <w:t xml:space="preserve"> </w:t>
      </w:r>
      <w:r>
        <w:t xml:space="preserve">and/or 8 </w:t>
      </w:r>
      <w:r w:rsidR="47E37806">
        <w:t>of the Act of June 25, 1910 (25 </w:t>
      </w:r>
      <w:r>
        <w:t>U.S.C. 40</w:t>
      </w:r>
      <w:r w:rsidR="5922ACE7">
        <w:t>6</w:t>
      </w:r>
      <w:r w:rsidR="5576951D">
        <w:t xml:space="preserve"> and 40</w:t>
      </w:r>
      <w:r w:rsidR="1AA1775E">
        <w:t>7</w:t>
      </w:r>
      <w:r w:rsidR="5576951D">
        <w:t>)</w:t>
      </w:r>
      <w:r>
        <w:t>, as amended by the Act of April 30, 1964</w:t>
      </w:r>
      <w:r w:rsidR="395B46B6">
        <w:t xml:space="preserve"> (P</w:t>
      </w:r>
      <w:r w:rsidR="007F4DDD">
        <w:t>.</w:t>
      </w:r>
      <w:r w:rsidR="395B46B6">
        <w:t>L 88-301)</w:t>
      </w:r>
      <w:r w:rsidR="002823BF">
        <w:t xml:space="preserve">; </w:t>
      </w:r>
      <w:r w:rsidR="30896466">
        <w:t>the National Indian Forest Resources Management Act</w:t>
      </w:r>
      <w:r w:rsidR="5576951D">
        <w:t xml:space="preserve"> of November 28, 1990</w:t>
      </w:r>
      <w:r w:rsidR="30896466">
        <w:t xml:space="preserve"> (25 U.S.C. 3101 et seq.)</w:t>
      </w:r>
      <w:r w:rsidR="002823BF">
        <w:t>;</w:t>
      </w:r>
      <w:r w:rsidR="30896466">
        <w:t xml:space="preserve"> </w:t>
      </w:r>
      <w:r>
        <w:t>and in accordance with the regulations of 25</w:t>
      </w:r>
      <w:r w:rsidR="47E37806">
        <w:t> </w:t>
      </w:r>
      <w:r>
        <w:t xml:space="preserve">CFR </w:t>
      </w:r>
      <w:r w:rsidR="7DAAB6A2" w:rsidRPr="34F4659F">
        <w:rPr>
          <w:sz w:val="24"/>
          <w:szCs w:val="24"/>
        </w:rPr>
        <w:t>§</w:t>
      </w:r>
      <w:r w:rsidR="005D5C80">
        <w:rPr>
          <w:sz w:val="24"/>
          <w:szCs w:val="24"/>
        </w:rPr>
        <w:t xml:space="preserve"> </w:t>
      </w:r>
      <w:r>
        <w:t>163.</w:t>
      </w:r>
    </w:p>
    <w:p w14:paraId="1435C5B3" w14:textId="4383232E" w:rsidR="00BE5B5B" w:rsidRDefault="29265779" w:rsidP="00F3345B">
      <w:pPr>
        <w:pStyle w:val="Headingcontract"/>
        <w:ind w:left="720"/>
      </w:pPr>
      <w:r w:rsidRPr="504FF42F">
        <w:t>Parties to the Contract</w:t>
      </w:r>
    </w:p>
    <w:tbl>
      <w:tblPr>
        <w:tblStyle w:val="TableGrid"/>
        <w:tblpPr w:leftFromText="180" w:rightFromText="180" w:vertAnchor="text" w:horzAnchor="page" w:tblpX="2367" w:tblpY="275"/>
        <w:tblW w:w="0" w:type="auto"/>
        <w:tblLook w:val="04A0" w:firstRow="1" w:lastRow="0" w:firstColumn="1" w:lastColumn="0" w:noHBand="0" w:noVBand="1"/>
      </w:tblPr>
      <w:tblGrid>
        <w:gridCol w:w="8550"/>
      </w:tblGrid>
      <w:tr w:rsidR="007071FC" w14:paraId="392E3144" w14:textId="77777777" w:rsidTr="007071FC">
        <w:trPr>
          <w:trHeight w:val="324"/>
        </w:trPr>
        <w:tc>
          <w:tcPr>
            <w:tcW w:w="8550" w:type="dxa"/>
            <w:tcBorders>
              <w:top w:val="nil"/>
              <w:left w:val="nil"/>
              <w:bottom w:val="single" w:sz="12" w:space="0" w:color="auto"/>
              <w:right w:val="nil"/>
            </w:tcBorders>
            <w:shd w:val="clear" w:color="auto" w:fill="auto"/>
          </w:tcPr>
          <w:p w14:paraId="509D2F58" w14:textId="77777777" w:rsidR="007071FC" w:rsidRDefault="007071FC" w:rsidP="007071FC">
            <w:pPr>
              <w:pStyle w:val="A1"/>
              <w:spacing w:after="0" w:line="276" w:lineRule="auto"/>
              <w:ind w:left="0" w:firstLine="0"/>
            </w:pPr>
          </w:p>
        </w:tc>
      </w:tr>
    </w:tbl>
    <w:p w14:paraId="0883AF73" w14:textId="5A220C49" w:rsidR="504FF42F" w:rsidRDefault="64DBD424" w:rsidP="0005079E">
      <w:pPr>
        <w:pStyle w:val="A1"/>
        <w:spacing w:before="60" w:line="276" w:lineRule="auto"/>
        <w:ind w:left="0" w:firstLine="0"/>
      </w:pPr>
      <w:r w:rsidRPr="504FF42F">
        <w:rPr>
          <w:b/>
          <w:bCs/>
        </w:rPr>
        <w:t>Seller</w:t>
      </w:r>
    </w:p>
    <w:p w14:paraId="218FC589" w14:textId="77777777" w:rsidR="00BE5B5B" w:rsidRDefault="64DBD424" w:rsidP="0005079E">
      <w:pPr>
        <w:pStyle w:val="A1"/>
        <w:spacing w:after="0" w:line="276" w:lineRule="auto"/>
        <w:ind w:left="0" w:firstLine="0"/>
      </w:pPr>
      <w:r>
        <w:t>Name:</w:t>
      </w:r>
      <w:r w:rsidR="00796925">
        <w:t xml:space="preserve">    </w:t>
      </w:r>
    </w:p>
    <w:tbl>
      <w:tblPr>
        <w:tblStyle w:val="TableGrid"/>
        <w:tblpPr w:leftFromText="180" w:rightFromText="180" w:vertAnchor="text" w:horzAnchor="page" w:tblpX="2367" w:tblpY="139"/>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8460"/>
      </w:tblGrid>
      <w:tr w:rsidR="007071FC" w14:paraId="1A02D14A" w14:textId="77777777" w:rsidTr="007071FC">
        <w:trPr>
          <w:trHeight w:val="432"/>
        </w:trPr>
        <w:tc>
          <w:tcPr>
            <w:tcW w:w="8460" w:type="dxa"/>
            <w:shd w:val="clear" w:color="auto" w:fill="auto"/>
            <w:vAlign w:val="bottom"/>
          </w:tcPr>
          <w:p w14:paraId="5F59FB19" w14:textId="77777777" w:rsidR="007071FC" w:rsidRDefault="007071FC" w:rsidP="007071FC">
            <w:pPr>
              <w:pStyle w:val="A1"/>
              <w:spacing w:after="0" w:line="276" w:lineRule="auto"/>
              <w:ind w:left="0" w:firstLine="0"/>
            </w:pPr>
          </w:p>
        </w:tc>
      </w:tr>
      <w:tr w:rsidR="007071FC" w14:paraId="6D127580" w14:textId="77777777" w:rsidTr="007071FC">
        <w:trPr>
          <w:trHeight w:val="432"/>
        </w:trPr>
        <w:tc>
          <w:tcPr>
            <w:tcW w:w="8460" w:type="dxa"/>
            <w:shd w:val="clear" w:color="auto" w:fill="auto"/>
            <w:vAlign w:val="bottom"/>
          </w:tcPr>
          <w:p w14:paraId="7923CA3D" w14:textId="77777777" w:rsidR="007071FC" w:rsidRDefault="007071FC" w:rsidP="007071FC">
            <w:pPr>
              <w:pStyle w:val="A1"/>
              <w:spacing w:after="0" w:line="276" w:lineRule="auto"/>
              <w:ind w:left="0" w:firstLine="0"/>
            </w:pPr>
          </w:p>
        </w:tc>
      </w:tr>
      <w:tr w:rsidR="007071FC" w14:paraId="4B18634F" w14:textId="77777777" w:rsidTr="007071FC">
        <w:trPr>
          <w:trHeight w:val="432"/>
        </w:trPr>
        <w:tc>
          <w:tcPr>
            <w:tcW w:w="8460" w:type="dxa"/>
            <w:shd w:val="clear" w:color="auto" w:fill="auto"/>
            <w:vAlign w:val="bottom"/>
          </w:tcPr>
          <w:p w14:paraId="7832ACB4" w14:textId="77777777" w:rsidR="007071FC" w:rsidRDefault="007071FC" w:rsidP="007071FC">
            <w:pPr>
              <w:pStyle w:val="A1"/>
              <w:spacing w:after="0" w:line="276" w:lineRule="auto"/>
              <w:ind w:left="0" w:firstLine="0"/>
            </w:pPr>
          </w:p>
        </w:tc>
      </w:tr>
    </w:tbl>
    <w:p w14:paraId="64039AC0" w14:textId="013D177A" w:rsidR="003E7FD1" w:rsidRDefault="6FB086E2" w:rsidP="0005079E">
      <w:pPr>
        <w:pStyle w:val="A1"/>
        <w:spacing w:before="100" w:beforeAutospacing="1" w:after="0" w:line="276" w:lineRule="auto"/>
        <w:ind w:left="0" w:firstLine="0"/>
        <w:rPr>
          <w:b/>
          <w:bCs/>
        </w:rPr>
      </w:pPr>
      <w:r w:rsidRPr="60851CB6">
        <w:rPr>
          <w:b/>
          <w:bCs/>
        </w:rPr>
        <w:t>Purchaser</w:t>
      </w:r>
    </w:p>
    <w:p w14:paraId="2F4803EF" w14:textId="77777777" w:rsidR="00BE5B5B" w:rsidRPr="003E7FD1" w:rsidRDefault="592E8900" w:rsidP="0005079E">
      <w:pPr>
        <w:pStyle w:val="A1"/>
        <w:spacing w:after="0" w:line="276" w:lineRule="auto"/>
        <w:ind w:left="0" w:firstLine="0"/>
        <w:rPr>
          <w:b/>
          <w:bCs/>
        </w:rPr>
      </w:pPr>
      <w:r>
        <w:t>Name:</w:t>
      </w:r>
      <w:r w:rsidR="00796925">
        <w:t xml:space="preserve">   </w:t>
      </w:r>
      <w:r w:rsidR="3ADE52DD">
        <w:t xml:space="preserve"> </w:t>
      </w:r>
    </w:p>
    <w:p w14:paraId="626A8EC3" w14:textId="77777777" w:rsidR="003E7FD1" w:rsidRDefault="003E7FD1" w:rsidP="0005079E">
      <w:pPr>
        <w:pStyle w:val="A1"/>
        <w:spacing w:after="0" w:line="276" w:lineRule="auto"/>
        <w:ind w:left="0" w:firstLine="0"/>
      </w:pPr>
    </w:p>
    <w:p w14:paraId="298EC96C" w14:textId="77777777" w:rsidR="00BE5B5B" w:rsidRDefault="3E78E2A8" w:rsidP="0005079E">
      <w:pPr>
        <w:pStyle w:val="A1"/>
        <w:spacing w:after="0" w:line="276" w:lineRule="auto"/>
        <w:ind w:left="0" w:firstLine="0"/>
        <w:rPr>
          <w:color w:val="000000" w:themeColor="text1"/>
          <w:sz w:val="19"/>
          <w:szCs w:val="19"/>
        </w:rPr>
      </w:pPr>
      <w:r>
        <w:t>Address:</w:t>
      </w:r>
      <w:r w:rsidR="0169C42B" w:rsidRPr="60851CB6">
        <w:rPr>
          <w:b/>
          <w:bCs/>
        </w:rPr>
        <w:t xml:space="preserve"> </w:t>
      </w:r>
    </w:p>
    <w:p w14:paraId="6719833B" w14:textId="1EF49F44" w:rsidR="3E78E2A8" w:rsidRDefault="3E78E2A8" w:rsidP="0005079E">
      <w:pPr>
        <w:pStyle w:val="A1"/>
        <w:spacing w:after="0" w:line="276" w:lineRule="auto"/>
        <w:ind w:left="0" w:firstLine="0"/>
        <w:rPr>
          <w:color w:val="000000" w:themeColor="text1"/>
          <w:sz w:val="19"/>
          <w:szCs w:val="19"/>
        </w:rPr>
      </w:pPr>
    </w:p>
    <w:p w14:paraId="42735CB0" w14:textId="77777777" w:rsidR="001F4148" w:rsidRDefault="001F4148" w:rsidP="004F4A8D">
      <w:pPr>
        <w:pStyle w:val="Headingcontract"/>
        <w:numPr>
          <w:ilvl w:val="0"/>
          <w:numId w:val="0"/>
        </w:numPr>
      </w:pPr>
    </w:p>
    <w:tbl>
      <w:tblPr>
        <w:tblStyle w:val="TableGrid"/>
        <w:tblpPr w:leftFromText="180" w:rightFromText="180" w:vertAnchor="text" w:horzAnchor="page" w:tblpX="2843" w:tblpY="354"/>
        <w:tblW w:w="0" w:type="auto"/>
        <w:tblLook w:val="04A0" w:firstRow="1" w:lastRow="0" w:firstColumn="1" w:lastColumn="0" w:noHBand="0" w:noVBand="1"/>
      </w:tblPr>
      <w:tblGrid>
        <w:gridCol w:w="7830"/>
      </w:tblGrid>
      <w:tr w:rsidR="001F4148" w14:paraId="35016AA8" w14:textId="77777777" w:rsidTr="00A67C52">
        <w:trPr>
          <w:trHeight w:val="338"/>
        </w:trPr>
        <w:tc>
          <w:tcPr>
            <w:tcW w:w="7830" w:type="dxa"/>
            <w:tcBorders>
              <w:top w:val="nil"/>
              <w:left w:val="nil"/>
              <w:bottom w:val="single" w:sz="12" w:space="0" w:color="auto"/>
              <w:right w:val="nil"/>
            </w:tcBorders>
            <w:shd w:val="clear" w:color="auto" w:fill="auto"/>
            <w:vAlign w:val="bottom"/>
          </w:tcPr>
          <w:p w14:paraId="74D89CB9" w14:textId="77777777" w:rsidR="001F4148" w:rsidRDefault="001F4148" w:rsidP="00A67C52">
            <w:pPr>
              <w:pStyle w:val="A1"/>
              <w:spacing w:after="0" w:line="276" w:lineRule="auto"/>
              <w:ind w:left="-290" w:firstLine="0"/>
            </w:pPr>
          </w:p>
        </w:tc>
      </w:tr>
    </w:tbl>
    <w:p w14:paraId="7AC50E85" w14:textId="36FDFB22" w:rsidR="001F4148" w:rsidRDefault="001F4148" w:rsidP="00F3345B">
      <w:pPr>
        <w:pStyle w:val="Headingcontract"/>
        <w:ind w:left="720"/>
      </w:pPr>
      <w:r w:rsidRPr="59EB5874">
        <w:t xml:space="preserve">Contract </w:t>
      </w:r>
      <w:r w:rsidR="0F0FCF5F" w:rsidRPr="59EB5874">
        <w:t>Representatives</w:t>
      </w:r>
    </w:p>
    <w:p w14:paraId="14247630" w14:textId="28E4CE72" w:rsidR="005F07CF" w:rsidRDefault="49033923" w:rsidP="0005079E">
      <w:pPr>
        <w:pStyle w:val="A1"/>
        <w:spacing w:line="276" w:lineRule="auto"/>
        <w:ind w:left="0" w:firstLine="0"/>
        <w:rPr>
          <w:b/>
          <w:bCs/>
        </w:rPr>
      </w:pPr>
      <w:r>
        <w:rPr>
          <w:b/>
          <w:bCs/>
        </w:rPr>
        <w:t>Approving Officer</w:t>
      </w:r>
    </w:p>
    <w:p w14:paraId="34C08010" w14:textId="1565C9A6" w:rsidR="00644852" w:rsidRPr="00BE5B5B" w:rsidRDefault="5ABA4CAC" w:rsidP="0005079E">
      <w:pPr>
        <w:pStyle w:val="A1"/>
        <w:spacing w:line="276" w:lineRule="auto"/>
        <w:ind w:left="0" w:firstLine="0"/>
        <w:rPr>
          <w:b/>
          <w:bCs/>
          <w:noProof/>
        </w:rPr>
      </w:pPr>
      <w:r>
        <w:t>or an authorized BIA representative is the Approving Officer.</w:t>
      </w:r>
    </w:p>
    <w:tbl>
      <w:tblPr>
        <w:tblStyle w:val="TableGrid"/>
        <w:tblpPr w:leftFromText="180" w:rightFromText="180" w:vertAnchor="text" w:horzAnchor="page" w:tblpX="2823" w:tblpY="-5"/>
        <w:tblW w:w="0" w:type="auto"/>
        <w:tblLook w:val="04A0" w:firstRow="1" w:lastRow="0" w:firstColumn="1" w:lastColumn="0" w:noHBand="0" w:noVBand="1"/>
      </w:tblPr>
      <w:tblGrid>
        <w:gridCol w:w="7874"/>
      </w:tblGrid>
      <w:tr w:rsidR="005F07CF" w:rsidRPr="00A67C52" w14:paraId="087B8206" w14:textId="77777777" w:rsidTr="00B802D4">
        <w:trPr>
          <w:trHeight w:val="337"/>
        </w:trPr>
        <w:tc>
          <w:tcPr>
            <w:tcW w:w="7874" w:type="dxa"/>
            <w:tcBorders>
              <w:top w:val="nil"/>
              <w:left w:val="nil"/>
              <w:bottom w:val="single" w:sz="12" w:space="0" w:color="auto"/>
              <w:right w:val="nil"/>
            </w:tcBorders>
            <w:shd w:val="clear" w:color="auto" w:fill="auto"/>
            <w:vAlign w:val="bottom"/>
          </w:tcPr>
          <w:p w14:paraId="1165C677" w14:textId="117BD2DD" w:rsidR="005F07CF" w:rsidRPr="00A67C52" w:rsidRDefault="005F07CF" w:rsidP="00A67C52">
            <w:pPr>
              <w:pStyle w:val="A1"/>
              <w:spacing w:after="0" w:line="276" w:lineRule="auto"/>
              <w:ind w:left="0" w:firstLine="0"/>
            </w:pPr>
          </w:p>
        </w:tc>
      </w:tr>
    </w:tbl>
    <w:p w14:paraId="1303C455" w14:textId="5C4AC4AC" w:rsidR="005F07CF" w:rsidRDefault="2476770E" w:rsidP="00C95CD6">
      <w:pPr>
        <w:pStyle w:val="A1"/>
        <w:spacing w:before="60" w:after="120" w:line="276" w:lineRule="auto"/>
        <w:ind w:left="0" w:firstLine="0"/>
      </w:pPr>
      <w:r w:rsidRPr="1E4C4D6A">
        <w:rPr>
          <w:b/>
          <w:bCs/>
        </w:rPr>
        <w:t>Officer in Charge</w:t>
      </w:r>
    </w:p>
    <w:p w14:paraId="55DB5526" w14:textId="3E306E27" w:rsidR="4463E1CD" w:rsidRPr="00BE5B5B" w:rsidRDefault="24C69E73" w:rsidP="00C95CD6">
      <w:pPr>
        <w:pStyle w:val="A1"/>
        <w:spacing w:before="60" w:after="120" w:line="276" w:lineRule="auto"/>
        <w:ind w:left="0" w:firstLine="0"/>
        <w:rPr>
          <w:b/>
          <w:bCs/>
          <w:noProof/>
        </w:rPr>
      </w:pPr>
      <w:r>
        <w:t>is hereby de</w:t>
      </w:r>
      <w:r w:rsidR="708C185E">
        <w:t>signated</w:t>
      </w:r>
      <w:r>
        <w:t xml:space="preserve"> as the Officer in Charge to </w:t>
      </w:r>
      <w:r w:rsidRPr="00C95CD6">
        <w:t>oversee harvest operations and the duties associated with the execution</w:t>
      </w:r>
      <w:r w:rsidR="4E4AE2FD" w:rsidRPr="00C95CD6">
        <w:t>, compliance, monitoring</w:t>
      </w:r>
      <w:r w:rsidR="002823BF">
        <w:t>,</w:t>
      </w:r>
      <w:r w:rsidR="4E4AE2FD" w:rsidRPr="00C95CD6">
        <w:t xml:space="preserve"> and </w:t>
      </w:r>
      <w:r w:rsidR="42F9B5B0" w:rsidRPr="00C95CD6">
        <w:t xml:space="preserve">payments for </w:t>
      </w:r>
      <w:r w:rsidR="4E4AE2FD" w:rsidRPr="00C95CD6">
        <w:t>the contract.</w:t>
      </w:r>
    </w:p>
    <w:p w14:paraId="73AFE2FB" w14:textId="39B76E9A" w:rsidR="0005079E" w:rsidRDefault="3A6FD82D" w:rsidP="00A67C52">
      <w:pPr>
        <w:pStyle w:val="Headingcontract"/>
        <w:ind w:left="720"/>
      </w:pPr>
      <w:r w:rsidRPr="59EB5874">
        <w:t xml:space="preserve">Forest Products </w:t>
      </w:r>
      <w:r w:rsidR="24729794" w:rsidRPr="59EB5874">
        <w:t>Sold</w:t>
      </w:r>
    </w:p>
    <w:p w14:paraId="422B0B43" w14:textId="310BE774" w:rsidR="003D4CEF" w:rsidRDefault="24729794" w:rsidP="00C95CD6">
      <w:pPr>
        <w:spacing w:line="276" w:lineRule="auto"/>
      </w:pPr>
      <w:r>
        <w:t>The Seller agrees to sell to the Purchaser and the Purchaser agrees to buy, in accordance with the terms and conditions of this contract</w:t>
      </w:r>
      <w:r w:rsidR="295B4BDF">
        <w:t xml:space="preserve"> and </w:t>
      </w:r>
      <w:r>
        <w:t xml:space="preserve">the attached Part B Standard Provisions, which are made a part hereof, </w:t>
      </w:r>
      <w:proofErr w:type="gramStart"/>
      <w:r>
        <w:t xml:space="preserve">all </w:t>
      </w:r>
      <w:r w:rsidR="002823BF">
        <w:t>of</w:t>
      </w:r>
      <w:proofErr w:type="gramEnd"/>
      <w:r w:rsidR="002823BF">
        <w:t xml:space="preserve"> </w:t>
      </w:r>
      <w:r>
        <w:t xml:space="preserve">the merchantable </w:t>
      </w:r>
      <w:r w:rsidR="06B791DA">
        <w:t>forest products</w:t>
      </w:r>
      <w:r>
        <w:t xml:space="preserve"> designated for </w:t>
      </w:r>
      <w:r w:rsidR="0A70F36D">
        <w:t xml:space="preserve">harvest </w:t>
      </w:r>
      <w:r>
        <w:t xml:space="preserve">on </w:t>
      </w:r>
      <w:r w:rsidR="42B984E8">
        <w:t>T</w:t>
      </w:r>
      <w:r w:rsidR="43FFFC2B">
        <w:t>ribal</w:t>
      </w:r>
      <w:r>
        <w:t xml:space="preserve"> and/or allotted lands within the boundaries </w:t>
      </w:r>
      <w:r w:rsidR="56EA45E3">
        <w:t>described in A</w:t>
      </w:r>
      <w:r w:rsidR="00B6132B">
        <w:t>8</w:t>
      </w:r>
      <w:r w:rsidR="00A01EDC">
        <w:t>.</w:t>
      </w:r>
    </w:p>
    <w:p w14:paraId="0FD08E46" w14:textId="77777777" w:rsidR="00FC1045" w:rsidRDefault="00FC1045" w:rsidP="00A67C52">
      <w:pPr>
        <w:pStyle w:val="Headingcontract"/>
        <w:keepLines/>
        <w:ind w:left="720"/>
      </w:pPr>
      <w:r w:rsidRPr="007E2012">
        <w:t>Performance Bond</w:t>
      </w:r>
    </w:p>
    <w:p w14:paraId="4EEED4FE" w14:textId="40E123F9" w:rsidR="00FC1045" w:rsidRDefault="00FC1045" w:rsidP="003A312A">
      <w:pPr>
        <w:pStyle w:val="paragraph"/>
        <w:keepLines/>
        <w:spacing w:before="0" w:beforeAutospacing="0" w:after="0" w:afterAutospacing="0" w:line="276" w:lineRule="auto"/>
        <w:textAlignment w:val="baseline"/>
        <w:rPr>
          <w:sz w:val="20"/>
          <w:szCs w:val="20"/>
        </w:rPr>
      </w:pPr>
      <w:r w:rsidRPr="007E2012">
        <w:rPr>
          <w:sz w:val="20"/>
          <w:szCs w:val="20"/>
        </w:rPr>
        <w:t>The Purchaser agrees to provide and maintain a bond satisfactory to the Approving Officer</w:t>
      </w:r>
      <w:r>
        <w:rPr>
          <w:sz w:val="20"/>
          <w:szCs w:val="20"/>
        </w:rPr>
        <w:t xml:space="preserve">, </w:t>
      </w:r>
      <w:r w:rsidRPr="007E2012">
        <w:rPr>
          <w:sz w:val="20"/>
          <w:szCs w:val="20"/>
        </w:rPr>
        <w:t xml:space="preserve">conditioned upon the acceptable performance of all the terms of this contract. </w:t>
      </w:r>
      <w:r>
        <w:rPr>
          <w:sz w:val="20"/>
          <w:szCs w:val="20"/>
        </w:rPr>
        <w:t xml:space="preserve">The Purchaser gives the Approving Officer Power of Attorney </w:t>
      </w:r>
      <w:r w:rsidR="005D5C80">
        <w:rPr>
          <w:sz w:val="20"/>
          <w:szCs w:val="20"/>
        </w:rPr>
        <w:t xml:space="preserve">(POA) </w:t>
      </w:r>
      <w:r>
        <w:rPr>
          <w:sz w:val="20"/>
          <w:szCs w:val="20"/>
        </w:rPr>
        <w:t xml:space="preserve">over the performance bond and agrees that in case of failure to acceptably perform any provision of this contract, the Approving Officer has authority to use the bond to satisfy any damages, costs, </w:t>
      </w:r>
      <w:r w:rsidR="003A312A">
        <w:rPr>
          <w:sz w:val="20"/>
          <w:szCs w:val="20"/>
        </w:rPr>
        <w:t>expenses,</w:t>
      </w:r>
      <w:r>
        <w:rPr>
          <w:sz w:val="20"/>
          <w:szCs w:val="20"/>
        </w:rPr>
        <w:t xml:space="preserve"> or deficiencies. </w:t>
      </w:r>
    </w:p>
    <w:tbl>
      <w:tblPr>
        <w:tblStyle w:val="TableGrid"/>
        <w:tblpPr w:leftFromText="180" w:rightFromText="180" w:vertAnchor="text" w:horzAnchor="page" w:tblpX="4808" w:tblpY="43"/>
        <w:tblW w:w="0" w:type="auto"/>
        <w:tblLook w:val="04A0" w:firstRow="1" w:lastRow="0" w:firstColumn="1" w:lastColumn="0" w:noHBand="0" w:noVBand="1"/>
      </w:tblPr>
      <w:tblGrid>
        <w:gridCol w:w="2855"/>
      </w:tblGrid>
      <w:tr w:rsidR="00FC1045" w14:paraId="02F5C47B" w14:textId="77777777">
        <w:trPr>
          <w:trHeight w:val="287"/>
        </w:trPr>
        <w:tc>
          <w:tcPr>
            <w:tcW w:w="2855" w:type="dxa"/>
            <w:tcBorders>
              <w:top w:val="nil"/>
              <w:left w:val="nil"/>
              <w:bottom w:val="single" w:sz="12" w:space="0" w:color="auto"/>
              <w:right w:val="nil"/>
            </w:tcBorders>
            <w:shd w:val="clear" w:color="auto" w:fill="auto"/>
          </w:tcPr>
          <w:p w14:paraId="3B6DEBA4" w14:textId="77777777" w:rsidR="00FC1045" w:rsidRDefault="00FC1045" w:rsidP="003A312A">
            <w:pPr>
              <w:pStyle w:val="A1"/>
              <w:keepLines/>
              <w:spacing w:after="0" w:line="276" w:lineRule="auto"/>
              <w:ind w:left="0" w:firstLine="0"/>
            </w:pPr>
          </w:p>
        </w:tc>
      </w:tr>
    </w:tbl>
    <w:p w14:paraId="297F4441" w14:textId="77777777" w:rsidR="00FC1045" w:rsidRDefault="00FC1045" w:rsidP="003A312A">
      <w:pPr>
        <w:pStyle w:val="paragraph"/>
        <w:keepLines/>
        <w:spacing w:before="0" w:beforeAutospacing="0" w:after="0" w:afterAutospacing="0" w:line="276" w:lineRule="auto"/>
        <w:textAlignment w:val="baseline"/>
        <w:rPr>
          <w:sz w:val="20"/>
          <w:szCs w:val="20"/>
        </w:rPr>
      </w:pPr>
      <w:r>
        <w:rPr>
          <w:sz w:val="20"/>
          <w:szCs w:val="20"/>
        </w:rPr>
        <w:t>The required Performance Bond amount is:</w:t>
      </w:r>
    </w:p>
    <w:p w14:paraId="7FD9EEE6" w14:textId="77777777" w:rsidR="00687345" w:rsidRDefault="00687345" w:rsidP="003A312A">
      <w:pPr>
        <w:pStyle w:val="paragraph"/>
        <w:keepLines/>
        <w:spacing w:before="0" w:beforeAutospacing="0" w:after="0" w:afterAutospacing="0" w:line="276" w:lineRule="auto"/>
        <w:textAlignment w:val="baseline"/>
        <w:rPr>
          <w:sz w:val="20"/>
          <w:szCs w:val="20"/>
        </w:rPr>
      </w:pPr>
    </w:p>
    <w:p w14:paraId="26EDEDBE" w14:textId="0F71C67C" w:rsidR="0005079E" w:rsidRDefault="3B36FB1E" w:rsidP="00A67C52">
      <w:pPr>
        <w:pStyle w:val="Headingcontract"/>
        <w:ind w:left="720"/>
        <w:rPr>
          <w:rStyle w:val="ContractChar"/>
        </w:rPr>
      </w:pPr>
      <w:r w:rsidRPr="0B265E5E">
        <w:lastRenderedPageBreak/>
        <w:t>Contract Dates</w:t>
      </w:r>
    </w:p>
    <w:tbl>
      <w:tblPr>
        <w:tblStyle w:val="TableGrid"/>
        <w:tblpPr w:leftFromText="180" w:rightFromText="180" w:vertAnchor="text" w:horzAnchor="page" w:tblpX="7051" w:tblpY="352"/>
        <w:tblW w:w="0" w:type="auto"/>
        <w:tblLook w:val="04A0" w:firstRow="1" w:lastRow="0" w:firstColumn="1" w:lastColumn="0" w:noHBand="0" w:noVBand="1"/>
      </w:tblPr>
      <w:tblGrid>
        <w:gridCol w:w="2700"/>
      </w:tblGrid>
      <w:tr w:rsidR="007711CF" w14:paraId="4B6FD0FC" w14:textId="77777777" w:rsidTr="007711CF">
        <w:trPr>
          <w:trHeight w:val="469"/>
        </w:trPr>
        <w:tc>
          <w:tcPr>
            <w:tcW w:w="2700" w:type="dxa"/>
            <w:tcBorders>
              <w:top w:val="nil"/>
              <w:left w:val="nil"/>
              <w:bottom w:val="single" w:sz="12" w:space="0" w:color="auto"/>
              <w:right w:val="nil"/>
            </w:tcBorders>
            <w:shd w:val="clear" w:color="auto" w:fill="auto"/>
            <w:vAlign w:val="bottom"/>
          </w:tcPr>
          <w:p w14:paraId="1D2C66C8" w14:textId="77777777" w:rsidR="007711CF" w:rsidRDefault="007711CF" w:rsidP="007711CF">
            <w:pPr>
              <w:pStyle w:val="A1"/>
              <w:spacing w:after="0" w:line="276" w:lineRule="auto"/>
              <w:ind w:left="0" w:firstLine="0"/>
            </w:pPr>
          </w:p>
        </w:tc>
      </w:tr>
    </w:tbl>
    <w:p w14:paraId="626A5C26" w14:textId="393459BF" w:rsidR="005F07CF" w:rsidRDefault="005F07CF" w:rsidP="005F07CF">
      <w:pPr>
        <w:pStyle w:val="A1"/>
        <w:spacing w:before="60" w:line="360" w:lineRule="auto"/>
        <w:ind w:left="0" w:firstLine="0"/>
        <w:rPr>
          <w:rStyle w:val="ContractChar"/>
        </w:rPr>
      </w:pPr>
      <w:r>
        <w:rPr>
          <w:rStyle w:val="ContractChar"/>
        </w:rPr>
        <w:t>U</w:t>
      </w:r>
      <w:r w:rsidRPr="00BE5B5B">
        <w:rPr>
          <w:rStyle w:val="ContractChar"/>
        </w:rPr>
        <w:t>nless this contract is extended in accordance with B2.10</w:t>
      </w:r>
      <w:r w:rsidR="00BC6168">
        <w:rPr>
          <w:rStyle w:val="ContractChar"/>
        </w:rPr>
        <w:t xml:space="preserve"> and B2.11</w:t>
      </w:r>
      <w:r w:rsidRPr="00BE5B5B">
        <w:rPr>
          <w:rStyle w:val="ContractChar"/>
        </w:rPr>
        <w:t xml:space="preserve"> of the Standard Provisions</w:t>
      </w:r>
      <w:r>
        <w:rPr>
          <w:rStyle w:val="ContractChar"/>
        </w:rPr>
        <w:t>,</w:t>
      </w:r>
    </w:p>
    <w:tbl>
      <w:tblPr>
        <w:tblStyle w:val="TableGrid"/>
        <w:tblpPr w:leftFromText="180" w:rightFromText="180" w:vertAnchor="text" w:horzAnchor="page" w:tblpX="7086" w:tblpY="379"/>
        <w:tblW w:w="0" w:type="auto"/>
        <w:tblLook w:val="04A0" w:firstRow="1" w:lastRow="0" w:firstColumn="1" w:lastColumn="0" w:noHBand="0" w:noVBand="1"/>
      </w:tblPr>
      <w:tblGrid>
        <w:gridCol w:w="2709"/>
      </w:tblGrid>
      <w:tr w:rsidR="0042381C" w14:paraId="3B14358E" w14:textId="77777777" w:rsidTr="0042381C">
        <w:trPr>
          <w:trHeight w:val="468"/>
        </w:trPr>
        <w:tc>
          <w:tcPr>
            <w:tcW w:w="2709" w:type="dxa"/>
            <w:tcBorders>
              <w:top w:val="nil"/>
              <w:left w:val="nil"/>
              <w:bottom w:val="single" w:sz="12" w:space="0" w:color="auto"/>
              <w:right w:val="nil"/>
            </w:tcBorders>
            <w:shd w:val="clear" w:color="auto" w:fill="auto"/>
            <w:vAlign w:val="bottom"/>
          </w:tcPr>
          <w:p w14:paraId="3833ECE7" w14:textId="77777777" w:rsidR="0042381C" w:rsidRDefault="0042381C" w:rsidP="0042381C">
            <w:pPr>
              <w:pStyle w:val="A1"/>
              <w:spacing w:after="0" w:line="276" w:lineRule="auto"/>
              <w:ind w:left="0" w:firstLine="0"/>
            </w:pPr>
          </w:p>
        </w:tc>
      </w:tr>
    </w:tbl>
    <w:p w14:paraId="6E5390E8" w14:textId="64425978" w:rsidR="005F07CF" w:rsidRDefault="005F07CF" w:rsidP="005F07CF">
      <w:pPr>
        <w:pStyle w:val="A1"/>
        <w:spacing w:before="60" w:line="360" w:lineRule="auto"/>
        <w:ind w:left="0" w:firstLine="0"/>
        <w:rPr>
          <w:rStyle w:val="ContractChar"/>
        </w:rPr>
      </w:pPr>
      <w:r w:rsidRPr="6FF32131">
        <w:rPr>
          <w:rStyle w:val="ContractChar"/>
        </w:rPr>
        <w:t xml:space="preserve">The Purchaser must </w:t>
      </w:r>
      <w:r w:rsidR="75761693" w:rsidRPr="6FF32131">
        <w:rPr>
          <w:rStyle w:val="ContractChar"/>
        </w:rPr>
        <w:t xml:space="preserve">cut and </w:t>
      </w:r>
      <w:r w:rsidR="006A1E22" w:rsidRPr="6FF32131">
        <w:rPr>
          <w:rStyle w:val="ContractChar"/>
        </w:rPr>
        <w:t>pay</w:t>
      </w:r>
      <w:r w:rsidRPr="6FF32131">
        <w:rPr>
          <w:rStyle w:val="ContractChar"/>
        </w:rPr>
        <w:t xml:space="preserve"> for</w:t>
      </w:r>
      <w:r w:rsidR="006A1E22" w:rsidRPr="6FF32131">
        <w:rPr>
          <w:rStyle w:val="ContractChar"/>
        </w:rPr>
        <w:t xml:space="preserve"> all forest products</w:t>
      </w:r>
      <w:r w:rsidRPr="6FF32131">
        <w:rPr>
          <w:rStyle w:val="ContractChar"/>
        </w:rPr>
        <w:t xml:space="preserve"> on or before:</w:t>
      </w:r>
    </w:p>
    <w:p w14:paraId="16EB0B1F" w14:textId="32D55ECB" w:rsidR="005F07CF" w:rsidRDefault="005F07CF" w:rsidP="005F07CF">
      <w:pPr>
        <w:pStyle w:val="A1"/>
        <w:spacing w:before="60" w:line="360" w:lineRule="auto"/>
        <w:ind w:left="0" w:firstLine="0"/>
        <w:rPr>
          <w:rStyle w:val="ContractChar"/>
        </w:rPr>
      </w:pPr>
      <w:r w:rsidRPr="00BE5B5B">
        <w:rPr>
          <w:rStyle w:val="ContractChar"/>
        </w:rPr>
        <w:t xml:space="preserve">The Purchaser must complete all other </w:t>
      </w:r>
      <w:r w:rsidR="0042381C">
        <w:rPr>
          <w:rStyle w:val="ContractChar"/>
        </w:rPr>
        <w:t xml:space="preserve">contract </w:t>
      </w:r>
      <w:r w:rsidRPr="00BE5B5B">
        <w:rPr>
          <w:rStyle w:val="ContractChar"/>
        </w:rPr>
        <w:t>obligations on or before</w:t>
      </w:r>
      <w:r>
        <w:rPr>
          <w:rStyle w:val="ContractChar"/>
        </w:rPr>
        <w:t>:</w:t>
      </w:r>
    </w:p>
    <w:p w14:paraId="72FAA1E0" w14:textId="77777777" w:rsidR="00FC1045" w:rsidRPr="000E6337" w:rsidRDefault="00FC1045" w:rsidP="00A67C52">
      <w:pPr>
        <w:pStyle w:val="Headingcontract"/>
        <w:ind w:left="720"/>
      </w:pPr>
      <w:r w:rsidRPr="0B265E5E">
        <w:t>Harvest Schedule</w:t>
      </w:r>
    </w:p>
    <w:p w14:paraId="1420FCAC" w14:textId="42E486B7" w:rsidR="00FC1045" w:rsidRDefault="00FC1045" w:rsidP="0086509B">
      <w:pPr>
        <w:pStyle w:val="ab"/>
        <w:keepNext/>
        <w:keepLines/>
        <w:spacing w:after="0" w:line="276" w:lineRule="auto"/>
        <w:ind w:left="0" w:firstLine="0"/>
      </w:pPr>
      <w:r>
        <w:t xml:space="preserve">Minimum and maximum harvest block volumes </w:t>
      </w:r>
      <w:r w:rsidR="00527976">
        <w:t xml:space="preserve">that </w:t>
      </w:r>
      <w:r>
        <w:t>must be cut and paid for by the dates specified:</w:t>
      </w:r>
    </w:p>
    <w:tbl>
      <w:tblPr>
        <w:tblStyle w:val="TableGrid"/>
        <w:tblW w:w="100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20"/>
        <w:gridCol w:w="2520"/>
        <w:gridCol w:w="2520"/>
        <w:gridCol w:w="2520"/>
      </w:tblGrid>
      <w:tr w:rsidR="00FC1045" w14:paraId="2BCAAD62" w14:textId="77777777" w:rsidTr="00B64BBE">
        <w:trPr>
          <w:cantSplit/>
        </w:trPr>
        <w:tc>
          <w:tcPr>
            <w:tcW w:w="2520" w:type="dxa"/>
            <w:tcBorders>
              <w:top w:val="single" w:sz="12" w:space="0" w:color="auto"/>
              <w:bottom w:val="single" w:sz="12" w:space="0" w:color="auto"/>
            </w:tcBorders>
          </w:tcPr>
          <w:p w14:paraId="508A1458" w14:textId="77777777" w:rsidR="00FC1045" w:rsidRDefault="00FC1045" w:rsidP="0086509B">
            <w:pPr>
              <w:keepNext/>
              <w:keepLines/>
              <w:jc w:val="center"/>
            </w:pPr>
            <w:r>
              <w:t xml:space="preserve">Harvest Block </w:t>
            </w:r>
          </w:p>
        </w:tc>
        <w:tc>
          <w:tcPr>
            <w:tcW w:w="2520" w:type="dxa"/>
            <w:tcBorders>
              <w:top w:val="single" w:sz="12" w:space="0" w:color="auto"/>
              <w:bottom w:val="single" w:sz="12" w:space="0" w:color="auto"/>
            </w:tcBorders>
          </w:tcPr>
          <w:p w14:paraId="5C3B6735" w14:textId="77777777" w:rsidR="00FC1045" w:rsidRDefault="00FC1045" w:rsidP="0086509B">
            <w:pPr>
              <w:keepNext/>
              <w:keepLines/>
              <w:jc w:val="center"/>
            </w:pPr>
            <w:r>
              <w:t>Minimum Volume</w:t>
            </w:r>
          </w:p>
        </w:tc>
        <w:tc>
          <w:tcPr>
            <w:tcW w:w="2520" w:type="dxa"/>
            <w:tcBorders>
              <w:top w:val="single" w:sz="12" w:space="0" w:color="auto"/>
              <w:bottom w:val="single" w:sz="12" w:space="0" w:color="auto"/>
            </w:tcBorders>
          </w:tcPr>
          <w:p w14:paraId="6DF34407" w14:textId="77777777" w:rsidR="00FC1045" w:rsidRDefault="00FC1045" w:rsidP="0086509B">
            <w:pPr>
              <w:keepNext/>
              <w:keepLines/>
              <w:jc w:val="center"/>
            </w:pPr>
            <w:r>
              <w:t>Maximum Volume</w:t>
            </w:r>
          </w:p>
        </w:tc>
        <w:tc>
          <w:tcPr>
            <w:tcW w:w="2520" w:type="dxa"/>
            <w:tcBorders>
              <w:top w:val="single" w:sz="12" w:space="0" w:color="auto"/>
              <w:bottom w:val="single" w:sz="12" w:space="0" w:color="auto"/>
            </w:tcBorders>
          </w:tcPr>
          <w:p w14:paraId="2885B056" w14:textId="77777777" w:rsidR="00FC1045" w:rsidRDefault="00FC1045" w:rsidP="0086509B">
            <w:pPr>
              <w:keepNext/>
              <w:keepLines/>
              <w:jc w:val="center"/>
            </w:pPr>
            <w:r>
              <w:t>Date</w:t>
            </w:r>
          </w:p>
        </w:tc>
      </w:tr>
      <w:tr w:rsidR="00FC1045" w14:paraId="59F8A912" w14:textId="77777777" w:rsidTr="00B64BBE">
        <w:trPr>
          <w:cantSplit/>
        </w:trPr>
        <w:tc>
          <w:tcPr>
            <w:tcW w:w="2520" w:type="dxa"/>
            <w:tcBorders>
              <w:top w:val="single" w:sz="12" w:space="0" w:color="auto"/>
            </w:tcBorders>
          </w:tcPr>
          <w:p w14:paraId="196A4FC9" w14:textId="77777777" w:rsidR="00FC1045" w:rsidRDefault="00FC1045" w:rsidP="0086509B">
            <w:pPr>
              <w:keepNext/>
              <w:keepLines/>
              <w:jc w:val="center"/>
            </w:pPr>
          </w:p>
        </w:tc>
        <w:tc>
          <w:tcPr>
            <w:tcW w:w="2520" w:type="dxa"/>
            <w:tcBorders>
              <w:top w:val="single" w:sz="12" w:space="0" w:color="auto"/>
            </w:tcBorders>
          </w:tcPr>
          <w:p w14:paraId="1E839AED" w14:textId="77777777" w:rsidR="00FC1045" w:rsidRDefault="00FC1045" w:rsidP="0086509B">
            <w:pPr>
              <w:keepNext/>
              <w:keepLines/>
              <w:jc w:val="center"/>
            </w:pPr>
          </w:p>
        </w:tc>
        <w:tc>
          <w:tcPr>
            <w:tcW w:w="2520" w:type="dxa"/>
            <w:tcBorders>
              <w:top w:val="single" w:sz="12" w:space="0" w:color="auto"/>
            </w:tcBorders>
          </w:tcPr>
          <w:p w14:paraId="39DB45D2" w14:textId="77777777" w:rsidR="00FC1045" w:rsidRDefault="00FC1045" w:rsidP="0086509B">
            <w:pPr>
              <w:keepNext/>
              <w:keepLines/>
              <w:jc w:val="center"/>
            </w:pPr>
          </w:p>
        </w:tc>
        <w:tc>
          <w:tcPr>
            <w:tcW w:w="2520" w:type="dxa"/>
            <w:tcBorders>
              <w:top w:val="single" w:sz="12" w:space="0" w:color="auto"/>
            </w:tcBorders>
          </w:tcPr>
          <w:p w14:paraId="2C126D52" w14:textId="77777777" w:rsidR="00FC1045" w:rsidRDefault="00FC1045" w:rsidP="0086509B">
            <w:pPr>
              <w:keepNext/>
              <w:keepLines/>
              <w:jc w:val="center"/>
            </w:pPr>
          </w:p>
        </w:tc>
      </w:tr>
      <w:tr w:rsidR="00FC1045" w14:paraId="19549B7A" w14:textId="77777777" w:rsidTr="00B64BBE">
        <w:trPr>
          <w:cantSplit/>
        </w:trPr>
        <w:tc>
          <w:tcPr>
            <w:tcW w:w="2520" w:type="dxa"/>
          </w:tcPr>
          <w:p w14:paraId="337AFFEA" w14:textId="77777777" w:rsidR="00FC1045" w:rsidRDefault="00FC1045" w:rsidP="0086509B">
            <w:pPr>
              <w:keepNext/>
              <w:keepLines/>
              <w:jc w:val="center"/>
            </w:pPr>
          </w:p>
        </w:tc>
        <w:tc>
          <w:tcPr>
            <w:tcW w:w="2520" w:type="dxa"/>
          </w:tcPr>
          <w:p w14:paraId="10B88ED3" w14:textId="77777777" w:rsidR="00FC1045" w:rsidRDefault="00FC1045" w:rsidP="0086509B">
            <w:pPr>
              <w:keepNext/>
              <w:keepLines/>
              <w:jc w:val="center"/>
            </w:pPr>
          </w:p>
        </w:tc>
        <w:tc>
          <w:tcPr>
            <w:tcW w:w="2520" w:type="dxa"/>
          </w:tcPr>
          <w:p w14:paraId="134BEDD3" w14:textId="77777777" w:rsidR="00FC1045" w:rsidRDefault="00FC1045" w:rsidP="0086509B">
            <w:pPr>
              <w:keepNext/>
              <w:keepLines/>
              <w:jc w:val="center"/>
            </w:pPr>
          </w:p>
        </w:tc>
        <w:tc>
          <w:tcPr>
            <w:tcW w:w="2520" w:type="dxa"/>
          </w:tcPr>
          <w:p w14:paraId="62EF81D4" w14:textId="77777777" w:rsidR="00FC1045" w:rsidRDefault="00FC1045" w:rsidP="0086509B">
            <w:pPr>
              <w:keepNext/>
              <w:keepLines/>
              <w:jc w:val="center"/>
            </w:pPr>
          </w:p>
        </w:tc>
      </w:tr>
      <w:tr w:rsidR="00FC1045" w14:paraId="7DF3BD44" w14:textId="77777777" w:rsidTr="00B64BBE">
        <w:trPr>
          <w:cantSplit/>
        </w:trPr>
        <w:tc>
          <w:tcPr>
            <w:tcW w:w="2520" w:type="dxa"/>
          </w:tcPr>
          <w:p w14:paraId="5DDD5BA7" w14:textId="77777777" w:rsidR="00FC1045" w:rsidRDefault="00FC1045" w:rsidP="0086509B">
            <w:pPr>
              <w:keepNext/>
              <w:keepLines/>
              <w:jc w:val="center"/>
            </w:pPr>
          </w:p>
        </w:tc>
        <w:tc>
          <w:tcPr>
            <w:tcW w:w="2520" w:type="dxa"/>
          </w:tcPr>
          <w:p w14:paraId="101208B0" w14:textId="77777777" w:rsidR="00FC1045" w:rsidRDefault="00FC1045" w:rsidP="0086509B">
            <w:pPr>
              <w:keepNext/>
              <w:keepLines/>
              <w:jc w:val="center"/>
            </w:pPr>
          </w:p>
        </w:tc>
        <w:tc>
          <w:tcPr>
            <w:tcW w:w="2520" w:type="dxa"/>
          </w:tcPr>
          <w:p w14:paraId="1EE3F472" w14:textId="77777777" w:rsidR="00FC1045" w:rsidRDefault="00FC1045" w:rsidP="0086509B">
            <w:pPr>
              <w:keepNext/>
              <w:keepLines/>
              <w:jc w:val="center"/>
            </w:pPr>
          </w:p>
        </w:tc>
        <w:tc>
          <w:tcPr>
            <w:tcW w:w="2520" w:type="dxa"/>
          </w:tcPr>
          <w:p w14:paraId="2A258F35" w14:textId="77777777" w:rsidR="00FC1045" w:rsidRDefault="00FC1045" w:rsidP="0086509B">
            <w:pPr>
              <w:keepNext/>
              <w:keepLines/>
              <w:jc w:val="center"/>
            </w:pPr>
          </w:p>
        </w:tc>
      </w:tr>
      <w:tr w:rsidR="00FC1045" w14:paraId="2AD40175" w14:textId="77777777" w:rsidTr="00B64BBE">
        <w:trPr>
          <w:cantSplit/>
        </w:trPr>
        <w:tc>
          <w:tcPr>
            <w:tcW w:w="2520" w:type="dxa"/>
          </w:tcPr>
          <w:p w14:paraId="0AB0D1D1" w14:textId="77777777" w:rsidR="00FC1045" w:rsidRDefault="00FC1045" w:rsidP="0086509B">
            <w:pPr>
              <w:keepNext/>
              <w:keepLines/>
              <w:jc w:val="center"/>
            </w:pPr>
          </w:p>
        </w:tc>
        <w:tc>
          <w:tcPr>
            <w:tcW w:w="2520" w:type="dxa"/>
          </w:tcPr>
          <w:p w14:paraId="3C6DF8FF" w14:textId="77777777" w:rsidR="00FC1045" w:rsidRDefault="00FC1045" w:rsidP="0086509B">
            <w:pPr>
              <w:keepNext/>
              <w:keepLines/>
              <w:jc w:val="center"/>
            </w:pPr>
          </w:p>
        </w:tc>
        <w:tc>
          <w:tcPr>
            <w:tcW w:w="2520" w:type="dxa"/>
          </w:tcPr>
          <w:p w14:paraId="61F61FB5" w14:textId="77777777" w:rsidR="00FC1045" w:rsidRDefault="00FC1045" w:rsidP="0086509B">
            <w:pPr>
              <w:keepNext/>
              <w:keepLines/>
              <w:jc w:val="center"/>
            </w:pPr>
          </w:p>
        </w:tc>
        <w:tc>
          <w:tcPr>
            <w:tcW w:w="2520" w:type="dxa"/>
          </w:tcPr>
          <w:p w14:paraId="3A2B5120" w14:textId="77777777" w:rsidR="00FC1045" w:rsidRDefault="00FC1045" w:rsidP="0086509B">
            <w:pPr>
              <w:keepNext/>
              <w:keepLines/>
              <w:jc w:val="center"/>
            </w:pPr>
          </w:p>
        </w:tc>
      </w:tr>
      <w:tr w:rsidR="00FC1045" w14:paraId="52751D69" w14:textId="77777777" w:rsidTr="00B64BBE">
        <w:trPr>
          <w:cantSplit/>
        </w:trPr>
        <w:tc>
          <w:tcPr>
            <w:tcW w:w="2520" w:type="dxa"/>
          </w:tcPr>
          <w:p w14:paraId="2248AE43" w14:textId="77777777" w:rsidR="00FC1045" w:rsidRDefault="00FC1045" w:rsidP="0086509B">
            <w:pPr>
              <w:keepNext/>
              <w:keepLines/>
              <w:jc w:val="center"/>
            </w:pPr>
          </w:p>
        </w:tc>
        <w:tc>
          <w:tcPr>
            <w:tcW w:w="2520" w:type="dxa"/>
          </w:tcPr>
          <w:p w14:paraId="59520220" w14:textId="77777777" w:rsidR="00FC1045" w:rsidRDefault="00FC1045" w:rsidP="0086509B">
            <w:pPr>
              <w:keepNext/>
              <w:keepLines/>
              <w:jc w:val="center"/>
            </w:pPr>
          </w:p>
        </w:tc>
        <w:tc>
          <w:tcPr>
            <w:tcW w:w="2520" w:type="dxa"/>
          </w:tcPr>
          <w:p w14:paraId="3A2871E6" w14:textId="77777777" w:rsidR="00FC1045" w:rsidRDefault="00FC1045" w:rsidP="0086509B">
            <w:pPr>
              <w:keepNext/>
              <w:keepLines/>
              <w:jc w:val="center"/>
            </w:pPr>
          </w:p>
        </w:tc>
        <w:tc>
          <w:tcPr>
            <w:tcW w:w="2520" w:type="dxa"/>
          </w:tcPr>
          <w:p w14:paraId="3CA64A17" w14:textId="77777777" w:rsidR="00FC1045" w:rsidRDefault="00FC1045" w:rsidP="0086509B">
            <w:pPr>
              <w:keepNext/>
              <w:keepLines/>
              <w:jc w:val="center"/>
            </w:pPr>
          </w:p>
        </w:tc>
      </w:tr>
      <w:tr w:rsidR="00FC1045" w14:paraId="6E8C5024" w14:textId="77777777" w:rsidTr="00B64BBE">
        <w:trPr>
          <w:cantSplit/>
        </w:trPr>
        <w:tc>
          <w:tcPr>
            <w:tcW w:w="2520" w:type="dxa"/>
          </w:tcPr>
          <w:p w14:paraId="71F622CD" w14:textId="77777777" w:rsidR="00FC1045" w:rsidRDefault="00FC1045" w:rsidP="0086509B">
            <w:pPr>
              <w:keepLines/>
              <w:jc w:val="center"/>
            </w:pPr>
            <w:r>
              <w:t xml:space="preserve"> </w:t>
            </w:r>
          </w:p>
        </w:tc>
        <w:tc>
          <w:tcPr>
            <w:tcW w:w="2520" w:type="dxa"/>
          </w:tcPr>
          <w:p w14:paraId="0AA214A0" w14:textId="77777777" w:rsidR="00FC1045" w:rsidRDefault="00FC1045" w:rsidP="0086509B">
            <w:pPr>
              <w:keepLines/>
              <w:jc w:val="center"/>
            </w:pPr>
            <w:r>
              <w:t xml:space="preserve"> </w:t>
            </w:r>
          </w:p>
        </w:tc>
        <w:tc>
          <w:tcPr>
            <w:tcW w:w="2520" w:type="dxa"/>
          </w:tcPr>
          <w:p w14:paraId="06FE053C" w14:textId="77777777" w:rsidR="00FC1045" w:rsidRDefault="00FC1045" w:rsidP="0086509B">
            <w:pPr>
              <w:keepLines/>
              <w:jc w:val="center"/>
            </w:pPr>
          </w:p>
        </w:tc>
        <w:tc>
          <w:tcPr>
            <w:tcW w:w="2520" w:type="dxa"/>
          </w:tcPr>
          <w:p w14:paraId="5A1B90BC" w14:textId="77777777" w:rsidR="00FC1045" w:rsidRDefault="00FC1045" w:rsidP="0086509B">
            <w:pPr>
              <w:keepLines/>
              <w:jc w:val="center"/>
            </w:pPr>
          </w:p>
        </w:tc>
      </w:tr>
    </w:tbl>
    <w:p w14:paraId="6035942A" w14:textId="5A941B8D" w:rsidR="00C5450E" w:rsidRDefault="41A92E64" w:rsidP="00A67C52">
      <w:pPr>
        <w:pStyle w:val="Headingcontract"/>
        <w:ind w:left="720"/>
      </w:pPr>
      <w:r w:rsidRPr="59EB5874">
        <w:t>Sale Area Description</w:t>
      </w:r>
    </w:p>
    <w:sdt>
      <w:sdtPr>
        <w:rPr>
          <w:sz w:val="20"/>
          <w:szCs w:val="20"/>
        </w:rPr>
        <w:id w:val="-1315870527"/>
        <w:placeholder>
          <w:docPart w:val="3A7486DAF63E43DA9AB2779F04D044C1"/>
        </w:placeholder>
      </w:sdtPr>
      <w:sdtEndPr/>
      <w:sdtContent>
        <w:p w14:paraId="02982E4F" w14:textId="147F60B9" w:rsidR="002E4312" w:rsidRPr="00DC7EB4" w:rsidRDefault="002E4312" w:rsidP="00B64BBE">
          <w:pPr>
            <w:pStyle w:val="NormalWeb"/>
            <w:keepNext/>
            <w:keepLines/>
            <w:shd w:val="clear" w:color="auto" w:fill="FFFFFF"/>
            <w:spacing w:before="0" w:beforeAutospacing="0" w:after="0" w:afterAutospacing="0" w:line="276" w:lineRule="auto"/>
            <w:textAlignment w:val="baseline"/>
            <w:rPr>
              <w:sz w:val="20"/>
              <w:szCs w:val="20"/>
            </w:rPr>
          </w:pPr>
        </w:p>
        <w:p w14:paraId="23354D4A" w14:textId="1DE5A720" w:rsidR="002E4312" w:rsidRDefault="00A67C52" w:rsidP="00B64BBE">
          <w:pPr>
            <w:pStyle w:val="ListParagraph"/>
            <w:keepNext/>
            <w:keepLines/>
            <w:tabs>
              <w:tab w:val="center" w:pos="5760"/>
              <w:tab w:val="left" w:pos="9346"/>
            </w:tabs>
            <w:spacing w:line="276" w:lineRule="auto"/>
            <w:ind w:left="0"/>
          </w:pPr>
        </w:p>
      </w:sdtContent>
    </w:sdt>
    <w:p w14:paraId="5EC968D5" w14:textId="601EA712" w:rsidR="00C76A05" w:rsidRPr="00D61EC1" w:rsidRDefault="7F44422E" w:rsidP="00B64BBE">
      <w:pPr>
        <w:pStyle w:val="A1"/>
        <w:keepNext/>
        <w:keepLines/>
        <w:spacing w:before="60" w:line="276" w:lineRule="auto"/>
        <w:ind w:left="0" w:firstLine="0"/>
      </w:pPr>
      <w:r>
        <w:t>a</w:t>
      </w:r>
      <w:r w:rsidR="35563D52">
        <w:t>nd i</w:t>
      </w:r>
      <w:r w:rsidR="41A92E64">
        <w:t>ncludes the following approximate Sale Area and Harvest Block Acres shown by Ownership Type, Tract, and Section:</w:t>
      </w:r>
    </w:p>
    <w:tbl>
      <w:tblPr>
        <w:tblW w:w="9835" w:type="dxa"/>
        <w:tblLook w:val="04A0" w:firstRow="1" w:lastRow="0" w:firstColumn="1" w:lastColumn="0" w:noHBand="0" w:noVBand="1"/>
      </w:tblPr>
      <w:tblGrid>
        <w:gridCol w:w="2325"/>
        <w:gridCol w:w="1560"/>
        <w:gridCol w:w="1305"/>
        <w:gridCol w:w="1125"/>
        <w:gridCol w:w="975"/>
        <w:gridCol w:w="1065"/>
        <w:gridCol w:w="1480"/>
      </w:tblGrid>
      <w:tr w:rsidR="00A10FB5" w:rsidRPr="00A10FB5" w14:paraId="52525E63" w14:textId="77777777" w:rsidTr="00B64BBE">
        <w:trPr>
          <w:cantSplit/>
          <w:trHeight w:val="312"/>
        </w:trPr>
        <w:tc>
          <w:tcPr>
            <w:tcW w:w="23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C0CCDCA" w14:textId="69C0739D" w:rsidR="00A10FB5" w:rsidRPr="00A10FB5" w:rsidRDefault="00495CAD" w:rsidP="00B64BBE">
            <w:pPr>
              <w:keepNext/>
              <w:keepLines/>
              <w:jc w:val="center"/>
              <w:rPr>
                <w:color w:val="000000"/>
              </w:rPr>
            </w:pPr>
            <w:r>
              <w:rPr>
                <w:color w:val="000000" w:themeColor="text1"/>
              </w:rPr>
              <w:t>Ownership Type</w:t>
            </w:r>
          </w:p>
        </w:tc>
        <w:tc>
          <w:tcPr>
            <w:tcW w:w="1560" w:type="dxa"/>
            <w:tcBorders>
              <w:top w:val="single" w:sz="12" w:space="0" w:color="auto"/>
              <w:left w:val="nil"/>
              <w:bottom w:val="single" w:sz="12" w:space="0" w:color="auto"/>
              <w:right w:val="single" w:sz="4" w:space="0" w:color="auto"/>
            </w:tcBorders>
            <w:shd w:val="clear" w:color="auto" w:fill="auto"/>
            <w:noWrap/>
            <w:vAlign w:val="center"/>
            <w:hideMark/>
          </w:tcPr>
          <w:p w14:paraId="623F7D65" w14:textId="77777777" w:rsidR="00A10FB5" w:rsidRPr="00A10FB5" w:rsidRDefault="48030579" w:rsidP="00B64BBE">
            <w:pPr>
              <w:keepNext/>
              <w:keepLines/>
              <w:jc w:val="center"/>
              <w:rPr>
                <w:color w:val="000000"/>
              </w:rPr>
            </w:pPr>
            <w:r w:rsidRPr="59EB5874">
              <w:rPr>
                <w:color w:val="000000" w:themeColor="text1"/>
              </w:rPr>
              <w:t>Title Tract Number</w:t>
            </w:r>
          </w:p>
        </w:tc>
        <w:tc>
          <w:tcPr>
            <w:tcW w:w="1305" w:type="dxa"/>
            <w:tcBorders>
              <w:top w:val="single" w:sz="12" w:space="0" w:color="auto"/>
              <w:left w:val="nil"/>
              <w:bottom w:val="single" w:sz="12" w:space="0" w:color="auto"/>
              <w:right w:val="single" w:sz="4" w:space="0" w:color="auto"/>
            </w:tcBorders>
            <w:shd w:val="clear" w:color="auto" w:fill="auto"/>
            <w:noWrap/>
            <w:vAlign w:val="center"/>
            <w:hideMark/>
          </w:tcPr>
          <w:p w14:paraId="38BA82AE" w14:textId="77777777" w:rsidR="00A10FB5" w:rsidRPr="00A10FB5" w:rsidRDefault="48030579" w:rsidP="00B64BBE">
            <w:pPr>
              <w:keepNext/>
              <w:keepLines/>
              <w:jc w:val="center"/>
              <w:rPr>
                <w:color w:val="000000"/>
              </w:rPr>
            </w:pPr>
            <w:r w:rsidRPr="59EB5874">
              <w:rPr>
                <w:color w:val="000000" w:themeColor="text1"/>
              </w:rPr>
              <w:t>Township</w:t>
            </w:r>
          </w:p>
        </w:tc>
        <w:tc>
          <w:tcPr>
            <w:tcW w:w="1125" w:type="dxa"/>
            <w:tcBorders>
              <w:top w:val="single" w:sz="12" w:space="0" w:color="auto"/>
              <w:left w:val="nil"/>
              <w:bottom w:val="single" w:sz="12" w:space="0" w:color="auto"/>
              <w:right w:val="single" w:sz="4" w:space="0" w:color="auto"/>
            </w:tcBorders>
            <w:shd w:val="clear" w:color="auto" w:fill="auto"/>
            <w:noWrap/>
            <w:vAlign w:val="center"/>
            <w:hideMark/>
          </w:tcPr>
          <w:p w14:paraId="663411C5" w14:textId="77777777" w:rsidR="00A10FB5" w:rsidRPr="00A10FB5" w:rsidRDefault="48030579" w:rsidP="00B64BBE">
            <w:pPr>
              <w:keepNext/>
              <w:keepLines/>
              <w:jc w:val="center"/>
              <w:rPr>
                <w:color w:val="000000"/>
              </w:rPr>
            </w:pPr>
            <w:r w:rsidRPr="59EB5874">
              <w:rPr>
                <w:color w:val="000000" w:themeColor="text1"/>
              </w:rPr>
              <w:t>Range</w:t>
            </w:r>
          </w:p>
        </w:tc>
        <w:tc>
          <w:tcPr>
            <w:tcW w:w="975" w:type="dxa"/>
            <w:tcBorders>
              <w:top w:val="single" w:sz="12" w:space="0" w:color="auto"/>
              <w:left w:val="nil"/>
              <w:bottom w:val="single" w:sz="12" w:space="0" w:color="auto"/>
              <w:right w:val="single" w:sz="4" w:space="0" w:color="auto"/>
            </w:tcBorders>
            <w:shd w:val="clear" w:color="auto" w:fill="auto"/>
            <w:noWrap/>
            <w:vAlign w:val="center"/>
            <w:hideMark/>
          </w:tcPr>
          <w:p w14:paraId="769A941F" w14:textId="0E011BD0" w:rsidR="00A10FB5" w:rsidRPr="00A10FB5" w:rsidRDefault="48030579" w:rsidP="00B64BBE">
            <w:pPr>
              <w:keepNext/>
              <w:keepLines/>
              <w:jc w:val="center"/>
              <w:rPr>
                <w:color w:val="000000"/>
              </w:rPr>
            </w:pPr>
            <w:r w:rsidRPr="59EB5874">
              <w:rPr>
                <w:color w:val="000000" w:themeColor="text1"/>
              </w:rPr>
              <w:t>Sectio</w:t>
            </w:r>
            <w:r w:rsidR="56691E00" w:rsidRPr="59EB5874">
              <w:rPr>
                <w:color w:val="000000" w:themeColor="text1"/>
              </w:rPr>
              <w:t>n</w:t>
            </w:r>
          </w:p>
        </w:tc>
        <w:tc>
          <w:tcPr>
            <w:tcW w:w="1065" w:type="dxa"/>
            <w:tcBorders>
              <w:top w:val="single" w:sz="12" w:space="0" w:color="auto"/>
              <w:left w:val="nil"/>
              <w:bottom w:val="single" w:sz="12" w:space="0" w:color="auto"/>
              <w:right w:val="single" w:sz="4" w:space="0" w:color="auto"/>
            </w:tcBorders>
            <w:shd w:val="clear" w:color="auto" w:fill="auto"/>
            <w:noWrap/>
            <w:vAlign w:val="center"/>
            <w:hideMark/>
          </w:tcPr>
          <w:p w14:paraId="23315622" w14:textId="4305E9FC" w:rsidR="00A10FB5" w:rsidRPr="00A10FB5" w:rsidRDefault="48030579" w:rsidP="00B64BBE">
            <w:pPr>
              <w:keepNext/>
              <w:keepLines/>
              <w:jc w:val="center"/>
              <w:rPr>
                <w:color w:val="000000"/>
              </w:rPr>
            </w:pPr>
            <w:r w:rsidRPr="59EB5874">
              <w:rPr>
                <w:color w:val="000000" w:themeColor="text1"/>
              </w:rPr>
              <w:t xml:space="preserve">Sale </w:t>
            </w:r>
            <w:r w:rsidR="41A92E64" w:rsidRPr="59EB5874">
              <w:rPr>
                <w:color w:val="000000" w:themeColor="text1"/>
              </w:rPr>
              <w:t xml:space="preserve">Area </w:t>
            </w:r>
            <w:r w:rsidRPr="59EB5874">
              <w:rPr>
                <w:color w:val="000000" w:themeColor="text1"/>
              </w:rPr>
              <w:t>Acres</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36C22D58" w14:textId="5ACD5DE8" w:rsidR="00A10FB5" w:rsidRPr="00A10FB5" w:rsidRDefault="48030579" w:rsidP="00B64BBE">
            <w:pPr>
              <w:keepNext/>
              <w:keepLines/>
              <w:jc w:val="center"/>
              <w:rPr>
                <w:color w:val="000000"/>
              </w:rPr>
            </w:pPr>
            <w:r w:rsidRPr="59EB5874">
              <w:rPr>
                <w:color w:val="000000" w:themeColor="text1"/>
              </w:rPr>
              <w:t xml:space="preserve">Harvest </w:t>
            </w:r>
            <w:r w:rsidR="41A92E64" w:rsidRPr="59EB5874">
              <w:rPr>
                <w:color w:val="000000" w:themeColor="text1"/>
              </w:rPr>
              <w:t xml:space="preserve">Block </w:t>
            </w:r>
            <w:r w:rsidRPr="59EB5874">
              <w:rPr>
                <w:color w:val="000000" w:themeColor="text1"/>
              </w:rPr>
              <w:t>Acres</w:t>
            </w:r>
          </w:p>
        </w:tc>
      </w:tr>
      <w:tr w:rsidR="00A10FB5" w:rsidRPr="00A10FB5" w14:paraId="04C79A8A" w14:textId="77777777" w:rsidTr="00B64BBE">
        <w:trPr>
          <w:cantSplit/>
          <w:trHeight w:val="312"/>
        </w:trPr>
        <w:tc>
          <w:tcPr>
            <w:tcW w:w="232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CFBD880" w14:textId="7F3C2D60" w:rsidR="00A10FB5" w:rsidRPr="00A10FB5" w:rsidRDefault="00A10FB5" w:rsidP="00B64BBE">
            <w:pPr>
              <w:keepNext/>
              <w:keepLines/>
              <w:rPr>
                <w:color w:val="000000"/>
              </w:rPr>
            </w:pPr>
          </w:p>
        </w:tc>
        <w:tc>
          <w:tcPr>
            <w:tcW w:w="1560" w:type="dxa"/>
            <w:tcBorders>
              <w:top w:val="single" w:sz="12" w:space="0" w:color="auto"/>
              <w:left w:val="nil"/>
              <w:bottom w:val="single" w:sz="4" w:space="0" w:color="auto"/>
              <w:right w:val="single" w:sz="4" w:space="0" w:color="auto"/>
            </w:tcBorders>
            <w:shd w:val="clear" w:color="auto" w:fill="auto"/>
            <w:noWrap/>
            <w:vAlign w:val="bottom"/>
          </w:tcPr>
          <w:p w14:paraId="24AD8CDB" w14:textId="4BCDF9A8" w:rsidR="00A10FB5" w:rsidRPr="00A10FB5" w:rsidRDefault="00A10FB5" w:rsidP="00B64BBE">
            <w:pPr>
              <w:keepNext/>
              <w:keepLines/>
              <w:rPr>
                <w:color w:val="000000"/>
              </w:rPr>
            </w:pPr>
          </w:p>
        </w:tc>
        <w:tc>
          <w:tcPr>
            <w:tcW w:w="1305" w:type="dxa"/>
            <w:tcBorders>
              <w:top w:val="single" w:sz="12" w:space="0" w:color="auto"/>
              <w:left w:val="nil"/>
              <w:bottom w:val="single" w:sz="4" w:space="0" w:color="auto"/>
              <w:right w:val="single" w:sz="4" w:space="0" w:color="auto"/>
            </w:tcBorders>
            <w:shd w:val="clear" w:color="auto" w:fill="auto"/>
            <w:noWrap/>
            <w:vAlign w:val="bottom"/>
          </w:tcPr>
          <w:p w14:paraId="310165AE" w14:textId="5062DFE6" w:rsidR="00A10FB5" w:rsidRPr="00A10FB5" w:rsidRDefault="00A10FB5" w:rsidP="00B64BBE">
            <w:pPr>
              <w:keepNext/>
              <w:keepLines/>
              <w:rPr>
                <w:color w:val="000000"/>
              </w:rPr>
            </w:pPr>
          </w:p>
        </w:tc>
        <w:tc>
          <w:tcPr>
            <w:tcW w:w="1125" w:type="dxa"/>
            <w:tcBorders>
              <w:top w:val="single" w:sz="12" w:space="0" w:color="auto"/>
              <w:left w:val="nil"/>
              <w:bottom w:val="single" w:sz="4" w:space="0" w:color="auto"/>
              <w:right w:val="single" w:sz="4" w:space="0" w:color="auto"/>
            </w:tcBorders>
            <w:shd w:val="clear" w:color="auto" w:fill="auto"/>
            <w:noWrap/>
            <w:vAlign w:val="bottom"/>
          </w:tcPr>
          <w:p w14:paraId="1DA69FED" w14:textId="6C7B4715" w:rsidR="00A10FB5" w:rsidRPr="00A10FB5" w:rsidRDefault="00A10FB5" w:rsidP="00B64BBE">
            <w:pPr>
              <w:keepNext/>
              <w:keepLines/>
              <w:rPr>
                <w:color w:val="000000"/>
              </w:rPr>
            </w:pPr>
          </w:p>
        </w:tc>
        <w:tc>
          <w:tcPr>
            <w:tcW w:w="975" w:type="dxa"/>
            <w:tcBorders>
              <w:top w:val="single" w:sz="12" w:space="0" w:color="auto"/>
              <w:left w:val="nil"/>
              <w:bottom w:val="single" w:sz="4" w:space="0" w:color="auto"/>
              <w:right w:val="single" w:sz="4" w:space="0" w:color="auto"/>
            </w:tcBorders>
            <w:shd w:val="clear" w:color="auto" w:fill="auto"/>
            <w:noWrap/>
            <w:vAlign w:val="bottom"/>
          </w:tcPr>
          <w:p w14:paraId="1C52072A" w14:textId="2231D313" w:rsidR="00A10FB5" w:rsidRPr="00A10FB5" w:rsidRDefault="00A10FB5" w:rsidP="00B64BBE">
            <w:pPr>
              <w:keepNext/>
              <w:keepLines/>
              <w:rPr>
                <w:color w:val="000000"/>
              </w:rPr>
            </w:pPr>
          </w:p>
        </w:tc>
        <w:tc>
          <w:tcPr>
            <w:tcW w:w="1065" w:type="dxa"/>
            <w:tcBorders>
              <w:top w:val="single" w:sz="12" w:space="0" w:color="auto"/>
              <w:left w:val="nil"/>
              <w:bottom w:val="single" w:sz="4" w:space="0" w:color="auto"/>
              <w:right w:val="single" w:sz="4" w:space="0" w:color="auto"/>
            </w:tcBorders>
            <w:shd w:val="clear" w:color="auto" w:fill="auto"/>
            <w:noWrap/>
            <w:vAlign w:val="bottom"/>
          </w:tcPr>
          <w:p w14:paraId="11E9955A" w14:textId="08578FBC" w:rsidR="00A10FB5" w:rsidRPr="00A10FB5" w:rsidRDefault="00A10FB5" w:rsidP="00B64BBE">
            <w:pPr>
              <w:keepNext/>
              <w:keepLines/>
              <w:rPr>
                <w:color w:val="000000"/>
              </w:rPr>
            </w:pPr>
          </w:p>
        </w:tc>
        <w:tc>
          <w:tcPr>
            <w:tcW w:w="1480" w:type="dxa"/>
            <w:tcBorders>
              <w:top w:val="single" w:sz="12" w:space="0" w:color="auto"/>
              <w:left w:val="nil"/>
              <w:bottom w:val="single" w:sz="4" w:space="0" w:color="auto"/>
              <w:right w:val="single" w:sz="12" w:space="0" w:color="auto"/>
            </w:tcBorders>
            <w:shd w:val="clear" w:color="auto" w:fill="auto"/>
            <w:noWrap/>
            <w:vAlign w:val="bottom"/>
          </w:tcPr>
          <w:p w14:paraId="49134EEC" w14:textId="666D40B0" w:rsidR="00A10FB5" w:rsidRPr="00A10FB5" w:rsidRDefault="00A10FB5" w:rsidP="00B64BBE">
            <w:pPr>
              <w:keepNext/>
              <w:keepLines/>
              <w:rPr>
                <w:color w:val="000000"/>
              </w:rPr>
            </w:pPr>
          </w:p>
        </w:tc>
      </w:tr>
      <w:tr w:rsidR="00A10FB5" w:rsidRPr="00A10FB5" w14:paraId="624E7E14" w14:textId="77777777" w:rsidTr="00B64BBE">
        <w:trPr>
          <w:cantSplit/>
          <w:trHeight w:val="312"/>
        </w:trPr>
        <w:tc>
          <w:tcPr>
            <w:tcW w:w="232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805BB3" w14:textId="2A2E6990" w:rsidR="00A10FB5" w:rsidRPr="00A10FB5" w:rsidRDefault="00A10FB5" w:rsidP="00B64BBE">
            <w:pPr>
              <w:keepNext/>
              <w:keepLines/>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4ACB60" w14:textId="522DA6EF" w:rsidR="00A10FB5" w:rsidRPr="00A10FB5" w:rsidRDefault="00A10FB5" w:rsidP="00B64BBE">
            <w:pPr>
              <w:keepNext/>
              <w:keepLines/>
              <w:rPr>
                <w:color w:val="000000"/>
              </w:rPr>
            </w:pP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23690AB4" w14:textId="53F3FC94" w:rsidR="00A10FB5" w:rsidRPr="00A10FB5" w:rsidRDefault="00A10FB5" w:rsidP="00B64BBE">
            <w:pPr>
              <w:keepNext/>
              <w:keepLines/>
              <w:rPr>
                <w:color w:val="000000"/>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0FCC535E" w14:textId="366ECE7A" w:rsidR="00A10FB5" w:rsidRPr="00A10FB5" w:rsidRDefault="00A10FB5" w:rsidP="00B64BBE">
            <w:pPr>
              <w:keepNext/>
              <w:keepLines/>
              <w:rPr>
                <w:color w:val="000000"/>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2CA6E490" w14:textId="34B8F3D4" w:rsidR="00A10FB5" w:rsidRPr="00A10FB5" w:rsidRDefault="00A10FB5" w:rsidP="00B64BBE">
            <w:pPr>
              <w:keepNext/>
              <w:keepLines/>
              <w:rPr>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199B309F" w14:textId="7D1549B1" w:rsidR="00A10FB5" w:rsidRPr="00A10FB5" w:rsidRDefault="00A10FB5" w:rsidP="00B64BBE">
            <w:pPr>
              <w:keepNext/>
              <w:keepLines/>
              <w:rPr>
                <w:color w:val="000000"/>
              </w:rPr>
            </w:pPr>
          </w:p>
        </w:tc>
        <w:tc>
          <w:tcPr>
            <w:tcW w:w="1480" w:type="dxa"/>
            <w:tcBorders>
              <w:top w:val="single" w:sz="4" w:space="0" w:color="auto"/>
              <w:left w:val="nil"/>
              <w:bottom w:val="single" w:sz="4" w:space="0" w:color="auto"/>
              <w:right w:val="single" w:sz="12" w:space="0" w:color="auto"/>
            </w:tcBorders>
            <w:shd w:val="clear" w:color="auto" w:fill="auto"/>
            <w:noWrap/>
            <w:vAlign w:val="bottom"/>
          </w:tcPr>
          <w:p w14:paraId="71A50219" w14:textId="7C344A5A" w:rsidR="00A10FB5" w:rsidRPr="00A10FB5" w:rsidRDefault="00A10FB5" w:rsidP="00B64BBE">
            <w:pPr>
              <w:keepNext/>
              <w:keepLines/>
              <w:rPr>
                <w:color w:val="000000"/>
              </w:rPr>
            </w:pPr>
          </w:p>
        </w:tc>
      </w:tr>
      <w:tr w:rsidR="00A10FB5" w:rsidRPr="00A10FB5" w14:paraId="72D5005E" w14:textId="77777777" w:rsidTr="00B64BBE">
        <w:trPr>
          <w:cantSplit/>
          <w:trHeight w:val="312"/>
        </w:trPr>
        <w:tc>
          <w:tcPr>
            <w:tcW w:w="232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7AEFD" w14:textId="58D55D88" w:rsidR="00A10FB5" w:rsidRPr="00A10FB5" w:rsidRDefault="00A10FB5" w:rsidP="00B64BBE">
            <w:pPr>
              <w:keepNext/>
              <w:keepLines/>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110510" w14:textId="78A50A3B" w:rsidR="00A10FB5" w:rsidRPr="00A10FB5" w:rsidRDefault="00A10FB5" w:rsidP="00B64BBE">
            <w:pPr>
              <w:keepNext/>
              <w:keepLines/>
              <w:rPr>
                <w:color w:val="000000"/>
              </w:rPr>
            </w:pP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34FC190B" w14:textId="0F5CDD5E" w:rsidR="00A10FB5" w:rsidRPr="00A10FB5" w:rsidRDefault="00A10FB5" w:rsidP="00B64BBE">
            <w:pPr>
              <w:keepNext/>
              <w:keepLines/>
              <w:rPr>
                <w:color w:val="000000"/>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465999EE" w14:textId="04E63A72" w:rsidR="00A10FB5" w:rsidRPr="00A10FB5" w:rsidRDefault="00A10FB5" w:rsidP="00B64BBE">
            <w:pPr>
              <w:keepNext/>
              <w:keepLines/>
              <w:rPr>
                <w:color w:val="000000"/>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76731E9E" w14:textId="4C0C09F1" w:rsidR="00A10FB5" w:rsidRPr="00A10FB5" w:rsidRDefault="00A10FB5" w:rsidP="00B64BBE">
            <w:pPr>
              <w:keepNext/>
              <w:keepLines/>
              <w:rPr>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396A8777" w14:textId="4C32985D" w:rsidR="00A10FB5" w:rsidRPr="00A10FB5" w:rsidRDefault="00A10FB5" w:rsidP="00B64BBE">
            <w:pPr>
              <w:keepNext/>
              <w:keepLines/>
              <w:rPr>
                <w:color w:val="000000"/>
              </w:rPr>
            </w:pPr>
          </w:p>
        </w:tc>
        <w:tc>
          <w:tcPr>
            <w:tcW w:w="1480" w:type="dxa"/>
            <w:tcBorders>
              <w:top w:val="single" w:sz="4" w:space="0" w:color="auto"/>
              <w:left w:val="nil"/>
              <w:bottom w:val="single" w:sz="4" w:space="0" w:color="auto"/>
              <w:right w:val="single" w:sz="12" w:space="0" w:color="auto"/>
            </w:tcBorders>
            <w:shd w:val="clear" w:color="auto" w:fill="auto"/>
            <w:noWrap/>
            <w:vAlign w:val="bottom"/>
          </w:tcPr>
          <w:p w14:paraId="46DBA1A5" w14:textId="3C6A119D" w:rsidR="00A10FB5" w:rsidRPr="00A10FB5" w:rsidRDefault="00A10FB5" w:rsidP="00B64BBE">
            <w:pPr>
              <w:keepNext/>
              <w:keepLines/>
              <w:rPr>
                <w:color w:val="000000"/>
              </w:rPr>
            </w:pPr>
          </w:p>
        </w:tc>
      </w:tr>
      <w:tr w:rsidR="00A10FB5" w:rsidRPr="00A10FB5" w14:paraId="6C561FF2" w14:textId="77777777" w:rsidTr="00B64BBE">
        <w:trPr>
          <w:cantSplit/>
          <w:trHeight w:val="300"/>
        </w:trPr>
        <w:tc>
          <w:tcPr>
            <w:tcW w:w="232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07C16A6" w14:textId="639C5C80" w:rsidR="00A10FB5" w:rsidRPr="00A10FB5" w:rsidRDefault="00A10FB5" w:rsidP="00B64BBE">
            <w:pPr>
              <w:keepNext/>
              <w:keepLines/>
              <w:rPr>
                <w:color w:val="000000"/>
              </w:rPr>
            </w:pPr>
          </w:p>
        </w:tc>
        <w:tc>
          <w:tcPr>
            <w:tcW w:w="156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37DCBEC" w14:textId="77ADC782" w:rsidR="00A10FB5" w:rsidRPr="00A10FB5" w:rsidRDefault="00A10FB5" w:rsidP="00B64BBE">
            <w:pPr>
              <w:keepNext/>
              <w:keepLines/>
              <w:rPr>
                <w:color w:val="000000"/>
              </w:rPr>
            </w:pPr>
          </w:p>
        </w:tc>
        <w:tc>
          <w:tcPr>
            <w:tcW w:w="130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C05130B" w14:textId="58BD77E7" w:rsidR="00A10FB5" w:rsidRPr="00A10FB5" w:rsidRDefault="00A10FB5" w:rsidP="00B64BBE">
            <w:pPr>
              <w:keepNext/>
              <w:keepLines/>
              <w:rPr>
                <w:color w:val="000000"/>
              </w:rPr>
            </w:pPr>
          </w:p>
        </w:tc>
        <w:tc>
          <w:tcPr>
            <w:tcW w:w="112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19B885EF" w14:textId="23C85DA6" w:rsidR="00A10FB5" w:rsidRPr="00A10FB5" w:rsidRDefault="00A10FB5" w:rsidP="00B64BBE">
            <w:pPr>
              <w:keepNext/>
              <w:keepLines/>
              <w:rPr>
                <w:color w:val="000000"/>
              </w:rPr>
            </w:pPr>
          </w:p>
        </w:tc>
        <w:tc>
          <w:tcPr>
            <w:tcW w:w="97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6F6DBE4" w14:textId="107641D6" w:rsidR="00A10FB5" w:rsidRPr="00A10FB5" w:rsidRDefault="00A10FB5" w:rsidP="00B64BBE">
            <w:pPr>
              <w:keepNext/>
              <w:keepLines/>
              <w:rPr>
                <w:color w:val="000000"/>
              </w:rPr>
            </w:pPr>
          </w:p>
        </w:tc>
        <w:tc>
          <w:tcPr>
            <w:tcW w:w="1065" w:type="dxa"/>
            <w:tcBorders>
              <w:top w:val="single" w:sz="4" w:space="0" w:color="auto"/>
              <w:left w:val="single" w:sz="4" w:space="0" w:color="auto"/>
              <w:bottom w:val="single" w:sz="12" w:space="0" w:color="auto"/>
              <w:right w:val="single" w:sz="4" w:space="0" w:color="auto"/>
            </w:tcBorders>
            <w:noWrap/>
            <w:vAlign w:val="bottom"/>
          </w:tcPr>
          <w:p w14:paraId="575EB143" w14:textId="34C1F8E5" w:rsidR="00A10FB5" w:rsidRPr="00A10FB5" w:rsidRDefault="00A10FB5" w:rsidP="00B64BBE">
            <w:pPr>
              <w:keepNext/>
              <w:keepLines/>
              <w:rPr>
                <w:color w:val="000000"/>
              </w:rPr>
            </w:pPr>
          </w:p>
        </w:tc>
        <w:tc>
          <w:tcPr>
            <w:tcW w:w="1480" w:type="dxa"/>
            <w:tcBorders>
              <w:top w:val="single" w:sz="4" w:space="0" w:color="auto"/>
              <w:left w:val="single" w:sz="4" w:space="0" w:color="auto"/>
              <w:bottom w:val="single" w:sz="12" w:space="0" w:color="auto"/>
              <w:right w:val="single" w:sz="12" w:space="0" w:color="auto"/>
            </w:tcBorders>
            <w:noWrap/>
            <w:vAlign w:val="bottom"/>
          </w:tcPr>
          <w:p w14:paraId="66C345B5" w14:textId="6E866447" w:rsidR="00A10FB5" w:rsidRPr="00A10FB5" w:rsidRDefault="00A10FB5" w:rsidP="00B64BBE">
            <w:pPr>
              <w:keepNext/>
              <w:keepLines/>
              <w:rPr>
                <w:color w:val="000000"/>
              </w:rPr>
            </w:pPr>
          </w:p>
        </w:tc>
      </w:tr>
      <w:tr w:rsidR="00A10FB5" w:rsidRPr="00A10FB5" w14:paraId="5A70428D" w14:textId="77777777" w:rsidTr="00B64BBE">
        <w:trPr>
          <w:cantSplit/>
          <w:trHeight w:val="312"/>
        </w:trPr>
        <w:tc>
          <w:tcPr>
            <w:tcW w:w="2325" w:type="dxa"/>
            <w:tcBorders>
              <w:top w:val="single" w:sz="12" w:space="0" w:color="auto"/>
            </w:tcBorders>
            <w:shd w:val="clear" w:color="auto" w:fill="auto"/>
            <w:noWrap/>
            <w:vAlign w:val="bottom"/>
            <w:hideMark/>
          </w:tcPr>
          <w:p w14:paraId="3F147608" w14:textId="5A3147FC" w:rsidR="00A10FB5" w:rsidRPr="00A10FB5" w:rsidRDefault="00A10FB5" w:rsidP="00B64BBE">
            <w:pPr>
              <w:keepNext/>
              <w:keepLines/>
              <w:jc w:val="center"/>
              <w:rPr>
                <w:color w:val="000000"/>
              </w:rPr>
            </w:pPr>
          </w:p>
        </w:tc>
        <w:tc>
          <w:tcPr>
            <w:tcW w:w="1560" w:type="dxa"/>
            <w:tcBorders>
              <w:top w:val="single" w:sz="12" w:space="0" w:color="auto"/>
              <w:left w:val="nil"/>
              <w:bottom w:val="none" w:sz="4" w:space="0" w:color="000000" w:themeColor="text1"/>
              <w:right w:val="none" w:sz="4" w:space="0" w:color="000000" w:themeColor="text1"/>
            </w:tcBorders>
            <w:shd w:val="clear" w:color="auto" w:fill="FFFFFF" w:themeFill="background1"/>
            <w:noWrap/>
            <w:vAlign w:val="bottom"/>
            <w:hideMark/>
          </w:tcPr>
          <w:p w14:paraId="0F00F923" w14:textId="77777777" w:rsidR="00A10FB5" w:rsidRPr="00A10FB5" w:rsidRDefault="4239A499" w:rsidP="00B64BBE">
            <w:pPr>
              <w:keepNext/>
              <w:keepLines/>
              <w:rPr>
                <w:color w:val="000000"/>
              </w:rPr>
            </w:pPr>
            <w:r w:rsidRPr="59EB5874">
              <w:rPr>
                <w:color w:val="000000" w:themeColor="text1"/>
              </w:rPr>
              <w:t> </w:t>
            </w:r>
          </w:p>
        </w:tc>
        <w:tc>
          <w:tcPr>
            <w:tcW w:w="1305" w:type="dxa"/>
            <w:tcBorders>
              <w:top w:val="single" w:sz="12" w:space="0" w:color="auto"/>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33625A3B" w14:textId="77777777" w:rsidR="00A10FB5" w:rsidRPr="00A10FB5" w:rsidRDefault="4239A499" w:rsidP="00B64BBE">
            <w:pPr>
              <w:keepNext/>
              <w:keepLines/>
              <w:rPr>
                <w:color w:val="000000"/>
              </w:rPr>
            </w:pPr>
            <w:r w:rsidRPr="59EB5874">
              <w:rPr>
                <w:color w:val="000000" w:themeColor="text1"/>
              </w:rPr>
              <w:t> </w:t>
            </w:r>
          </w:p>
        </w:tc>
        <w:tc>
          <w:tcPr>
            <w:tcW w:w="1125" w:type="dxa"/>
            <w:tcBorders>
              <w:top w:val="single" w:sz="12" w:space="0" w:color="auto"/>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5F2C4AD8" w14:textId="77777777" w:rsidR="00A10FB5" w:rsidRPr="00A10FB5" w:rsidRDefault="4239A499" w:rsidP="00B64BBE">
            <w:pPr>
              <w:keepNext/>
              <w:keepLines/>
              <w:rPr>
                <w:color w:val="000000"/>
              </w:rPr>
            </w:pPr>
            <w:r w:rsidRPr="59EB5874">
              <w:rPr>
                <w:color w:val="000000" w:themeColor="text1"/>
              </w:rPr>
              <w:t> </w:t>
            </w:r>
          </w:p>
        </w:tc>
        <w:tc>
          <w:tcPr>
            <w:tcW w:w="975"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bottom"/>
          </w:tcPr>
          <w:p w14:paraId="41403043" w14:textId="41723186" w:rsidR="003A3FA3" w:rsidRPr="00A10FB5" w:rsidRDefault="003A3FA3" w:rsidP="00B64BBE">
            <w:pPr>
              <w:keepNext/>
              <w:keepLines/>
              <w:rPr>
                <w:color w:val="000000"/>
              </w:rPr>
            </w:pPr>
            <w:r>
              <w:rPr>
                <w:color w:val="000000"/>
              </w:rPr>
              <w:t>Tribal</w:t>
            </w:r>
          </w:p>
        </w:tc>
        <w:tc>
          <w:tcPr>
            <w:tcW w:w="1065" w:type="dxa"/>
            <w:tcBorders>
              <w:top w:val="single" w:sz="12" w:space="0" w:color="auto"/>
              <w:left w:val="single" w:sz="12" w:space="0" w:color="auto"/>
              <w:bottom w:val="single" w:sz="4" w:space="0" w:color="000000" w:themeColor="text1"/>
              <w:right w:val="single" w:sz="4" w:space="0" w:color="000000" w:themeColor="text1"/>
            </w:tcBorders>
            <w:noWrap/>
            <w:vAlign w:val="bottom"/>
          </w:tcPr>
          <w:p w14:paraId="5688547A" w14:textId="7FD96661" w:rsidR="00A10FB5" w:rsidRPr="00A10FB5" w:rsidRDefault="00A10FB5" w:rsidP="00B64BBE">
            <w:pPr>
              <w:keepNext/>
              <w:keepLines/>
              <w:rPr>
                <w:color w:val="000000"/>
              </w:rPr>
            </w:pPr>
          </w:p>
        </w:tc>
        <w:tc>
          <w:tcPr>
            <w:tcW w:w="1480" w:type="dxa"/>
            <w:tcBorders>
              <w:top w:val="single" w:sz="12" w:space="0" w:color="auto"/>
              <w:left w:val="nil"/>
              <w:bottom w:val="single" w:sz="4" w:space="0" w:color="000000" w:themeColor="text1"/>
              <w:right w:val="single" w:sz="12" w:space="0" w:color="auto"/>
            </w:tcBorders>
            <w:noWrap/>
            <w:vAlign w:val="bottom"/>
          </w:tcPr>
          <w:p w14:paraId="471DB9DE" w14:textId="0F31AD7E" w:rsidR="00A10FB5" w:rsidRPr="00A10FB5" w:rsidRDefault="00A10FB5" w:rsidP="00B64BBE">
            <w:pPr>
              <w:keepNext/>
              <w:keepLines/>
              <w:rPr>
                <w:color w:val="000000"/>
              </w:rPr>
            </w:pPr>
          </w:p>
        </w:tc>
      </w:tr>
      <w:tr w:rsidR="00A10FB5" w:rsidRPr="00A10FB5" w14:paraId="3C92DFBB" w14:textId="77777777" w:rsidTr="00B64BBE">
        <w:trPr>
          <w:cantSplit/>
          <w:trHeight w:val="312"/>
        </w:trPr>
        <w:tc>
          <w:tcPr>
            <w:tcW w:w="2325" w:type="dxa"/>
            <w:tcBorders>
              <w:top w:val="nil"/>
            </w:tcBorders>
            <w:shd w:val="clear" w:color="auto" w:fill="auto"/>
            <w:noWrap/>
            <w:vAlign w:val="bottom"/>
            <w:hideMark/>
          </w:tcPr>
          <w:p w14:paraId="1FB61150" w14:textId="0F8DC0A3" w:rsidR="00A10FB5" w:rsidRPr="00A10FB5" w:rsidRDefault="00A10FB5" w:rsidP="00B64BBE">
            <w:pPr>
              <w:keepNext/>
              <w:keepLines/>
              <w:jc w:val="center"/>
              <w:rPr>
                <w:color w:val="000000"/>
              </w:rPr>
            </w:pPr>
          </w:p>
        </w:tc>
        <w:tc>
          <w:tcPr>
            <w:tcW w:w="1560" w:type="dxa"/>
            <w:tcBorders>
              <w:top w:val="none" w:sz="4" w:space="0" w:color="000000" w:themeColor="text1"/>
              <w:left w:val="nil"/>
              <w:bottom w:val="none" w:sz="4" w:space="0" w:color="000000" w:themeColor="text1"/>
              <w:right w:val="none" w:sz="4" w:space="0" w:color="000000" w:themeColor="text1"/>
            </w:tcBorders>
            <w:shd w:val="clear" w:color="auto" w:fill="FFFFFF" w:themeFill="background1"/>
            <w:noWrap/>
            <w:vAlign w:val="bottom"/>
            <w:hideMark/>
          </w:tcPr>
          <w:p w14:paraId="26C2E7BB" w14:textId="77777777" w:rsidR="00A10FB5" w:rsidRPr="00A10FB5" w:rsidRDefault="4239A499" w:rsidP="00B64BBE">
            <w:pPr>
              <w:keepNext/>
              <w:keepLines/>
              <w:rPr>
                <w:color w:val="000000"/>
              </w:rPr>
            </w:pPr>
            <w:r w:rsidRPr="59EB5874">
              <w:rPr>
                <w:color w:val="000000" w:themeColor="text1"/>
              </w:rPr>
              <w:t> </w:t>
            </w:r>
          </w:p>
        </w:tc>
        <w:tc>
          <w:tcPr>
            <w:tcW w:w="130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1E40B738" w14:textId="77777777" w:rsidR="00A10FB5" w:rsidRPr="00A10FB5" w:rsidRDefault="4239A499" w:rsidP="00B64BBE">
            <w:pPr>
              <w:keepNext/>
              <w:keepLines/>
              <w:rPr>
                <w:color w:val="000000"/>
              </w:rPr>
            </w:pPr>
            <w:r w:rsidRPr="59EB5874">
              <w:rPr>
                <w:color w:val="000000" w:themeColor="text1"/>
              </w:rPr>
              <w:t> </w:t>
            </w:r>
          </w:p>
        </w:tc>
        <w:tc>
          <w:tcPr>
            <w:tcW w:w="1125" w:type="dxa"/>
            <w:tcBorders>
              <w:top w:val="none" w:sz="4" w:space="0" w:color="000000" w:themeColor="text1"/>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33C1A15B" w14:textId="77777777" w:rsidR="00A10FB5" w:rsidRPr="00A10FB5" w:rsidRDefault="4239A499" w:rsidP="00B64BBE">
            <w:pPr>
              <w:keepNext/>
              <w:keepLines/>
              <w:rPr>
                <w:color w:val="000000"/>
              </w:rPr>
            </w:pPr>
            <w:r w:rsidRPr="59EB5874">
              <w:rPr>
                <w:color w:val="000000" w:themeColor="text1"/>
              </w:rPr>
              <w:t> </w:t>
            </w:r>
          </w:p>
        </w:tc>
        <w:tc>
          <w:tcPr>
            <w:tcW w:w="975"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2657FAE0" w14:textId="0266D9B0" w:rsidR="00A10FB5" w:rsidRPr="00A10FB5" w:rsidRDefault="003A3FA3" w:rsidP="00B64BBE">
            <w:pPr>
              <w:keepNext/>
              <w:keepLines/>
              <w:rPr>
                <w:color w:val="000000"/>
              </w:rPr>
            </w:pPr>
            <w:r>
              <w:rPr>
                <w:color w:val="000000"/>
              </w:rPr>
              <w:t>Allotted</w:t>
            </w:r>
          </w:p>
        </w:tc>
        <w:tc>
          <w:tcPr>
            <w:tcW w:w="1065" w:type="dxa"/>
            <w:tcBorders>
              <w:top w:val="single" w:sz="4" w:space="0" w:color="000000" w:themeColor="text1"/>
              <w:left w:val="single" w:sz="12" w:space="0" w:color="auto"/>
              <w:bottom w:val="single" w:sz="4" w:space="0" w:color="000000" w:themeColor="text1"/>
              <w:right w:val="single" w:sz="4" w:space="0" w:color="000000" w:themeColor="text1"/>
            </w:tcBorders>
            <w:noWrap/>
            <w:vAlign w:val="bottom"/>
          </w:tcPr>
          <w:p w14:paraId="18401C8C" w14:textId="04CFEEAF" w:rsidR="00A10FB5" w:rsidRPr="00A10FB5" w:rsidRDefault="00A10FB5" w:rsidP="00B64BBE">
            <w:pPr>
              <w:keepNext/>
              <w:keepLines/>
              <w:rPr>
                <w:color w:val="000000"/>
              </w:rPr>
            </w:pPr>
          </w:p>
        </w:tc>
        <w:tc>
          <w:tcPr>
            <w:tcW w:w="1480" w:type="dxa"/>
            <w:tcBorders>
              <w:top w:val="single" w:sz="4" w:space="0" w:color="000000" w:themeColor="text1"/>
              <w:left w:val="nil"/>
              <w:bottom w:val="single" w:sz="4" w:space="0" w:color="000000" w:themeColor="text1"/>
              <w:right w:val="single" w:sz="12" w:space="0" w:color="auto"/>
            </w:tcBorders>
            <w:noWrap/>
            <w:vAlign w:val="bottom"/>
          </w:tcPr>
          <w:p w14:paraId="6E93F109" w14:textId="52398C80" w:rsidR="00A10FB5" w:rsidRPr="00A10FB5" w:rsidRDefault="00A10FB5" w:rsidP="00B64BBE">
            <w:pPr>
              <w:keepNext/>
              <w:keepLines/>
              <w:rPr>
                <w:color w:val="000000"/>
              </w:rPr>
            </w:pPr>
          </w:p>
        </w:tc>
      </w:tr>
      <w:tr w:rsidR="00A10FB5" w:rsidRPr="00A10FB5" w14:paraId="7A5BB1A3" w14:textId="77777777" w:rsidTr="00B64BBE">
        <w:trPr>
          <w:cantSplit/>
          <w:trHeight w:val="312"/>
        </w:trPr>
        <w:tc>
          <w:tcPr>
            <w:tcW w:w="2325" w:type="dxa"/>
            <w:tcBorders>
              <w:top w:val="nil"/>
            </w:tcBorders>
            <w:shd w:val="clear" w:color="auto" w:fill="auto"/>
            <w:noWrap/>
            <w:vAlign w:val="bottom"/>
            <w:hideMark/>
          </w:tcPr>
          <w:p w14:paraId="699DCD57" w14:textId="539D4FB1" w:rsidR="00A10FB5" w:rsidRPr="00A10FB5" w:rsidRDefault="00A10FB5" w:rsidP="00B64BBE">
            <w:pPr>
              <w:keepNext/>
              <w:keepLines/>
              <w:jc w:val="center"/>
              <w:rPr>
                <w:color w:val="000000"/>
              </w:rPr>
            </w:pPr>
          </w:p>
        </w:tc>
        <w:tc>
          <w:tcPr>
            <w:tcW w:w="1560" w:type="dxa"/>
            <w:tcBorders>
              <w:top w:val="none" w:sz="4" w:space="0" w:color="000000" w:themeColor="text1"/>
              <w:left w:val="nil"/>
              <w:bottom w:val="none" w:sz="4" w:space="0" w:color="000000" w:themeColor="text1"/>
              <w:right w:val="none" w:sz="4" w:space="0" w:color="000000" w:themeColor="text1"/>
            </w:tcBorders>
            <w:shd w:val="clear" w:color="auto" w:fill="FFFFFF" w:themeFill="background1"/>
            <w:noWrap/>
            <w:vAlign w:val="bottom"/>
            <w:hideMark/>
          </w:tcPr>
          <w:p w14:paraId="65DB7C96" w14:textId="77777777" w:rsidR="00A10FB5" w:rsidRPr="00A10FB5" w:rsidRDefault="4239A499" w:rsidP="00B64BBE">
            <w:pPr>
              <w:keepNext/>
              <w:keepLines/>
              <w:rPr>
                <w:color w:val="000000"/>
              </w:rPr>
            </w:pPr>
            <w:r w:rsidRPr="59EB5874">
              <w:rPr>
                <w:color w:val="000000" w:themeColor="text1"/>
              </w:rPr>
              <w:t> </w:t>
            </w:r>
          </w:p>
        </w:tc>
        <w:tc>
          <w:tcPr>
            <w:tcW w:w="130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30477B9B" w14:textId="77777777" w:rsidR="00A10FB5" w:rsidRPr="00A10FB5" w:rsidRDefault="4239A499" w:rsidP="00B64BBE">
            <w:pPr>
              <w:keepNext/>
              <w:keepLines/>
              <w:rPr>
                <w:color w:val="000000"/>
              </w:rPr>
            </w:pPr>
            <w:r w:rsidRPr="59EB5874">
              <w:rPr>
                <w:color w:val="000000" w:themeColor="text1"/>
              </w:rPr>
              <w:t> </w:t>
            </w:r>
          </w:p>
        </w:tc>
        <w:tc>
          <w:tcPr>
            <w:tcW w:w="1125" w:type="dxa"/>
            <w:tcBorders>
              <w:top w:val="none" w:sz="4" w:space="0" w:color="000000" w:themeColor="text1"/>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415DBF7A" w14:textId="77777777" w:rsidR="00A10FB5" w:rsidRPr="00A10FB5" w:rsidRDefault="4239A499" w:rsidP="00B64BBE">
            <w:pPr>
              <w:keepNext/>
              <w:keepLines/>
              <w:rPr>
                <w:color w:val="000000"/>
              </w:rPr>
            </w:pPr>
            <w:r w:rsidRPr="59EB5874">
              <w:rPr>
                <w:color w:val="000000" w:themeColor="text1"/>
              </w:rPr>
              <w:t> </w:t>
            </w:r>
          </w:p>
        </w:tc>
        <w:tc>
          <w:tcPr>
            <w:tcW w:w="975" w:type="dxa"/>
            <w:tcBorders>
              <w:top w:val="single" w:sz="4" w:space="0" w:color="auto"/>
              <w:left w:val="single" w:sz="12" w:space="0" w:color="auto"/>
              <w:bottom w:val="single" w:sz="12" w:space="0" w:color="auto"/>
              <w:right w:val="single" w:sz="12" w:space="0" w:color="auto"/>
            </w:tcBorders>
            <w:shd w:val="clear" w:color="auto" w:fill="FFFFFF" w:themeFill="background1"/>
            <w:noWrap/>
            <w:vAlign w:val="bottom"/>
          </w:tcPr>
          <w:p w14:paraId="448780D0" w14:textId="2F05431A" w:rsidR="00A10FB5" w:rsidRPr="00A10FB5" w:rsidRDefault="003A3FA3" w:rsidP="00B64BBE">
            <w:pPr>
              <w:keepNext/>
              <w:keepLines/>
              <w:rPr>
                <w:color w:val="000000"/>
              </w:rPr>
            </w:pPr>
            <w:r>
              <w:rPr>
                <w:color w:val="000000"/>
              </w:rPr>
              <w:t>Other</w:t>
            </w:r>
          </w:p>
        </w:tc>
        <w:tc>
          <w:tcPr>
            <w:tcW w:w="1065" w:type="dxa"/>
            <w:tcBorders>
              <w:top w:val="single" w:sz="4" w:space="0" w:color="000000" w:themeColor="text1"/>
              <w:left w:val="single" w:sz="12" w:space="0" w:color="auto"/>
              <w:bottom w:val="single" w:sz="12" w:space="0" w:color="auto"/>
              <w:right w:val="single" w:sz="4" w:space="0" w:color="000000" w:themeColor="text1"/>
            </w:tcBorders>
            <w:noWrap/>
            <w:vAlign w:val="bottom"/>
          </w:tcPr>
          <w:p w14:paraId="1D658F12" w14:textId="1A812519" w:rsidR="00A10FB5" w:rsidRPr="00A10FB5" w:rsidRDefault="00A10FB5" w:rsidP="00B64BBE">
            <w:pPr>
              <w:keepNext/>
              <w:keepLines/>
              <w:rPr>
                <w:color w:val="000000"/>
              </w:rPr>
            </w:pPr>
          </w:p>
        </w:tc>
        <w:tc>
          <w:tcPr>
            <w:tcW w:w="1480" w:type="dxa"/>
            <w:tcBorders>
              <w:top w:val="single" w:sz="4" w:space="0" w:color="000000" w:themeColor="text1"/>
              <w:left w:val="nil"/>
              <w:bottom w:val="single" w:sz="12" w:space="0" w:color="auto"/>
              <w:right w:val="single" w:sz="12" w:space="0" w:color="auto"/>
            </w:tcBorders>
            <w:noWrap/>
            <w:vAlign w:val="bottom"/>
          </w:tcPr>
          <w:p w14:paraId="5C2E6168" w14:textId="38045D6E" w:rsidR="00A10FB5" w:rsidRPr="00A10FB5" w:rsidRDefault="00A10FB5" w:rsidP="00B64BBE">
            <w:pPr>
              <w:keepNext/>
              <w:keepLines/>
              <w:rPr>
                <w:color w:val="000000"/>
              </w:rPr>
            </w:pPr>
          </w:p>
        </w:tc>
      </w:tr>
      <w:tr w:rsidR="00A10FB5" w:rsidRPr="00A10FB5" w14:paraId="5E50B13B" w14:textId="77777777" w:rsidTr="00B64BBE">
        <w:trPr>
          <w:cantSplit/>
          <w:trHeight w:val="312"/>
        </w:trPr>
        <w:tc>
          <w:tcPr>
            <w:tcW w:w="2325" w:type="dxa"/>
            <w:tcBorders>
              <w:top w:val="nil"/>
            </w:tcBorders>
            <w:shd w:val="clear" w:color="auto" w:fill="auto"/>
            <w:noWrap/>
            <w:vAlign w:val="bottom"/>
            <w:hideMark/>
          </w:tcPr>
          <w:p w14:paraId="2ABAB8C5" w14:textId="60C49B0B" w:rsidR="00A10FB5" w:rsidRPr="00A10FB5" w:rsidRDefault="00A10FB5" w:rsidP="00B64BBE">
            <w:pPr>
              <w:keepNext/>
              <w:keepLines/>
              <w:spacing w:line="259" w:lineRule="auto"/>
              <w:jc w:val="center"/>
              <w:rPr>
                <w:color w:val="000000" w:themeColor="text1"/>
              </w:rPr>
            </w:pPr>
          </w:p>
        </w:tc>
        <w:tc>
          <w:tcPr>
            <w:tcW w:w="1560" w:type="dxa"/>
            <w:tcBorders>
              <w:top w:val="none" w:sz="4" w:space="0" w:color="000000" w:themeColor="text1"/>
              <w:left w:val="nil"/>
              <w:bottom w:val="none" w:sz="4" w:space="0" w:color="000000" w:themeColor="text1"/>
              <w:right w:val="none" w:sz="4" w:space="0" w:color="000000" w:themeColor="text1"/>
            </w:tcBorders>
            <w:shd w:val="clear" w:color="auto" w:fill="FFFFFF" w:themeFill="background1"/>
            <w:noWrap/>
            <w:vAlign w:val="bottom"/>
            <w:hideMark/>
          </w:tcPr>
          <w:p w14:paraId="584F2F76" w14:textId="77777777" w:rsidR="00A10FB5" w:rsidRPr="00A10FB5" w:rsidRDefault="4239A499" w:rsidP="00B64BBE">
            <w:pPr>
              <w:keepNext/>
              <w:keepLines/>
              <w:rPr>
                <w:color w:val="000000"/>
              </w:rPr>
            </w:pPr>
            <w:r w:rsidRPr="59EB5874">
              <w:rPr>
                <w:color w:val="000000" w:themeColor="text1"/>
              </w:rPr>
              <w:t> </w:t>
            </w:r>
          </w:p>
        </w:tc>
        <w:tc>
          <w:tcPr>
            <w:tcW w:w="130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70DCB029" w14:textId="77777777" w:rsidR="00A10FB5" w:rsidRPr="00A10FB5" w:rsidRDefault="4239A499" w:rsidP="00B64BBE">
            <w:pPr>
              <w:keepNext/>
              <w:keepLines/>
              <w:rPr>
                <w:color w:val="000000"/>
              </w:rPr>
            </w:pPr>
            <w:r w:rsidRPr="59EB5874">
              <w:rPr>
                <w:color w:val="000000" w:themeColor="text1"/>
              </w:rPr>
              <w:t> </w:t>
            </w:r>
          </w:p>
        </w:tc>
        <w:tc>
          <w:tcPr>
            <w:tcW w:w="1125" w:type="dxa"/>
            <w:tcBorders>
              <w:top w:val="none" w:sz="4" w:space="0" w:color="000000" w:themeColor="text1"/>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5D5EFD1E" w14:textId="77777777" w:rsidR="00A10FB5" w:rsidRPr="00A10FB5" w:rsidRDefault="4239A499" w:rsidP="00B64BBE">
            <w:pPr>
              <w:keepNext/>
              <w:keepLines/>
              <w:rPr>
                <w:color w:val="000000"/>
              </w:rPr>
            </w:pPr>
            <w:r w:rsidRPr="59EB5874">
              <w:rPr>
                <w:color w:val="000000" w:themeColor="text1"/>
              </w:rPr>
              <w:t> </w:t>
            </w:r>
          </w:p>
        </w:tc>
        <w:tc>
          <w:tcPr>
            <w:tcW w:w="97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14:paraId="20215B37" w14:textId="6530E760" w:rsidR="00A10FB5" w:rsidRPr="00A10FB5" w:rsidRDefault="4239A499" w:rsidP="00B64BBE">
            <w:pPr>
              <w:keepNext/>
              <w:keepLines/>
              <w:rPr>
                <w:color w:val="000000"/>
              </w:rPr>
            </w:pPr>
            <w:r w:rsidRPr="59EB5874">
              <w:rPr>
                <w:color w:val="000000" w:themeColor="text1"/>
              </w:rPr>
              <w:t> </w:t>
            </w:r>
            <w:r w:rsidR="00421FB2">
              <w:rPr>
                <w:color w:val="000000" w:themeColor="text1"/>
              </w:rPr>
              <w:t>Total</w:t>
            </w:r>
          </w:p>
        </w:tc>
        <w:tc>
          <w:tcPr>
            <w:tcW w:w="1065" w:type="dxa"/>
            <w:tcBorders>
              <w:top w:val="single" w:sz="12" w:space="0" w:color="auto"/>
              <w:left w:val="single" w:sz="12" w:space="0" w:color="auto"/>
              <w:bottom w:val="single" w:sz="12" w:space="0" w:color="auto"/>
              <w:right w:val="single" w:sz="4" w:space="0" w:color="000000" w:themeColor="text1"/>
            </w:tcBorders>
            <w:noWrap/>
            <w:vAlign w:val="bottom"/>
          </w:tcPr>
          <w:p w14:paraId="3AB5155D" w14:textId="2400D3A6" w:rsidR="00A10FB5" w:rsidRPr="00A10FB5" w:rsidRDefault="00A10FB5" w:rsidP="00B64BBE">
            <w:pPr>
              <w:keepNext/>
              <w:keepLines/>
              <w:rPr>
                <w:color w:val="000000"/>
              </w:rPr>
            </w:pPr>
          </w:p>
        </w:tc>
        <w:tc>
          <w:tcPr>
            <w:tcW w:w="1480" w:type="dxa"/>
            <w:tcBorders>
              <w:top w:val="single" w:sz="12" w:space="0" w:color="auto"/>
              <w:left w:val="nil"/>
              <w:bottom w:val="single" w:sz="12" w:space="0" w:color="auto"/>
              <w:right w:val="single" w:sz="12" w:space="0" w:color="auto"/>
            </w:tcBorders>
            <w:noWrap/>
            <w:vAlign w:val="bottom"/>
          </w:tcPr>
          <w:p w14:paraId="50015618" w14:textId="6778E547" w:rsidR="00A10FB5" w:rsidRPr="00A10FB5" w:rsidRDefault="00A10FB5" w:rsidP="00B64BBE">
            <w:pPr>
              <w:keepNext/>
              <w:keepLines/>
              <w:rPr>
                <w:color w:val="000000"/>
              </w:rPr>
            </w:pPr>
          </w:p>
        </w:tc>
      </w:tr>
    </w:tbl>
    <w:p w14:paraId="4ABA02EC" w14:textId="77777777" w:rsidR="00A10FB5" w:rsidRDefault="00A10FB5" w:rsidP="0005079E">
      <w:pPr>
        <w:spacing w:line="259" w:lineRule="auto"/>
      </w:pPr>
    </w:p>
    <w:p w14:paraId="61F12EEA" w14:textId="77777777" w:rsidR="0070644E" w:rsidRDefault="0BD29F94" w:rsidP="00D61EC1">
      <w:pPr>
        <w:spacing w:line="276" w:lineRule="auto"/>
      </w:pPr>
      <w:r>
        <w:t>The s</w:t>
      </w:r>
      <w:r w:rsidR="6C5A6A1E">
        <w:t>ale</w:t>
      </w:r>
      <w:r>
        <w:t xml:space="preserve"> area boundary and harvest blocks are shown approximately on the map attached as Exhibit A</w:t>
      </w:r>
      <w:r w:rsidR="6D319FFC">
        <w:t>, which</w:t>
      </w:r>
      <w:r w:rsidR="183D5F9B">
        <w:t xml:space="preserve"> </w:t>
      </w:r>
      <w:r w:rsidR="5DE10744">
        <w:t>is</w:t>
      </w:r>
      <w:r w:rsidR="30700CA2">
        <w:t xml:space="preserve"> a part of this contract</w:t>
      </w:r>
      <w:r w:rsidR="7285BB6D">
        <w:t xml:space="preserve">. </w:t>
      </w:r>
    </w:p>
    <w:p w14:paraId="1D54CD7E" w14:textId="62C2B045" w:rsidR="00923D5F" w:rsidRPr="007645D2" w:rsidRDefault="0BD29F94" w:rsidP="003A312A">
      <w:pPr>
        <w:keepLines/>
        <w:spacing w:line="276" w:lineRule="auto"/>
      </w:pPr>
      <w:r>
        <w:t xml:space="preserve">The harvest block boundaries have been marked or identified </w:t>
      </w:r>
      <w:r w:rsidR="036EB58B">
        <w:t xml:space="preserve">as </w:t>
      </w:r>
      <w:r>
        <w:t>follows:</w:t>
      </w:r>
      <w:r w:rsidR="5415DAAC">
        <w:t xml:space="preserve">  </w:t>
      </w:r>
    </w:p>
    <w:sdt>
      <w:sdtPr>
        <w:rPr>
          <w:sz w:val="20"/>
          <w:szCs w:val="20"/>
        </w:rPr>
        <w:id w:val="1911649855"/>
        <w:placeholder>
          <w:docPart w:val="4F86D51FF3874ED585B7C167C9948EBA"/>
        </w:placeholder>
      </w:sdtPr>
      <w:sdtEndPr/>
      <w:sdtContent>
        <w:p w14:paraId="4BBD0BC3" w14:textId="77777777" w:rsidR="002E4312" w:rsidRPr="00DC7EB4" w:rsidRDefault="002E4312" w:rsidP="003A312A">
          <w:pPr>
            <w:pStyle w:val="NormalWeb"/>
            <w:keepLines/>
            <w:shd w:val="clear" w:color="auto" w:fill="FFFFFF"/>
            <w:spacing w:before="0" w:beforeAutospacing="0" w:after="0" w:afterAutospacing="0" w:line="384" w:lineRule="atLeast"/>
            <w:textAlignment w:val="baseline"/>
            <w:rPr>
              <w:sz w:val="20"/>
              <w:szCs w:val="20"/>
            </w:rPr>
          </w:pPr>
        </w:p>
        <w:p w14:paraId="2E79173A" w14:textId="77777777" w:rsidR="002E4312" w:rsidRDefault="00A67C52" w:rsidP="003A312A">
          <w:pPr>
            <w:pStyle w:val="ListParagraph"/>
            <w:keepLines/>
            <w:tabs>
              <w:tab w:val="center" w:pos="5760"/>
              <w:tab w:val="left" w:pos="9346"/>
            </w:tabs>
            <w:ind w:left="0"/>
          </w:pPr>
        </w:p>
      </w:sdtContent>
    </w:sdt>
    <w:p w14:paraId="714E6930" w14:textId="6EEB38A9" w:rsidR="00FC1045" w:rsidRDefault="00FC1045" w:rsidP="00A67C52">
      <w:pPr>
        <w:pStyle w:val="Headingcontract"/>
        <w:keepLines/>
        <w:ind w:left="720"/>
      </w:pPr>
      <w:r w:rsidRPr="59EB5874">
        <w:t>Designat</w:t>
      </w:r>
      <w:r w:rsidR="001C77F1">
        <w:t>ion of</w:t>
      </w:r>
      <w:r w:rsidRPr="59EB5874">
        <w:t xml:space="preserve"> Forest Products for Harvest</w:t>
      </w:r>
    </w:p>
    <w:sdt>
      <w:sdtPr>
        <w:rPr>
          <w:b/>
          <w:sz w:val="20"/>
          <w:szCs w:val="20"/>
        </w:rPr>
        <w:id w:val="-1287422079"/>
        <w:placeholder>
          <w:docPart w:val="418B91BE74704E6E8A4BE9F2758B1986"/>
        </w:placeholder>
      </w:sdtPr>
      <w:sdtEndPr/>
      <w:sdtContent>
        <w:p w14:paraId="6826512B" w14:textId="77777777" w:rsidR="00FC1045" w:rsidRPr="00DC7EB4" w:rsidRDefault="00FC1045" w:rsidP="003A312A">
          <w:pPr>
            <w:pStyle w:val="NormalWeb"/>
            <w:keepLines/>
            <w:shd w:val="clear" w:color="auto" w:fill="FFFFFF"/>
            <w:spacing w:before="0" w:beforeAutospacing="0" w:after="0" w:afterAutospacing="0" w:line="384" w:lineRule="atLeast"/>
            <w:textAlignment w:val="baseline"/>
            <w:rPr>
              <w:sz w:val="20"/>
              <w:szCs w:val="20"/>
            </w:rPr>
          </w:pPr>
        </w:p>
        <w:p w14:paraId="2104CCD8" w14:textId="77777777" w:rsidR="00FC1045" w:rsidRDefault="00A67C52" w:rsidP="003A312A">
          <w:pPr>
            <w:pStyle w:val="Headingcontract"/>
            <w:keepLines/>
            <w:numPr>
              <w:ilvl w:val="0"/>
              <w:numId w:val="0"/>
            </w:numPr>
          </w:pPr>
        </w:p>
      </w:sdtContent>
    </w:sdt>
    <w:p w14:paraId="595C2686" w14:textId="236E2ACB" w:rsidR="00923D5F" w:rsidRPr="006055F6" w:rsidRDefault="02BF8C62" w:rsidP="00A67C52">
      <w:pPr>
        <w:pStyle w:val="Headingcontract"/>
        <w:keepNext/>
        <w:keepLines/>
        <w:ind w:left="720"/>
      </w:pPr>
      <w:r w:rsidRPr="1D32FF63">
        <w:lastRenderedPageBreak/>
        <w:t>Volume</w:t>
      </w:r>
    </w:p>
    <w:p w14:paraId="552B83E9" w14:textId="0B1FB848" w:rsidR="1379BDB0" w:rsidRDefault="3DD582F3" w:rsidP="00BE526F">
      <w:pPr>
        <w:keepNext/>
        <w:keepLines/>
        <w:spacing w:before="60" w:after="60"/>
        <w:rPr>
          <w:b/>
          <w:bCs/>
        </w:rPr>
      </w:pPr>
      <w:r w:rsidRPr="1D32FF63">
        <w:rPr>
          <w:b/>
          <w:bCs/>
        </w:rPr>
        <w:t>(a)</w:t>
      </w:r>
      <w:r w:rsidR="1379BDB0">
        <w:tab/>
      </w:r>
      <w:r w:rsidR="201636DD" w:rsidRPr="1D32FF63">
        <w:rPr>
          <w:b/>
          <w:bCs/>
        </w:rPr>
        <w:t xml:space="preserve">Estimated Volume of </w:t>
      </w:r>
      <w:r w:rsidR="1E043347" w:rsidRPr="1D32FF63">
        <w:rPr>
          <w:b/>
          <w:bCs/>
        </w:rPr>
        <w:t xml:space="preserve">Designated </w:t>
      </w:r>
      <w:r w:rsidR="37BF2237" w:rsidRPr="1D32FF63">
        <w:rPr>
          <w:b/>
          <w:bCs/>
        </w:rPr>
        <w:t>Forest Products</w:t>
      </w:r>
      <w:r w:rsidR="48043DB9" w:rsidRPr="1D32FF63">
        <w:rPr>
          <w:b/>
          <w:bCs/>
        </w:rPr>
        <w:t>:</w:t>
      </w:r>
    </w:p>
    <w:tbl>
      <w:tblPr>
        <w:tblW w:w="10110" w:type="dxa"/>
        <w:tblLayout w:type="fixed"/>
        <w:tblLook w:val="04A0" w:firstRow="1" w:lastRow="0" w:firstColumn="1" w:lastColumn="0" w:noHBand="0" w:noVBand="1"/>
      </w:tblPr>
      <w:tblGrid>
        <w:gridCol w:w="1755"/>
        <w:gridCol w:w="1215"/>
        <w:gridCol w:w="1665"/>
        <w:gridCol w:w="1635"/>
        <w:gridCol w:w="1620"/>
        <w:gridCol w:w="2220"/>
      </w:tblGrid>
      <w:tr w:rsidR="0B265E5E" w14:paraId="270BCD0B" w14:textId="77777777" w:rsidTr="00296A29">
        <w:trPr>
          <w:cantSplit/>
          <w:trHeight w:val="300"/>
        </w:trPr>
        <w:tc>
          <w:tcPr>
            <w:tcW w:w="1755" w:type="dxa"/>
            <w:vMerge w:val="restart"/>
            <w:tcBorders>
              <w:top w:val="single" w:sz="12" w:space="0" w:color="auto"/>
              <w:left w:val="single" w:sz="12" w:space="0" w:color="auto"/>
              <w:bottom w:val="single" w:sz="12" w:space="0" w:color="auto"/>
              <w:right w:val="single" w:sz="4" w:space="0" w:color="auto"/>
            </w:tcBorders>
            <w:vAlign w:val="center"/>
          </w:tcPr>
          <w:p w14:paraId="2622C6A0" w14:textId="453B5812" w:rsidR="0B265E5E" w:rsidRDefault="0B265E5E" w:rsidP="00BE526F">
            <w:pPr>
              <w:keepNext/>
              <w:keepLines/>
              <w:jc w:val="center"/>
            </w:pPr>
            <w:r w:rsidRPr="0B265E5E">
              <w:rPr>
                <w:b/>
                <w:bCs/>
                <w:color w:val="000000" w:themeColor="text1"/>
              </w:rPr>
              <w:t>Species</w:t>
            </w:r>
            <w:r w:rsidRPr="0B265E5E">
              <w:rPr>
                <w:color w:val="000000" w:themeColor="text1"/>
              </w:rPr>
              <w:t xml:space="preserve"> </w:t>
            </w:r>
          </w:p>
        </w:tc>
        <w:tc>
          <w:tcPr>
            <w:tcW w:w="1215" w:type="dxa"/>
            <w:vMerge w:val="restart"/>
            <w:tcBorders>
              <w:top w:val="single" w:sz="12" w:space="0" w:color="auto"/>
              <w:left w:val="single" w:sz="4" w:space="0" w:color="auto"/>
              <w:bottom w:val="single" w:sz="12" w:space="0" w:color="auto"/>
              <w:right w:val="single" w:sz="4" w:space="0" w:color="auto"/>
            </w:tcBorders>
            <w:vAlign w:val="center"/>
          </w:tcPr>
          <w:p w14:paraId="12CF8845" w14:textId="39BF407C" w:rsidR="0B265E5E" w:rsidRDefault="0B265E5E" w:rsidP="00BE526F">
            <w:pPr>
              <w:keepNext/>
              <w:keepLines/>
              <w:jc w:val="center"/>
            </w:pPr>
            <w:r w:rsidRPr="0B265E5E">
              <w:rPr>
                <w:b/>
                <w:bCs/>
                <w:color w:val="000000" w:themeColor="text1"/>
              </w:rPr>
              <w:t>Product</w:t>
            </w:r>
            <w:r w:rsidRPr="0B265E5E">
              <w:rPr>
                <w:color w:val="000000" w:themeColor="text1"/>
              </w:rPr>
              <w:t xml:space="preserve"> </w:t>
            </w:r>
          </w:p>
        </w:tc>
        <w:tc>
          <w:tcPr>
            <w:tcW w:w="1665" w:type="dxa"/>
            <w:vMerge w:val="restart"/>
            <w:tcBorders>
              <w:top w:val="single" w:sz="12" w:space="0" w:color="auto"/>
              <w:left w:val="single" w:sz="4" w:space="0" w:color="auto"/>
              <w:bottom w:val="single" w:sz="12" w:space="0" w:color="auto"/>
              <w:right w:val="single" w:sz="12" w:space="0" w:color="auto"/>
            </w:tcBorders>
            <w:vAlign w:val="center"/>
          </w:tcPr>
          <w:p w14:paraId="782408B4" w14:textId="65BCC9FB" w:rsidR="0B265E5E" w:rsidRDefault="13FCC6BE" w:rsidP="00BE526F">
            <w:pPr>
              <w:keepNext/>
              <w:keepLines/>
              <w:jc w:val="center"/>
              <w:rPr>
                <w:b/>
                <w:bCs/>
                <w:color w:val="000000" w:themeColor="text1"/>
              </w:rPr>
            </w:pPr>
            <w:r w:rsidRPr="59EB5874">
              <w:rPr>
                <w:b/>
                <w:bCs/>
                <w:color w:val="000000" w:themeColor="text1"/>
              </w:rPr>
              <w:t>Unit of Measure</w:t>
            </w:r>
          </w:p>
          <w:p w14:paraId="7F94FD47" w14:textId="7A38F2C8" w:rsidR="0B265E5E" w:rsidRDefault="42334EE8" w:rsidP="00BE526F">
            <w:pPr>
              <w:keepNext/>
              <w:keepLines/>
              <w:jc w:val="center"/>
              <w:rPr>
                <w:b/>
                <w:bCs/>
                <w:color w:val="000000" w:themeColor="text1"/>
              </w:rPr>
            </w:pPr>
            <w:r w:rsidRPr="59EB5874">
              <w:rPr>
                <w:b/>
                <w:bCs/>
                <w:color w:val="000000" w:themeColor="text1"/>
              </w:rPr>
              <w:t>(UOM)</w:t>
            </w:r>
          </w:p>
        </w:tc>
        <w:tc>
          <w:tcPr>
            <w:tcW w:w="5475" w:type="dxa"/>
            <w:gridSpan w:val="3"/>
            <w:tcBorders>
              <w:top w:val="single" w:sz="12" w:space="0" w:color="auto"/>
              <w:left w:val="single" w:sz="12" w:space="0" w:color="auto"/>
              <w:bottom w:val="single" w:sz="8" w:space="0" w:color="000000" w:themeColor="text1"/>
              <w:right w:val="single" w:sz="12" w:space="0" w:color="auto"/>
            </w:tcBorders>
            <w:vAlign w:val="center"/>
          </w:tcPr>
          <w:p w14:paraId="4ECF86FF" w14:textId="092606C3" w:rsidR="0B265E5E" w:rsidRDefault="0B265E5E" w:rsidP="00BE526F">
            <w:pPr>
              <w:keepNext/>
              <w:keepLines/>
              <w:jc w:val="center"/>
            </w:pPr>
            <w:r w:rsidRPr="0B265E5E">
              <w:rPr>
                <w:b/>
                <w:bCs/>
                <w:color w:val="000000" w:themeColor="text1"/>
              </w:rPr>
              <w:t>Estimated Volumes</w:t>
            </w:r>
            <w:r w:rsidRPr="0B265E5E">
              <w:rPr>
                <w:color w:val="000000" w:themeColor="text1"/>
              </w:rPr>
              <w:t xml:space="preserve"> </w:t>
            </w:r>
          </w:p>
        </w:tc>
      </w:tr>
      <w:tr w:rsidR="0B265E5E" w14:paraId="4EEFC3D6" w14:textId="77777777" w:rsidTr="00C61F17">
        <w:trPr>
          <w:cantSplit/>
          <w:trHeight w:val="300"/>
        </w:trPr>
        <w:tc>
          <w:tcPr>
            <w:tcW w:w="1755" w:type="dxa"/>
            <w:vMerge/>
            <w:tcBorders>
              <w:left w:val="single" w:sz="12" w:space="0" w:color="auto"/>
              <w:right w:val="single" w:sz="4" w:space="0" w:color="auto"/>
            </w:tcBorders>
            <w:vAlign w:val="center"/>
          </w:tcPr>
          <w:p w14:paraId="0F77F7CC" w14:textId="77777777" w:rsidR="006D6916" w:rsidRDefault="006D6916" w:rsidP="00BE526F">
            <w:pPr>
              <w:keepNext/>
              <w:keepLines/>
            </w:pPr>
          </w:p>
        </w:tc>
        <w:tc>
          <w:tcPr>
            <w:tcW w:w="1215" w:type="dxa"/>
            <w:vMerge/>
            <w:tcBorders>
              <w:left w:val="single" w:sz="4" w:space="0" w:color="auto"/>
              <w:right w:val="single" w:sz="4" w:space="0" w:color="auto"/>
            </w:tcBorders>
            <w:vAlign w:val="center"/>
          </w:tcPr>
          <w:p w14:paraId="18D72176" w14:textId="77777777" w:rsidR="006D6916" w:rsidRDefault="006D6916" w:rsidP="00BE526F">
            <w:pPr>
              <w:keepNext/>
              <w:keepLines/>
            </w:pPr>
          </w:p>
        </w:tc>
        <w:tc>
          <w:tcPr>
            <w:tcW w:w="1665" w:type="dxa"/>
            <w:vMerge/>
            <w:tcBorders>
              <w:left w:val="single" w:sz="4" w:space="0" w:color="auto"/>
            </w:tcBorders>
            <w:vAlign w:val="center"/>
          </w:tcPr>
          <w:p w14:paraId="2AD09D1B" w14:textId="77777777" w:rsidR="006D6916" w:rsidRDefault="006D6916" w:rsidP="00BE526F">
            <w:pPr>
              <w:keepNext/>
              <w:keepLines/>
            </w:pPr>
          </w:p>
        </w:tc>
        <w:tc>
          <w:tcPr>
            <w:tcW w:w="1635" w:type="dxa"/>
            <w:tcBorders>
              <w:top w:val="single" w:sz="8" w:space="0" w:color="000000" w:themeColor="text1"/>
              <w:left w:val="single" w:sz="12" w:space="0" w:color="auto"/>
              <w:bottom w:val="single" w:sz="12" w:space="0" w:color="auto"/>
              <w:right w:val="single" w:sz="8" w:space="0" w:color="000000" w:themeColor="text1"/>
            </w:tcBorders>
            <w:vAlign w:val="center"/>
          </w:tcPr>
          <w:p w14:paraId="72501DBA" w14:textId="1A61CC9D" w:rsidR="0B265E5E" w:rsidRDefault="0B265E5E" w:rsidP="00BE526F">
            <w:pPr>
              <w:keepNext/>
              <w:keepLines/>
              <w:jc w:val="center"/>
            </w:pPr>
            <w:r w:rsidRPr="0B265E5E">
              <w:rPr>
                <w:b/>
                <w:bCs/>
                <w:color w:val="000000" w:themeColor="text1"/>
              </w:rPr>
              <w:t>Tribal</w:t>
            </w:r>
            <w:r w:rsidRPr="0B265E5E">
              <w:rPr>
                <w:color w:val="000000" w:themeColor="text1"/>
              </w:rPr>
              <w:t xml:space="preserve"> </w:t>
            </w:r>
          </w:p>
        </w:tc>
        <w:tc>
          <w:tcPr>
            <w:tcW w:w="1620" w:type="dxa"/>
            <w:tcBorders>
              <w:top w:val="nil"/>
              <w:left w:val="single" w:sz="8" w:space="0" w:color="000000" w:themeColor="text1"/>
              <w:bottom w:val="single" w:sz="12" w:space="0" w:color="auto"/>
              <w:right w:val="single" w:sz="8" w:space="0" w:color="000000" w:themeColor="text1"/>
            </w:tcBorders>
            <w:vAlign w:val="center"/>
          </w:tcPr>
          <w:p w14:paraId="3C5B03C4" w14:textId="71B908F3" w:rsidR="0B265E5E" w:rsidRDefault="0B265E5E" w:rsidP="00BE526F">
            <w:pPr>
              <w:keepNext/>
              <w:keepLines/>
              <w:jc w:val="center"/>
            </w:pPr>
            <w:r w:rsidRPr="0B265E5E">
              <w:rPr>
                <w:b/>
                <w:bCs/>
                <w:color w:val="000000" w:themeColor="text1"/>
              </w:rPr>
              <w:t>Allotted</w:t>
            </w:r>
            <w:r w:rsidRPr="0B265E5E">
              <w:rPr>
                <w:color w:val="000000" w:themeColor="text1"/>
              </w:rPr>
              <w:t xml:space="preserve"> </w:t>
            </w:r>
          </w:p>
        </w:tc>
        <w:tc>
          <w:tcPr>
            <w:tcW w:w="2220" w:type="dxa"/>
            <w:tcBorders>
              <w:top w:val="nil"/>
              <w:left w:val="single" w:sz="8" w:space="0" w:color="000000" w:themeColor="text1"/>
              <w:bottom w:val="single" w:sz="12" w:space="0" w:color="auto"/>
              <w:right w:val="single" w:sz="12" w:space="0" w:color="auto"/>
            </w:tcBorders>
            <w:vAlign w:val="center"/>
          </w:tcPr>
          <w:p w14:paraId="15BB86B7" w14:textId="41B2F1DA" w:rsidR="0B265E5E" w:rsidRDefault="0B265E5E" w:rsidP="00BE526F">
            <w:pPr>
              <w:keepNext/>
              <w:keepLines/>
              <w:jc w:val="center"/>
            </w:pPr>
            <w:r w:rsidRPr="0B265E5E">
              <w:rPr>
                <w:b/>
                <w:bCs/>
                <w:color w:val="000000" w:themeColor="text1"/>
              </w:rPr>
              <w:t>Total</w:t>
            </w:r>
            <w:r w:rsidRPr="0B265E5E">
              <w:rPr>
                <w:color w:val="000000" w:themeColor="text1"/>
              </w:rPr>
              <w:t xml:space="preserve"> </w:t>
            </w:r>
          </w:p>
        </w:tc>
      </w:tr>
      <w:tr w:rsidR="0B265E5E" w14:paraId="5B056266" w14:textId="77777777" w:rsidTr="00296A29">
        <w:trPr>
          <w:cantSplit/>
          <w:trHeight w:val="285"/>
        </w:trPr>
        <w:tc>
          <w:tcPr>
            <w:tcW w:w="1755" w:type="dxa"/>
            <w:tcBorders>
              <w:top w:val="single" w:sz="12" w:space="0" w:color="auto"/>
              <w:left w:val="single" w:sz="12" w:space="0" w:color="auto"/>
              <w:bottom w:val="single" w:sz="4" w:space="0" w:color="auto"/>
              <w:right w:val="single" w:sz="4" w:space="0" w:color="auto"/>
            </w:tcBorders>
            <w:vAlign w:val="center"/>
          </w:tcPr>
          <w:p w14:paraId="4CF8C835" w14:textId="7DB7EB33" w:rsidR="0B265E5E" w:rsidRDefault="0B265E5E" w:rsidP="00BE526F">
            <w:pPr>
              <w:keepNext/>
              <w:keepLines/>
            </w:pPr>
          </w:p>
        </w:tc>
        <w:tc>
          <w:tcPr>
            <w:tcW w:w="1215" w:type="dxa"/>
            <w:tcBorders>
              <w:top w:val="single" w:sz="12" w:space="0" w:color="auto"/>
              <w:left w:val="single" w:sz="4" w:space="0" w:color="auto"/>
              <w:bottom w:val="single" w:sz="4" w:space="0" w:color="auto"/>
              <w:right w:val="single" w:sz="4" w:space="0" w:color="auto"/>
            </w:tcBorders>
            <w:vAlign w:val="center"/>
          </w:tcPr>
          <w:p w14:paraId="6B7BCBE1" w14:textId="3ED7F3FC" w:rsidR="0B265E5E" w:rsidRDefault="0B265E5E" w:rsidP="00BE526F">
            <w:pPr>
              <w:keepNext/>
              <w:keepLines/>
            </w:pPr>
          </w:p>
        </w:tc>
        <w:tc>
          <w:tcPr>
            <w:tcW w:w="1665" w:type="dxa"/>
            <w:tcBorders>
              <w:top w:val="single" w:sz="12" w:space="0" w:color="auto"/>
              <w:left w:val="single" w:sz="4" w:space="0" w:color="auto"/>
              <w:bottom w:val="single" w:sz="4" w:space="0" w:color="auto"/>
              <w:right w:val="single" w:sz="12" w:space="0" w:color="auto"/>
            </w:tcBorders>
            <w:vAlign w:val="center"/>
          </w:tcPr>
          <w:p w14:paraId="5AA0F7C9" w14:textId="093B311E" w:rsidR="0B265E5E" w:rsidRDefault="0B265E5E" w:rsidP="00BE526F">
            <w:pPr>
              <w:keepNext/>
              <w:keepLines/>
              <w:jc w:val="center"/>
            </w:pPr>
          </w:p>
        </w:tc>
        <w:tc>
          <w:tcPr>
            <w:tcW w:w="1635" w:type="dxa"/>
            <w:tcBorders>
              <w:top w:val="single" w:sz="12" w:space="0" w:color="auto"/>
              <w:left w:val="single" w:sz="12" w:space="0" w:color="auto"/>
              <w:bottom w:val="single" w:sz="4" w:space="0" w:color="auto"/>
              <w:right w:val="single" w:sz="4" w:space="0" w:color="auto"/>
            </w:tcBorders>
            <w:vAlign w:val="center"/>
          </w:tcPr>
          <w:p w14:paraId="4F88B4C7" w14:textId="722B7BD9" w:rsidR="0B265E5E" w:rsidRDefault="0B265E5E" w:rsidP="00BE526F">
            <w:pPr>
              <w:keepNext/>
              <w:keepLines/>
              <w:jc w:val="center"/>
            </w:pPr>
          </w:p>
        </w:tc>
        <w:tc>
          <w:tcPr>
            <w:tcW w:w="1620" w:type="dxa"/>
            <w:tcBorders>
              <w:top w:val="single" w:sz="12" w:space="0" w:color="auto"/>
              <w:left w:val="single" w:sz="4" w:space="0" w:color="auto"/>
              <w:bottom w:val="single" w:sz="4" w:space="0" w:color="auto"/>
              <w:right w:val="single" w:sz="4" w:space="0" w:color="auto"/>
            </w:tcBorders>
            <w:vAlign w:val="center"/>
          </w:tcPr>
          <w:p w14:paraId="2666CF83" w14:textId="4D488537" w:rsidR="0B265E5E" w:rsidRDefault="0B265E5E" w:rsidP="00BE526F">
            <w:pPr>
              <w:keepNext/>
              <w:keepLines/>
              <w:jc w:val="center"/>
            </w:pPr>
          </w:p>
        </w:tc>
        <w:tc>
          <w:tcPr>
            <w:tcW w:w="2220" w:type="dxa"/>
            <w:tcBorders>
              <w:top w:val="single" w:sz="12" w:space="0" w:color="auto"/>
              <w:left w:val="single" w:sz="4" w:space="0" w:color="auto"/>
              <w:bottom w:val="single" w:sz="4" w:space="0" w:color="auto"/>
              <w:right w:val="single" w:sz="12" w:space="0" w:color="auto"/>
            </w:tcBorders>
            <w:vAlign w:val="center"/>
          </w:tcPr>
          <w:p w14:paraId="45C1A3EF" w14:textId="31E585BE" w:rsidR="0B265E5E" w:rsidRDefault="0B265E5E" w:rsidP="00BE526F">
            <w:pPr>
              <w:keepNext/>
              <w:keepLines/>
              <w:jc w:val="center"/>
            </w:pPr>
          </w:p>
        </w:tc>
      </w:tr>
      <w:tr w:rsidR="0B265E5E" w14:paraId="76A589C6" w14:textId="77777777" w:rsidTr="00296A29">
        <w:trPr>
          <w:cantSplit/>
          <w:trHeight w:val="285"/>
        </w:trPr>
        <w:tc>
          <w:tcPr>
            <w:tcW w:w="1755" w:type="dxa"/>
            <w:tcBorders>
              <w:top w:val="single" w:sz="4" w:space="0" w:color="auto"/>
              <w:left w:val="single" w:sz="12" w:space="0" w:color="auto"/>
              <w:bottom w:val="single" w:sz="4" w:space="0" w:color="000000" w:themeColor="text1"/>
              <w:right w:val="single" w:sz="4" w:space="0" w:color="000000" w:themeColor="text1"/>
            </w:tcBorders>
            <w:vAlign w:val="center"/>
          </w:tcPr>
          <w:p w14:paraId="52336F07" w14:textId="7786EB5D" w:rsidR="0B265E5E" w:rsidRDefault="0B265E5E" w:rsidP="00BE526F">
            <w:pPr>
              <w:keepNext/>
              <w:keepLines/>
            </w:pPr>
            <w:r w:rsidRPr="0B265E5E">
              <w:rPr>
                <w:color w:val="000000" w:themeColor="text1"/>
              </w:rPr>
              <w:t xml:space="preserve"> </w:t>
            </w: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EF2136A" w14:textId="67F72DD0" w:rsidR="0B265E5E" w:rsidRDefault="0B265E5E" w:rsidP="00BE526F">
            <w:pPr>
              <w:keepNext/>
              <w:keepLines/>
            </w:pPr>
            <w:r w:rsidRPr="0B265E5E">
              <w:rPr>
                <w:color w:val="000000" w:themeColor="text1"/>
              </w:rPr>
              <w:t xml:space="preserve"> </w:t>
            </w:r>
          </w:p>
        </w:tc>
        <w:tc>
          <w:tcPr>
            <w:tcW w:w="1665" w:type="dxa"/>
            <w:tcBorders>
              <w:top w:val="single" w:sz="4" w:space="0" w:color="auto"/>
              <w:left w:val="single" w:sz="4" w:space="0" w:color="000000" w:themeColor="text1"/>
              <w:bottom w:val="single" w:sz="4" w:space="0" w:color="000000" w:themeColor="text1"/>
              <w:right w:val="single" w:sz="12" w:space="0" w:color="auto"/>
            </w:tcBorders>
            <w:vAlign w:val="center"/>
          </w:tcPr>
          <w:p w14:paraId="6B93E3FE" w14:textId="1AC6A009" w:rsidR="0B265E5E" w:rsidRDefault="0B265E5E" w:rsidP="00BE526F">
            <w:pPr>
              <w:keepNext/>
              <w:keepLines/>
              <w:jc w:val="center"/>
            </w:pPr>
            <w:r w:rsidRPr="0B265E5E">
              <w:rPr>
                <w:color w:val="000000" w:themeColor="text1"/>
              </w:rPr>
              <w:t xml:space="preserve"> </w:t>
            </w:r>
          </w:p>
        </w:tc>
        <w:tc>
          <w:tcPr>
            <w:tcW w:w="1635" w:type="dxa"/>
            <w:tcBorders>
              <w:top w:val="single" w:sz="4" w:space="0" w:color="auto"/>
              <w:left w:val="single" w:sz="12" w:space="0" w:color="auto"/>
              <w:bottom w:val="single" w:sz="4" w:space="0" w:color="auto"/>
              <w:right w:val="single" w:sz="4" w:space="0" w:color="auto"/>
            </w:tcBorders>
            <w:vAlign w:val="center"/>
          </w:tcPr>
          <w:p w14:paraId="71B43B79" w14:textId="12F82F75" w:rsidR="0B265E5E" w:rsidRDefault="0B265E5E" w:rsidP="00BE526F">
            <w:pPr>
              <w:keepNext/>
              <w:keepLines/>
              <w:jc w:val="center"/>
            </w:pPr>
            <w:r w:rsidRPr="0B265E5E">
              <w:rPr>
                <w:color w:val="000000" w:themeColor="text1"/>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0A7B471B" w14:textId="3E269841" w:rsidR="0B265E5E" w:rsidRDefault="0B265E5E" w:rsidP="00BE526F">
            <w:pPr>
              <w:keepNext/>
              <w:keepLines/>
              <w:jc w:val="center"/>
            </w:pPr>
            <w:r w:rsidRPr="0B265E5E">
              <w:rPr>
                <w:color w:val="000000" w:themeColor="text1"/>
              </w:rPr>
              <w:t xml:space="preserve"> </w:t>
            </w:r>
          </w:p>
        </w:tc>
        <w:tc>
          <w:tcPr>
            <w:tcW w:w="2220" w:type="dxa"/>
            <w:tcBorders>
              <w:top w:val="single" w:sz="4" w:space="0" w:color="auto"/>
              <w:left w:val="single" w:sz="4" w:space="0" w:color="auto"/>
              <w:bottom w:val="single" w:sz="4" w:space="0" w:color="auto"/>
              <w:right w:val="single" w:sz="12" w:space="0" w:color="auto"/>
            </w:tcBorders>
            <w:vAlign w:val="center"/>
          </w:tcPr>
          <w:p w14:paraId="64EF534B" w14:textId="73301F1C" w:rsidR="0B265E5E" w:rsidRDefault="0B265E5E" w:rsidP="00BE526F">
            <w:pPr>
              <w:keepNext/>
              <w:keepLines/>
              <w:jc w:val="center"/>
            </w:pPr>
            <w:r w:rsidRPr="0B265E5E">
              <w:rPr>
                <w:color w:val="000000" w:themeColor="text1"/>
              </w:rPr>
              <w:t xml:space="preserve"> </w:t>
            </w:r>
          </w:p>
        </w:tc>
      </w:tr>
      <w:tr w:rsidR="0B265E5E" w14:paraId="30824D3A" w14:textId="77777777" w:rsidTr="00296A29">
        <w:trPr>
          <w:cantSplit/>
          <w:trHeight w:val="300"/>
        </w:trPr>
        <w:tc>
          <w:tcPr>
            <w:tcW w:w="1755" w:type="dxa"/>
            <w:tcBorders>
              <w:top w:val="single" w:sz="4" w:space="0" w:color="auto"/>
              <w:left w:val="single" w:sz="12" w:space="0" w:color="auto"/>
              <w:bottom w:val="single" w:sz="4" w:space="0" w:color="auto"/>
              <w:right w:val="single" w:sz="4" w:space="0" w:color="auto"/>
            </w:tcBorders>
            <w:vAlign w:val="center"/>
          </w:tcPr>
          <w:p w14:paraId="399F8E7B" w14:textId="798C99C6" w:rsidR="0B265E5E" w:rsidRDefault="0B265E5E" w:rsidP="00BE526F">
            <w:pPr>
              <w:keepNext/>
              <w:keepLines/>
            </w:pPr>
            <w:r w:rsidRPr="0B265E5E">
              <w:rPr>
                <w:color w:val="000000" w:themeColor="text1"/>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0540104C" w14:textId="1D11C09C" w:rsidR="0B265E5E" w:rsidRDefault="0B265E5E" w:rsidP="00BE526F">
            <w:pPr>
              <w:keepNext/>
              <w:keepLines/>
            </w:pPr>
            <w:r w:rsidRPr="0B265E5E">
              <w:rPr>
                <w:color w:val="000000" w:themeColor="text1"/>
              </w:rPr>
              <w:t xml:space="preserve"> </w:t>
            </w:r>
          </w:p>
        </w:tc>
        <w:tc>
          <w:tcPr>
            <w:tcW w:w="1665" w:type="dxa"/>
            <w:tcBorders>
              <w:top w:val="single" w:sz="4" w:space="0" w:color="auto"/>
              <w:left w:val="single" w:sz="4" w:space="0" w:color="auto"/>
              <w:bottom w:val="single" w:sz="4" w:space="0" w:color="auto"/>
              <w:right w:val="single" w:sz="12" w:space="0" w:color="auto"/>
            </w:tcBorders>
            <w:vAlign w:val="center"/>
          </w:tcPr>
          <w:p w14:paraId="1FAA6A4C" w14:textId="1B94F153" w:rsidR="0B265E5E" w:rsidRDefault="0B265E5E" w:rsidP="00BE526F">
            <w:pPr>
              <w:keepNext/>
              <w:keepLines/>
              <w:jc w:val="center"/>
            </w:pPr>
            <w:r w:rsidRPr="0B265E5E">
              <w:rPr>
                <w:color w:val="000000" w:themeColor="text1"/>
              </w:rPr>
              <w:t xml:space="preserve"> </w:t>
            </w:r>
          </w:p>
        </w:tc>
        <w:tc>
          <w:tcPr>
            <w:tcW w:w="1635" w:type="dxa"/>
            <w:tcBorders>
              <w:top w:val="single" w:sz="4" w:space="0" w:color="auto"/>
              <w:left w:val="single" w:sz="12" w:space="0" w:color="auto"/>
              <w:bottom w:val="single" w:sz="4" w:space="0" w:color="auto"/>
              <w:right w:val="single" w:sz="4" w:space="0" w:color="auto"/>
            </w:tcBorders>
            <w:vAlign w:val="center"/>
          </w:tcPr>
          <w:p w14:paraId="598B47A6" w14:textId="04511325" w:rsidR="0B265E5E" w:rsidRDefault="0B265E5E" w:rsidP="00BE526F">
            <w:pPr>
              <w:keepNext/>
              <w:keepLines/>
              <w:jc w:val="center"/>
            </w:pPr>
            <w:r w:rsidRPr="0B265E5E">
              <w:rPr>
                <w:color w:val="000000" w:themeColor="text1"/>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3213E75F" w14:textId="625DD656" w:rsidR="0B265E5E" w:rsidRDefault="0B265E5E" w:rsidP="00BE526F">
            <w:pPr>
              <w:keepNext/>
              <w:keepLines/>
              <w:jc w:val="center"/>
            </w:pPr>
            <w:r w:rsidRPr="0B265E5E">
              <w:rPr>
                <w:color w:val="000000" w:themeColor="text1"/>
              </w:rPr>
              <w:t xml:space="preserve"> </w:t>
            </w:r>
          </w:p>
        </w:tc>
        <w:tc>
          <w:tcPr>
            <w:tcW w:w="2220" w:type="dxa"/>
            <w:tcBorders>
              <w:top w:val="single" w:sz="4" w:space="0" w:color="auto"/>
              <w:left w:val="single" w:sz="4" w:space="0" w:color="auto"/>
              <w:bottom w:val="single" w:sz="4" w:space="0" w:color="auto"/>
              <w:right w:val="single" w:sz="12" w:space="0" w:color="auto"/>
            </w:tcBorders>
            <w:vAlign w:val="center"/>
          </w:tcPr>
          <w:p w14:paraId="627BA8DC" w14:textId="3684F1DC" w:rsidR="0B265E5E" w:rsidRDefault="0B265E5E" w:rsidP="00BE526F">
            <w:pPr>
              <w:keepNext/>
              <w:keepLines/>
              <w:jc w:val="center"/>
            </w:pPr>
            <w:r w:rsidRPr="0B265E5E">
              <w:rPr>
                <w:color w:val="000000" w:themeColor="text1"/>
              </w:rPr>
              <w:t xml:space="preserve"> </w:t>
            </w:r>
          </w:p>
        </w:tc>
      </w:tr>
      <w:tr w:rsidR="0B265E5E" w14:paraId="6419C444" w14:textId="77777777" w:rsidTr="00296A29">
        <w:trPr>
          <w:cantSplit/>
          <w:trHeight w:val="285"/>
        </w:trPr>
        <w:tc>
          <w:tcPr>
            <w:tcW w:w="1755" w:type="dxa"/>
            <w:tcBorders>
              <w:top w:val="single" w:sz="4" w:space="0" w:color="auto"/>
              <w:left w:val="single" w:sz="12" w:space="0" w:color="auto"/>
              <w:bottom w:val="single" w:sz="4" w:space="0" w:color="auto"/>
              <w:right w:val="single" w:sz="4" w:space="0" w:color="auto"/>
            </w:tcBorders>
            <w:vAlign w:val="center"/>
          </w:tcPr>
          <w:p w14:paraId="0993DE55" w14:textId="3726FBC2" w:rsidR="0B265E5E" w:rsidRDefault="0B265E5E" w:rsidP="00BE526F">
            <w:pPr>
              <w:keepNext/>
              <w:keepLines/>
            </w:pPr>
            <w:r w:rsidRPr="0B265E5E">
              <w:rPr>
                <w:color w:val="000000" w:themeColor="text1"/>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4E6675DC" w14:textId="7FD2E440" w:rsidR="0B265E5E" w:rsidRDefault="0B265E5E" w:rsidP="00BE526F">
            <w:pPr>
              <w:keepNext/>
              <w:keepLines/>
            </w:pPr>
            <w:r w:rsidRPr="0B265E5E">
              <w:rPr>
                <w:color w:val="000000" w:themeColor="text1"/>
              </w:rPr>
              <w:t xml:space="preserve"> </w:t>
            </w:r>
          </w:p>
        </w:tc>
        <w:tc>
          <w:tcPr>
            <w:tcW w:w="1665" w:type="dxa"/>
            <w:tcBorders>
              <w:top w:val="single" w:sz="4" w:space="0" w:color="auto"/>
              <w:left w:val="single" w:sz="4" w:space="0" w:color="auto"/>
              <w:bottom w:val="single" w:sz="4" w:space="0" w:color="auto"/>
              <w:right w:val="single" w:sz="12" w:space="0" w:color="auto"/>
            </w:tcBorders>
            <w:vAlign w:val="center"/>
          </w:tcPr>
          <w:p w14:paraId="2D622A82" w14:textId="454569AC" w:rsidR="0B265E5E" w:rsidRDefault="0B265E5E" w:rsidP="00BE526F">
            <w:pPr>
              <w:keepNext/>
              <w:keepLines/>
              <w:jc w:val="center"/>
            </w:pPr>
            <w:r w:rsidRPr="0B265E5E">
              <w:rPr>
                <w:color w:val="000000" w:themeColor="text1"/>
              </w:rPr>
              <w:t xml:space="preserve"> </w:t>
            </w:r>
          </w:p>
        </w:tc>
        <w:tc>
          <w:tcPr>
            <w:tcW w:w="1635" w:type="dxa"/>
            <w:tcBorders>
              <w:top w:val="single" w:sz="4" w:space="0" w:color="auto"/>
              <w:left w:val="single" w:sz="12" w:space="0" w:color="auto"/>
              <w:bottom w:val="single" w:sz="4" w:space="0" w:color="auto"/>
              <w:right w:val="single" w:sz="4" w:space="0" w:color="auto"/>
            </w:tcBorders>
            <w:vAlign w:val="center"/>
          </w:tcPr>
          <w:p w14:paraId="44427923" w14:textId="6E9BB0AC" w:rsidR="0B265E5E" w:rsidRDefault="0B265E5E" w:rsidP="00BE526F">
            <w:pPr>
              <w:keepNext/>
              <w:keepLines/>
              <w:jc w:val="center"/>
            </w:pPr>
            <w:r w:rsidRPr="0B265E5E">
              <w:rPr>
                <w:color w:val="000000" w:themeColor="text1"/>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7B97CDD7" w14:textId="19A5B674" w:rsidR="0B265E5E" w:rsidRDefault="0B265E5E" w:rsidP="00BE526F">
            <w:pPr>
              <w:keepNext/>
              <w:keepLines/>
              <w:jc w:val="center"/>
            </w:pPr>
            <w:r w:rsidRPr="0B265E5E">
              <w:rPr>
                <w:color w:val="000000" w:themeColor="text1"/>
              </w:rPr>
              <w:t xml:space="preserve"> </w:t>
            </w:r>
          </w:p>
        </w:tc>
        <w:tc>
          <w:tcPr>
            <w:tcW w:w="2220" w:type="dxa"/>
            <w:tcBorders>
              <w:top w:val="single" w:sz="4" w:space="0" w:color="auto"/>
              <w:left w:val="single" w:sz="4" w:space="0" w:color="auto"/>
              <w:bottom w:val="single" w:sz="4" w:space="0" w:color="auto"/>
              <w:right w:val="single" w:sz="12" w:space="0" w:color="auto"/>
            </w:tcBorders>
            <w:vAlign w:val="center"/>
          </w:tcPr>
          <w:p w14:paraId="43FF5D77" w14:textId="23B60ABB" w:rsidR="0B265E5E" w:rsidRDefault="0B265E5E" w:rsidP="00BE526F">
            <w:pPr>
              <w:keepNext/>
              <w:keepLines/>
              <w:jc w:val="center"/>
            </w:pPr>
            <w:r w:rsidRPr="0B265E5E">
              <w:rPr>
                <w:color w:val="000000" w:themeColor="text1"/>
              </w:rPr>
              <w:t xml:space="preserve"> </w:t>
            </w:r>
          </w:p>
        </w:tc>
      </w:tr>
      <w:tr w:rsidR="0B265E5E" w14:paraId="21AE42EB" w14:textId="77777777" w:rsidTr="00296A29">
        <w:trPr>
          <w:cantSplit/>
          <w:trHeight w:val="300"/>
        </w:trPr>
        <w:tc>
          <w:tcPr>
            <w:tcW w:w="1755" w:type="dxa"/>
            <w:tcBorders>
              <w:top w:val="single" w:sz="4" w:space="0" w:color="auto"/>
              <w:left w:val="single" w:sz="12" w:space="0" w:color="auto"/>
              <w:bottom w:val="single" w:sz="4" w:space="0" w:color="auto"/>
              <w:right w:val="single" w:sz="4" w:space="0" w:color="auto"/>
            </w:tcBorders>
            <w:vAlign w:val="center"/>
          </w:tcPr>
          <w:p w14:paraId="5550938F" w14:textId="405363EF" w:rsidR="0B265E5E" w:rsidRDefault="0B265E5E" w:rsidP="00BE526F">
            <w:pPr>
              <w:keepNext/>
              <w:keepLines/>
            </w:pPr>
            <w:r w:rsidRPr="0B265E5E">
              <w:rPr>
                <w:color w:val="000000" w:themeColor="text1"/>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757A89FB" w14:textId="75BC1429" w:rsidR="0B265E5E" w:rsidRDefault="0B265E5E" w:rsidP="00BE526F">
            <w:pPr>
              <w:keepNext/>
              <w:keepLines/>
            </w:pPr>
            <w:r w:rsidRPr="0B265E5E">
              <w:rPr>
                <w:color w:val="000000" w:themeColor="text1"/>
              </w:rPr>
              <w:t xml:space="preserve"> </w:t>
            </w:r>
          </w:p>
        </w:tc>
        <w:tc>
          <w:tcPr>
            <w:tcW w:w="1665" w:type="dxa"/>
            <w:tcBorders>
              <w:top w:val="single" w:sz="4" w:space="0" w:color="auto"/>
              <w:left w:val="single" w:sz="4" w:space="0" w:color="auto"/>
              <w:bottom w:val="single" w:sz="4" w:space="0" w:color="auto"/>
              <w:right w:val="single" w:sz="12" w:space="0" w:color="auto"/>
            </w:tcBorders>
            <w:vAlign w:val="center"/>
          </w:tcPr>
          <w:p w14:paraId="6F6E4728" w14:textId="5D659674" w:rsidR="0B265E5E" w:rsidRDefault="0B265E5E" w:rsidP="00BE526F">
            <w:pPr>
              <w:keepNext/>
              <w:keepLines/>
              <w:jc w:val="center"/>
            </w:pPr>
            <w:r w:rsidRPr="0B265E5E">
              <w:rPr>
                <w:color w:val="000000" w:themeColor="text1"/>
              </w:rPr>
              <w:t xml:space="preserve"> </w:t>
            </w:r>
          </w:p>
        </w:tc>
        <w:tc>
          <w:tcPr>
            <w:tcW w:w="1635" w:type="dxa"/>
            <w:tcBorders>
              <w:top w:val="single" w:sz="4" w:space="0" w:color="auto"/>
              <w:left w:val="single" w:sz="12" w:space="0" w:color="auto"/>
              <w:bottom w:val="single" w:sz="4" w:space="0" w:color="auto"/>
              <w:right w:val="single" w:sz="4" w:space="0" w:color="auto"/>
            </w:tcBorders>
            <w:vAlign w:val="center"/>
          </w:tcPr>
          <w:p w14:paraId="27092FCF" w14:textId="70A8C0CE" w:rsidR="0B265E5E" w:rsidRDefault="0B265E5E" w:rsidP="00BE526F">
            <w:pPr>
              <w:keepNext/>
              <w:keepLines/>
              <w:jc w:val="center"/>
            </w:pPr>
            <w:r w:rsidRPr="0B265E5E">
              <w:rPr>
                <w:color w:val="000000" w:themeColor="text1"/>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E70B514" w14:textId="5E659145" w:rsidR="0B265E5E" w:rsidRDefault="0B265E5E" w:rsidP="00BE526F">
            <w:pPr>
              <w:keepNext/>
              <w:keepLines/>
              <w:jc w:val="center"/>
            </w:pPr>
            <w:r w:rsidRPr="0B265E5E">
              <w:rPr>
                <w:color w:val="000000" w:themeColor="text1"/>
              </w:rPr>
              <w:t xml:space="preserve"> </w:t>
            </w:r>
          </w:p>
        </w:tc>
        <w:tc>
          <w:tcPr>
            <w:tcW w:w="2220" w:type="dxa"/>
            <w:tcBorders>
              <w:top w:val="single" w:sz="4" w:space="0" w:color="auto"/>
              <w:left w:val="single" w:sz="4" w:space="0" w:color="auto"/>
              <w:bottom w:val="single" w:sz="4" w:space="0" w:color="auto"/>
              <w:right w:val="single" w:sz="12" w:space="0" w:color="auto"/>
            </w:tcBorders>
            <w:vAlign w:val="center"/>
          </w:tcPr>
          <w:p w14:paraId="3945647A" w14:textId="4966FE8B" w:rsidR="0B265E5E" w:rsidRDefault="0B265E5E" w:rsidP="00BE526F">
            <w:pPr>
              <w:keepNext/>
              <w:keepLines/>
              <w:jc w:val="center"/>
            </w:pPr>
            <w:r w:rsidRPr="0B265E5E">
              <w:rPr>
                <w:color w:val="000000" w:themeColor="text1"/>
              </w:rPr>
              <w:t xml:space="preserve"> </w:t>
            </w:r>
          </w:p>
        </w:tc>
      </w:tr>
      <w:tr w:rsidR="0B265E5E" w14:paraId="53FBD12C" w14:textId="77777777" w:rsidTr="00296A29">
        <w:trPr>
          <w:cantSplit/>
          <w:trHeight w:val="300"/>
        </w:trPr>
        <w:tc>
          <w:tcPr>
            <w:tcW w:w="1755" w:type="dxa"/>
            <w:tcBorders>
              <w:top w:val="single" w:sz="4" w:space="0" w:color="auto"/>
              <w:left w:val="single" w:sz="12" w:space="0" w:color="auto"/>
              <w:bottom w:val="single" w:sz="12" w:space="0" w:color="auto"/>
              <w:right w:val="single" w:sz="4" w:space="0" w:color="auto"/>
            </w:tcBorders>
            <w:vAlign w:val="center"/>
          </w:tcPr>
          <w:p w14:paraId="314A4F5E" w14:textId="0AABC5B7" w:rsidR="0B265E5E" w:rsidRDefault="0B265E5E" w:rsidP="00BE526F">
            <w:pPr>
              <w:keepNext/>
              <w:keepLines/>
            </w:pPr>
            <w:r w:rsidRPr="0B265E5E">
              <w:rPr>
                <w:color w:val="000000" w:themeColor="text1"/>
              </w:rPr>
              <w:t xml:space="preserve"> </w:t>
            </w:r>
          </w:p>
        </w:tc>
        <w:tc>
          <w:tcPr>
            <w:tcW w:w="1215" w:type="dxa"/>
            <w:tcBorders>
              <w:top w:val="single" w:sz="4" w:space="0" w:color="auto"/>
              <w:left w:val="single" w:sz="4" w:space="0" w:color="auto"/>
              <w:bottom w:val="single" w:sz="12" w:space="0" w:color="auto"/>
              <w:right w:val="single" w:sz="4" w:space="0" w:color="auto"/>
            </w:tcBorders>
            <w:vAlign w:val="center"/>
          </w:tcPr>
          <w:p w14:paraId="4924A844" w14:textId="76B25F4B" w:rsidR="0B265E5E" w:rsidRDefault="0B265E5E" w:rsidP="00BE526F">
            <w:pPr>
              <w:keepNext/>
              <w:keepLines/>
            </w:pPr>
            <w:r w:rsidRPr="0B265E5E">
              <w:rPr>
                <w:color w:val="000000" w:themeColor="text1"/>
              </w:rPr>
              <w:t xml:space="preserve"> </w:t>
            </w:r>
          </w:p>
        </w:tc>
        <w:tc>
          <w:tcPr>
            <w:tcW w:w="1665" w:type="dxa"/>
            <w:tcBorders>
              <w:top w:val="single" w:sz="4" w:space="0" w:color="auto"/>
              <w:left w:val="single" w:sz="4" w:space="0" w:color="auto"/>
              <w:bottom w:val="single" w:sz="12" w:space="0" w:color="auto"/>
              <w:right w:val="single" w:sz="12" w:space="0" w:color="auto"/>
            </w:tcBorders>
            <w:vAlign w:val="center"/>
          </w:tcPr>
          <w:p w14:paraId="4988DF06" w14:textId="7364B1FE" w:rsidR="0B265E5E" w:rsidRDefault="0B265E5E" w:rsidP="00BE526F">
            <w:pPr>
              <w:keepNext/>
              <w:keepLines/>
              <w:jc w:val="center"/>
            </w:pPr>
            <w:r w:rsidRPr="0B265E5E">
              <w:rPr>
                <w:color w:val="000000" w:themeColor="text1"/>
              </w:rPr>
              <w:t xml:space="preserve"> </w:t>
            </w:r>
          </w:p>
        </w:tc>
        <w:tc>
          <w:tcPr>
            <w:tcW w:w="1635" w:type="dxa"/>
            <w:tcBorders>
              <w:top w:val="single" w:sz="4" w:space="0" w:color="auto"/>
              <w:left w:val="single" w:sz="12" w:space="0" w:color="auto"/>
              <w:bottom w:val="single" w:sz="12" w:space="0" w:color="auto"/>
              <w:right w:val="single" w:sz="4" w:space="0" w:color="auto"/>
            </w:tcBorders>
            <w:vAlign w:val="center"/>
          </w:tcPr>
          <w:p w14:paraId="7DDD3F41" w14:textId="1F9EEAE5" w:rsidR="0B265E5E" w:rsidRDefault="0B265E5E" w:rsidP="00BE526F">
            <w:pPr>
              <w:keepNext/>
              <w:keepLines/>
              <w:jc w:val="center"/>
            </w:pPr>
            <w:r w:rsidRPr="0B265E5E">
              <w:rPr>
                <w:color w:val="000000" w:themeColor="text1"/>
              </w:rPr>
              <w:t xml:space="preserve"> </w:t>
            </w:r>
          </w:p>
        </w:tc>
        <w:tc>
          <w:tcPr>
            <w:tcW w:w="1620" w:type="dxa"/>
            <w:tcBorders>
              <w:top w:val="single" w:sz="4" w:space="0" w:color="auto"/>
              <w:left w:val="single" w:sz="4" w:space="0" w:color="auto"/>
              <w:bottom w:val="single" w:sz="12" w:space="0" w:color="auto"/>
              <w:right w:val="single" w:sz="4" w:space="0" w:color="auto"/>
            </w:tcBorders>
            <w:vAlign w:val="center"/>
          </w:tcPr>
          <w:p w14:paraId="38263F41" w14:textId="122CD748" w:rsidR="0B265E5E" w:rsidRDefault="0B265E5E" w:rsidP="00BE526F">
            <w:pPr>
              <w:keepNext/>
              <w:keepLines/>
              <w:jc w:val="center"/>
            </w:pPr>
            <w:r w:rsidRPr="0B265E5E">
              <w:rPr>
                <w:color w:val="000000" w:themeColor="text1"/>
              </w:rPr>
              <w:t xml:space="preserve"> </w:t>
            </w:r>
          </w:p>
        </w:tc>
        <w:tc>
          <w:tcPr>
            <w:tcW w:w="2220" w:type="dxa"/>
            <w:tcBorders>
              <w:top w:val="single" w:sz="4" w:space="0" w:color="auto"/>
              <w:left w:val="single" w:sz="4" w:space="0" w:color="auto"/>
              <w:bottom w:val="single" w:sz="12" w:space="0" w:color="auto"/>
              <w:right w:val="single" w:sz="12" w:space="0" w:color="auto"/>
            </w:tcBorders>
            <w:vAlign w:val="center"/>
          </w:tcPr>
          <w:p w14:paraId="24713017" w14:textId="4EFD327F" w:rsidR="0B265E5E" w:rsidRDefault="0B265E5E" w:rsidP="00BE526F">
            <w:pPr>
              <w:keepNext/>
              <w:keepLines/>
              <w:jc w:val="center"/>
            </w:pPr>
            <w:r w:rsidRPr="0B265E5E">
              <w:rPr>
                <w:color w:val="000000" w:themeColor="text1"/>
              </w:rPr>
              <w:t xml:space="preserve"> </w:t>
            </w:r>
          </w:p>
        </w:tc>
      </w:tr>
      <w:tr w:rsidR="002E4312" w14:paraId="17081E18" w14:textId="77777777" w:rsidTr="00296A29">
        <w:trPr>
          <w:cantSplit/>
          <w:trHeight w:val="300"/>
        </w:trPr>
        <w:tc>
          <w:tcPr>
            <w:tcW w:w="1755" w:type="dxa"/>
            <w:vMerge w:val="restart"/>
            <w:tcBorders>
              <w:top w:val="single" w:sz="12" w:space="0" w:color="auto"/>
              <w:right w:val="single" w:sz="12" w:space="0" w:color="auto"/>
            </w:tcBorders>
            <w:shd w:val="clear" w:color="auto" w:fill="auto"/>
            <w:vAlign w:val="center"/>
          </w:tcPr>
          <w:p w14:paraId="55B541D5" w14:textId="7F01AFF3" w:rsidR="002E4312" w:rsidRDefault="002E4312" w:rsidP="00BE526F">
            <w:pPr>
              <w:keepNext/>
              <w:keepLines/>
              <w:jc w:val="center"/>
            </w:pPr>
            <w:r w:rsidRPr="0B265E5E">
              <w:rPr>
                <w:color w:val="000000" w:themeColor="text1"/>
              </w:rPr>
              <w:t xml:space="preserve"> </w:t>
            </w:r>
          </w:p>
        </w:tc>
        <w:tc>
          <w:tcPr>
            <w:tcW w:w="8355"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CF0759B" w14:textId="69CC08F7" w:rsidR="002E4312" w:rsidRDefault="002E4312" w:rsidP="00BE526F">
            <w:pPr>
              <w:keepNext/>
              <w:keepLines/>
              <w:jc w:val="center"/>
            </w:pPr>
            <w:r>
              <w:t>Summary by Product and Unit of Measure</w:t>
            </w:r>
          </w:p>
        </w:tc>
      </w:tr>
      <w:tr w:rsidR="0B265E5E" w14:paraId="10A4BC92" w14:textId="77777777" w:rsidTr="2BA943FC">
        <w:trPr>
          <w:cantSplit/>
          <w:trHeight w:val="285"/>
        </w:trPr>
        <w:tc>
          <w:tcPr>
            <w:tcW w:w="1755" w:type="dxa"/>
            <w:vMerge/>
            <w:vAlign w:val="center"/>
          </w:tcPr>
          <w:p w14:paraId="24E099E4" w14:textId="77777777" w:rsidR="006D6916" w:rsidRDefault="006D6916" w:rsidP="00BE526F">
            <w:pPr>
              <w:keepNext/>
              <w:keepLines/>
            </w:pPr>
          </w:p>
        </w:tc>
        <w:tc>
          <w:tcPr>
            <w:tcW w:w="1215" w:type="dxa"/>
            <w:tcBorders>
              <w:top w:val="single" w:sz="12" w:space="0" w:color="auto"/>
              <w:left w:val="single" w:sz="12" w:space="0" w:color="auto"/>
              <w:bottom w:val="single" w:sz="4" w:space="0" w:color="000000" w:themeColor="text1"/>
              <w:right w:val="single" w:sz="4" w:space="0" w:color="000000" w:themeColor="text1"/>
            </w:tcBorders>
            <w:vAlign w:val="center"/>
          </w:tcPr>
          <w:p w14:paraId="6300D995" w14:textId="2A760218" w:rsidR="0B265E5E" w:rsidRDefault="0B265E5E" w:rsidP="00BE526F">
            <w:pPr>
              <w:keepNext/>
              <w:keepLines/>
            </w:pPr>
            <w:r w:rsidRPr="0B265E5E">
              <w:rPr>
                <w:color w:val="000000" w:themeColor="text1"/>
              </w:rPr>
              <w:t xml:space="preserve"> </w:t>
            </w:r>
          </w:p>
        </w:tc>
        <w:tc>
          <w:tcPr>
            <w:tcW w:w="1665" w:type="dxa"/>
            <w:tcBorders>
              <w:top w:val="single" w:sz="12" w:space="0" w:color="auto"/>
              <w:left w:val="single" w:sz="4" w:space="0" w:color="000000" w:themeColor="text1"/>
              <w:bottom w:val="single" w:sz="4" w:space="0" w:color="000000" w:themeColor="text1"/>
              <w:right w:val="single" w:sz="12" w:space="0" w:color="auto"/>
            </w:tcBorders>
            <w:vAlign w:val="center"/>
          </w:tcPr>
          <w:p w14:paraId="0098A4B0" w14:textId="6F72BBA1" w:rsidR="0B265E5E" w:rsidRDefault="0B265E5E" w:rsidP="00BE526F">
            <w:pPr>
              <w:keepNext/>
              <w:keepLines/>
              <w:jc w:val="center"/>
            </w:pPr>
            <w:r w:rsidRPr="0B265E5E">
              <w:rPr>
                <w:color w:val="000000" w:themeColor="text1"/>
              </w:rPr>
              <w:t xml:space="preserve"> </w:t>
            </w:r>
          </w:p>
        </w:tc>
        <w:tc>
          <w:tcPr>
            <w:tcW w:w="1635" w:type="dxa"/>
            <w:tcBorders>
              <w:top w:val="single" w:sz="12" w:space="0" w:color="auto"/>
              <w:left w:val="single" w:sz="12" w:space="0" w:color="auto"/>
              <w:bottom w:val="single" w:sz="4" w:space="0" w:color="000000" w:themeColor="text1"/>
              <w:right w:val="single" w:sz="4" w:space="0" w:color="000000" w:themeColor="text1"/>
            </w:tcBorders>
            <w:vAlign w:val="center"/>
          </w:tcPr>
          <w:p w14:paraId="77A929A2" w14:textId="1EE76E80" w:rsidR="0B265E5E" w:rsidRDefault="0B265E5E" w:rsidP="00BE526F">
            <w:pPr>
              <w:keepNext/>
              <w:keepLines/>
              <w:jc w:val="center"/>
            </w:pPr>
            <w:r w:rsidRPr="0B265E5E">
              <w:rPr>
                <w:color w:val="000000" w:themeColor="text1"/>
              </w:rPr>
              <w:t xml:space="preserve"> </w:t>
            </w:r>
          </w:p>
        </w:tc>
        <w:tc>
          <w:tcPr>
            <w:tcW w:w="1620" w:type="dxa"/>
            <w:tcBorders>
              <w:top w:val="single" w:sz="12" w:space="0" w:color="auto"/>
              <w:left w:val="single" w:sz="4" w:space="0" w:color="000000" w:themeColor="text1"/>
              <w:bottom w:val="single" w:sz="4" w:space="0" w:color="000000" w:themeColor="text1"/>
              <w:right w:val="single" w:sz="4" w:space="0" w:color="000000" w:themeColor="text1"/>
            </w:tcBorders>
            <w:vAlign w:val="center"/>
          </w:tcPr>
          <w:p w14:paraId="10609FA1" w14:textId="735931D9" w:rsidR="0B265E5E" w:rsidRDefault="0B265E5E" w:rsidP="00BE526F">
            <w:pPr>
              <w:keepNext/>
              <w:keepLines/>
              <w:jc w:val="center"/>
            </w:pPr>
            <w:r w:rsidRPr="0B265E5E">
              <w:rPr>
                <w:color w:val="000000" w:themeColor="text1"/>
              </w:rPr>
              <w:t xml:space="preserve"> </w:t>
            </w:r>
          </w:p>
        </w:tc>
        <w:tc>
          <w:tcPr>
            <w:tcW w:w="2220" w:type="dxa"/>
            <w:tcBorders>
              <w:top w:val="single" w:sz="12" w:space="0" w:color="auto"/>
              <w:left w:val="single" w:sz="4" w:space="0" w:color="000000" w:themeColor="text1"/>
              <w:bottom w:val="single" w:sz="4" w:space="0" w:color="000000" w:themeColor="text1"/>
              <w:right w:val="single" w:sz="12" w:space="0" w:color="auto"/>
            </w:tcBorders>
            <w:vAlign w:val="center"/>
          </w:tcPr>
          <w:p w14:paraId="7A109E99" w14:textId="2E1B277B" w:rsidR="0B265E5E" w:rsidRDefault="0B265E5E" w:rsidP="00BE526F">
            <w:pPr>
              <w:keepNext/>
              <w:keepLines/>
              <w:jc w:val="center"/>
            </w:pPr>
            <w:r w:rsidRPr="0B265E5E">
              <w:rPr>
                <w:color w:val="000000" w:themeColor="text1"/>
              </w:rPr>
              <w:t xml:space="preserve"> </w:t>
            </w:r>
          </w:p>
        </w:tc>
      </w:tr>
      <w:tr w:rsidR="0B265E5E" w14:paraId="151EEC26" w14:textId="77777777" w:rsidTr="2BA943FC">
        <w:trPr>
          <w:cantSplit/>
          <w:trHeight w:val="285"/>
        </w:trPr>
        <w:tc>
          <w:tcPr>
            <w:tcW w:w="1755" w:type="dxa"/>
            <w:vMerge/>
            <w:vAlign w:val="center"/>
          </w:tcPr>
          <w:p w14:paraId="19EC90E8" w14:textId="77777777" w:rsidR="006D6916" w:rsidRDefault="006D6916" w:rsidP="00BE526F">
            <w:pPr>
              <w:keepNext/>
              <w:keepLines/>
            </w:pPr>
          </w:p>
        </w:tc>
        <w:tc>
          <w:tcPr>
            <w:tcW w:w="1215"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2F3F7214" w14:textId="44ED510A" w:rsidR="0B265E5E" w:rsidRDefault="0B265E5E" w:rsidP="00BE526F">
            <w:pPr>
              <w:keepNext/>
              <w:keepLines/>
            </w:pPr>
            <w:r w:rsidRPr="0B265E5E">
              <w:rPr>
                <w:color w:val="000000" w:themeColor="text1"/>
              </w:rPr>
              <w:t xml:space="preserve"> </w:t>
            </w:r>
          </w:p>
        </w:tc>
        <w:tc>
          <w:tcPr>
            <w:tcW w:w="1665"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629337A9" w14:textId="51D944DF" w:rsidR="0B265E5E" w:rsidRDefault="0B265E5E" w:rsidP="00BE526F">
            <w:pPr>
              <w:keepNext/>
              <w:keepLines/>
              <w:jc w:val="center"/>
            </w:pPr>
            <w:r w:rsidRPr="0B265E5E">
              <w:rPr>
                <w:color w:val="000000" w:themeColor="text1"/>
              </w:rPr>
              <w:t xml:space="preserve"> </w:t>
            </w:r>
          </w:p>
        </w:tc>
        <w:tc>
          <w:tcPr>
            <w:tcW w:w="1635"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377B7195" w14:textId="3EEE15AF" w:rsidR="0B265E5E" w:rsidRDefault="0B265E5E" w:rsidP="00BE526F">
            <w:pPr>
              <w:keepNext/>
              <w:keepLines/>
              <w:jc w:val="center"/>
            </w:pPr>
            <w:r w:rsidRPr="0B265E5E">
              <w:rPr>
                <w:color w:val="000000" w:themeColor="text1"/>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64073" w14:textId="3C661AA7" w:rsidR="0B265E5E" w:rsidRDefault="0B265E5E" w:rsidP="00BE526F">
            <w:pPr>
              <w:keepNext/>
              <w:keepLines/>
              <w:jc w:val="center"/>
            </w:pPr>
            <w:r w:rsidRPr="0B265E5E">
              <w:rPr>
                <w:color w:val="000000" w:themeColor="text1"/>
              </w:rPr>
              <w:t xml:space="preserve"> </w:t>
            </w:r>
          </w:p>
        </w:tc>
        <w:tc>
          <w:tcPr>
            <w:tcW w:w="2220"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6243612A" w14:textId="40659AC4" w:rsidR="0B265E5E" w:rsidRDefault="0B265E5E" w:rsidP="00BE526F">
            <w:pPr>
              <w:keepNext/>
              <w:keepLines/>
              <w:jc w:val="center"/>
            </w:pPr>
            <w:r w:rsidRPr="0B265E5E">
              <w:rPr>
                <w:color w:val="000000" w:themeColor="text1"/>
              </w:rPr>
              <w:t xml:space="preserve"> </w:t>
            </w:r>
          </w:p>
        </w:tc>
      </w:tr>
      <w:tr w:rsidR="0B265E5E" w14:paraId="3D926D70" w14:textId="77777777" w:rsidTr="2BA943FC">
        <w:trPr>
          <w:cantSplit/>
          <w:trHeight w:val="300"/>
        </w:trPr>
        <w:tc>
          <w:tcPr>
            <w:tcW w:w="1755" w:type="dxa"/>
            <w:vMerge/>
            <w:vAlign w:val="center"/>
          </w:tcPr>
          <w:p w14:paraId="6DB829F9" w14:textId="77777777" w:rsidR="006D6916" w:rsidRDefault="006D6916" w:rsidP="003A312A">
            <w:pPr>
              <w:keepNext/>
              <w:keepLines/>
            </w:pPr>
          </w:p>
        </w:tc>
        <w:tc>
          <w:tcPr>
            <w:tcW w:w="1215" w:type="dxa"/>
            <w:tcBorders>
              <w:top w:val="single" w:sz="4" w:space="0" w:color="000000" w:themeColor="text1"/>
              <w:left w:val="single" w:sz="12" w:space="0" w:color="auto"/>
              <w:bottom w:val="single" w:sz="12" w:space="0" w:color="auto"/>
              <w:right w:val="single" w:sz="4" w:space="0" w:color="000000" w:themeColor="text1"/>
            </w:tcBorders>
            <w:vAlign w:val="center"/>
          </w:tcPr>
          <w:p w14:paraId="2B8D6DA6" w14:textId="28D0E569" w:rsidR="0B265E5E" w:rsidRDefault="0B265E5E" w:rsidP="2BA943FC">
            <w:pPr>
              <w:keepNext/>
              <w:keepLines/>
            </w:pPr>
            <w:r w:rsidRPr="0B265E5E">
              <w:rPr>
                <w:color w:val="000000" w:themeColor="text1"/>
              </w:rPr>
              <w:t xml:space="preserve"> </w:t>
            </w:r>
          </w:p>
        </w:tc>
        <w:tc>
          <w:tcPr>
            <w:tcW w:w="1665" w:type="dxa"/>
            <w:tcBorders>
              <w:top w:val="single" w:sz="4" w:space="0" w:color="000000" w:themeColor="text1"/>
              <w:left w:val="single" w:sz="4" w:space="0" w:color="000000" w:themeColor="text1"/>
              <w:bottom w:val="single" w:sz="12" w:space="0" w:color="auto"/>
              <w:right w:val="single" w:sz="12" w:space="0" w:color="auto"/>
            </w:tcBorders>
            <w:vAlign w:val="center"/>
          </w:tcPr>
          <w:p w14:paraId="22F216F9" w14:textId="5059D444" w:rsidR="0B265E5E" w:rsidRDefault="0B265E5E" w:rsidP="2BA943FC">
            <w:pPr>
              <w:keepNext/>
              <w:keepLines/>
              <w:jc w:val="center"/>
            </w:pPr>
            <w:r w:rsidRPr="0B265E5E">
              <w:rPr>
                <w:color w:val="000000" w:themeColor="text1"/>
              </w:rPr>
              <w:t xml:space="preserve"> </w:t>
            </w:r>
          </w:p>
        </w:tc>
        <w:tc>
          <w:tcPr>
            <w:tcW w:w="1635" w:type="dxa"/>
            <w:tcBorders>
              <w:top w:val="single" w:sz="4" w:space="0" w:color="000000" w:themeColor="text1"/>
              <w:left w:val="single" w:sz="12" w:space="0" w:color="auto"/>
              <w:bottom w:val="single" w:sz="12" w:space="0" w:color="auto"/>
              <w:right w:val="single" w:sz="4" w:space="0" w:color="000000" w:themeColor="text1"/>
            </w:tcBorders>
            <w:vAlign w:val="center"/>
          </w:tcPr>
          <w:p w14:paraId="3414F0AE" w14:textId="5FEDB5A3" w:rsidR="0B265E5E" w:rsidRDefault="0B265E5E" w:rsidP="2BA943FC">
            <w:pPr>
              <w:keepNext/>
              <w:keepLines/>
              <w:jc w:val="center"/>
            </w:pPr>
            <w:r w:rsidRPr="0B265E5E">
              <w:rPr>
                <w:color w:val="000000" w:themeColor="text1"/>
              </w:rPr>
              <w:t xml:space="preserve"> </w:t>
            </w:r>
          </w:p>
        </w:tc>
        <w:tc>
          <w:tcPr>
            <w:tcW w:w="1620"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14:paraId="1D859B1F" w14:textId="5D1151E5" w:rsidR="0B265E5E" w:rsidRDefault="0B265E5E" w:rsidP="2BA943FC">
            <w:pPr>
              <w:keepNext/>
              <w:keepLines/>
              <w:jc w:val="center"/>
            </w:pPr>
            <w:r w:rsidRPr="0B265E5E">
              <w:rPr>
                <w:color w:val="000000" w:themeColor="text1"/>
              </w:rPr>
              <w:t xml:space="preserve"> </w:t>
            </w:r>
          </w:p>
        </w:tc>
        <w:tc>
          <w:tcPr>
            <w:tcW w:w="2220" w:type="dxa"/>
            <w:tcBorders>
              <w:top w:val="single" w:sz="4" w:space="0" w:color="000000" w:themeColor="text1"/>
              <w:left w:val="single" w:sz="4" w:space="0" w:color="000000" w:themeColor="text1"/>
              <w:bottom w:val="single" w:sz="12" w:space="0" w:color="auto"/>
              <w:right w:val="single" w:sz="12" w:space="0" w:color="auto"/>
            </w:tcBorders>
            <w:vAlign w:val="center"/>
          </w:tcPr>
          <w:p w14:paraId="5159AF97" w14:textId="61AADFED" w:rsidR="0B265E5E" w:rsidRDefault="0B265E5E" w:rsidP="2BA943FC">
            <w:pPr>
              <w:keepNext/>
              <w:keepLines/>
              <w:jc w:val="center"/>
              <w:rPr>
                <w:color w:val="000000" w:themeColor="text1"/>
              </w:rPr>
            </w:pPr>
          </w:p>
        </w:tc>
      </w:tr>
    </w:tbl>
    <w:p w14:paraId="3F81B116" w14:textId="4C4EB4E3" w:rsidR="1379BDB0" w:rsidRDefault="61DBC0C8" w:rsidP="00BE526F">
      <w:pPr>
        <w:keepNext/>
        <w:keepLines/>
        <w:spacing w:line="276" w:lineRule="auto"/>
        <w:rPr>
          <w:color w:val="751D20"/>
          <w:sz w:val="19"/>
          <w:szCs w:val="19"/>
          <w:u w:val="single"/>
        </w:rPr>
      </w:pPr>
      <w:r>
        <w:t>Th</w:t>
      </w:r>
      <w:r w:rsidR="42181A93">
        <w:t>e volume</w:t>
      </w:r>
      <w:r w:rsidR="3A8B31E9">
        <w:t xml:space="preserve"> stated above </w:t>
      </w:r>
      <w:r w:rsidR="4084FD8C">
        <w:t xml:space="preserve">is an estimate only and is not a guarantee or a limitation of the volume designated for </w:t>
      </w:r>
      <w:r w:rsidR="550235F5">
        <w:t>harvest</w:t>
      </w:r>
      <w:r w:rsidR="18DF796A">
        <w:t>.</w:t>
      </w:r>
    </w:p>
    <w:p w14:paraId="25622C27" w14:textId="56A8C011" w:rsidR="1379BDB0" w:rsidRDefault="1379BDB0" w:rsidP="0005079E">
      <w:pPr>
        <w:spacing w:before="20" w:after="120"/>
      </w:pPr>
    </w:p>
    <w:p w14:paraId="5AC47C5D" w14:textId="70240ACC" w:rsidR="1379BDB0" w:rsidRDefault="544F3723" w:rsidP="00D61EC1">
      <w:pPr>
        <w:spacing w:before="20" w:after="120" w:line="276" w:lineRule="auto"/>
      </w:pPr>
      <w:r w:rsidRPr="59EB5874">
        <w:rPr>
          <w:b/>
          <w:bCs/>
        </w:rPr>
        <w:t xml:space="preserve">(b) </w:t>
      </w:r>
      <w:r w:rsidR="003670A7">
        <w:rPr>
          <w:b/>
          <w:bCs/>
        </w:rPr>
        <w:tab/>
      </w:r>
      <w:r w:rsidRPr="59EB5874">
        <w:rPr>
          <w:b/>
          <w:bCs/>
        </w:rPr>
        <w:t xml:space="preserve">Additional </w:t>
      </w:r>
      <w:r w:rsidR="11A308D3" w:rsidRPr="59EB5874">
        <w:rPr>
          <w:b/>
          <w:bCs/>
        </w:rPr>
        <w:t>Forest Prod</w:t>
      </w:r>
      <w:r w:rsidR="11A308D3" w:rsidRPr="00D61EC1">
        <w:rPr>
          <w:b/>
          <w:bCs/>
        </w:rPr>
        <w:t>ucts</w:t>
      </w:r>
      <w:r w:rsidR="00D61EC1">
        <w:rPr>
          <w:b/>
          <w:bCs/>
        </w:rPr>
        <w:t>.</w:t>
      </w:r>
      <w:r w:rsidRPr="00D61EC1">
        <w:t xml:space="preserve"> </w:t>
      </w:r>
      <w:r w:rsidR="03284427" w:rsidRPr="00D61EC1">
        <w:t>T</w:t>
      </w:r>
      <w:r w:rsidRPr="00D61EC1">
        <w:t>he</w:t>
      </w:r>
      <w:r>
        <w:t xml:space="preserve"> Officer in Charge may designate</w:t>
      </w:r>
      <w:r w:rsidR="3EEC32F7">
        <w:t xml:space="preserve"> </w:t>
      </w:r>
      <w:r>
        <w:t>additional forest products for removal within the sale area boundary</w:t>
      </w:r>
      <w:r w:rsidR="4319E945">
        <w:t>. These forest products may be designated</w:t>
      </w:r>
      <w:r>
        <w:t xml:space="preserve"> due to insect damage, windthrow</w:t>
      </w:r>
      <w:r w:rsidR="7AD1A171">
        <w:t>,</w:t>
      </w:r>
      <w:r w:rsidR="6AEA80C7">
        <w:t xml:space="preserve"> clearing for roads</w:t>
      </w:r>
      <w:r w:rsidR="31E7CB84">
        <w:t xml:space="preserve"> and</w:t>
      </w:r>
      <w:r w:rsidR="6AEA80C7">
        <w:t xml:space="preserve"> landings, other improvements</w:t>
      </w:r>
      <w:r>
        <w:t xml:space="preserve">, or previously undesignated forest products damaged in </w:t>
      </w:r>
      <w:r w:rsidR="28BEEF98">
        <w:t>harvest</w:t>
      </w:r>
      <w:r>
        <w:t xml:space="preserve"> operations under this contract</w:t>
      </w:r>
      <w:r w:rsidR="7A63D1ED">
        <w:t xml:space="preserve"> and will be paid for at contract rates as stated in </w:t>
      </w:r>
      <w:r w:rsidR="006227B0">
        <w:t>A12</w:t>
      </w:r>
      <w:r w:rsidR="26FF9854">
        <w:t>(b)</w:t>
      </w:r>
      <w:r>
        <w:t>.</w:t>
      </w:r>
      <w:r w:rsidR="76FCBA3D">
        <w:t xml:space="preserve"> </w:t>
      </w:r>
    </w:p>
    <w:p w14:paraId="48227803" w14:textId="77777777" w:rsidR="00C95CD6" w:rsidRDefault="0BCC6CF2" w:rsidP="00A67C52">
      <w:pPr>
        <w:pStyle w:val="Headingcontract"/>
        <w:ind w:left="720"/>
      </w:pPr>
      <w:r w:rsidRPr="59EB5874">
        <w:t>Payment</w:t>
      </w:r>
      <w:r w:rsidR="11E487EE" w:rsidRPr="59EB5874">
        <w:t>s</w:t>
      </w:r>
    </w:p>
    <w:p w14:paraId="2E2F5053" w14:textId="6B91F7D8" w:rsidR="0E8F405E" w:rsidRDefault="551AB61A" w:rsidP="0005079E">
      <w:pPr>
        <w:pStyle w:val="A1"/>
        <w:spacing w:after="0"/>
        <w:ind w:left="0" w:firstLine="0"/>
      </w:pPr>
      <w:r>
        <w:t xml:space="preserve">The Purchaser must pay for all </w:t>
      </w:r>
      <w:r w:rsidR="0EE7406A">
        <w:t>f</w:t>
      </w:r>
      <w:r w:rsidR="600CE462">
        <w:t xml:space="preserve">orest </w:t>
      </w:r>
      <w:r w:rsidR="538EC9D7">
        <w:t>p</w:t>
      </w:r>
      <w:r w:rsidR="600CE462">
        <w:t>roducts</w:t>
      </w:r>
      <w:r>
        <w:t xml:space="preserve"> in accordance with </w:t>
      </w:r>
      <w:r w:rsidR="009E6CF7">
        <w:t>sections B3 and B4 of the</w:t>
      </w:r>
      <w:r w:rsidR="775F63FE">
        <w:t xml:space="preserve"> Standard Provisions.</w:t>
      </w:r>
    </w:p>
    <w:tbl>
      <w:tblPr>
        <w:tblStyle w:val="TableGrid"/>
        <w:tblpPr w:leftFromText="180" w:rightFromText="180" w:vertAnchor="text" w:horzAnchor="page" w:tblpX="4013" w:tblpY="285"/>
        <w:tblW w:w="0" w:type="auto"/>
        <w:tblLook w:val="04A0" w:firstRow="1" w:lastRow="0" w:firstColumn="1" w:lastColumn="0" w:noHBand="0" w:noVBand="1"/>
      </w:tblPr>
      <w:tblGrid>
        <w:gridCol w:w="2855"/>
      </w:tblGrid>
      <w:tr w:rsidR="002E4312" w14:paraId="38248F16" w14:textId="77777777" w:rsidTr="003A3FA3">
        <w:trPr>
          <w:trHeight w:val="287"/>
        </w:trPr>
        <w:tc>
          <w:tcPr>
            <w:tcW w:w="2855" w:type="dxa"/>
            <w:tcBorders>
              <w:top w:val="nil"/>
              <w:left w:val="nil"/>
              <w:bottom w:val="single" w:sz="12" w:space="0" w:color="auto"/>
              <w:right w:val="nil"/>
            </w:tcBorders>
            <w:shd w:val="clear" w:color="auto" w:fill="auto"/>
            <w:vAlign w:val="bottom"/>
          </w:tcPr>
          <w:p w14:paraId="048D3485" w14:textId="77777777" w:rsidR="002E4312" w:rsidRDefault="002E4312" w:rsidP="003A3FA3">
            <w:pPr>
              <w:pStyle w:val="A1"/>
              <w:spacing w:after="0" w:line="276" w:lineRule="auto"/>
              <w:ind w:left="0" w:firstLine="0"/>
            </w:pPr>
          </w:p>
        </w:tc>
      </w:tr>
    </w:tbl>
    <w:p w14:paraId="55816B78" w14:textId="7673B7E7" w:rsidR="001872C5" w:rsidRPr="003670A7" w:rsidRDefault="003670A7" w:rsidP="003670A7">
      <w:pPr>
        <w:spacing w:before="120"/>
        <w:rPr>
          <w:b/>
          <w:bCs/>
        </w:rPr>
      </w:pPr>
      <w:r w:rsidRPr="003670A7">
        <w:rPr>
          <w:b/>
          <w:bCs/>
        </w:rPr>
        <w:t>(a</w:t>
      </w:r>
      <w:r>
        <w:rPr>
          <w:b/>
          <w:bCs/>
        </w:rPr>
        <w:t>)</w:t>
      </w:r>
      <w:r>
        <w:rPr>
          <w:b/>
          <w:bCs/>
        </w:rPr>
        <w:tab/>
      </w:r>
      <w:r w:rsidR="6D9BEB16" w:rsidRPr="003670A7">
        <w:rPr>
          <w:b/>
          <w:bCs/>
        </w:rPr>
        <w:t>Advance Deposits</w:t>
      </w:r>
      <w:r w:rsidR="00796925" w:rsidRPr="00796925">
        <w:t xml:space="preserve"> </w:t>
      </w:r>
    </w:p>
    <w:p w14:paraId="2CFB5029" w14:textId="53D24FC7" w:rsidR="002E4312" w:rsidRDefault="1D261004" w:rsidP="0005079E">
      <w:r>
        <w:t>The minimum advance deposit is</w:t>
      </w:r>
      <w:r w:rsidR="002E4312">
        <w:t xml:space="preserve">: </w:t>
      </w:r>
      <w:r w:rsidR="5DF2A9D8">
        <w:t xml:space="preserve"> </w:t>
      </w:r>
    </w:p>
    <w:tbl>
      <w:tblPr>
        <w:tblStyle w:val="TableGrid"/>
        <w:tblpPr w:leftFromText="180" w:rightFromText="180" w:vertAnchor="text" w:horzAnchor="margin" w:tblpXSpec="right" w:tblpY="146"/>
        <w:tblW w:w="0" w:type="auto"/>
        <w:tblLook w:val="04A0" w:firstRow="1" w:lastRow="0" w:firstColumn="1" w:lastColumn="0" w:noHBand="0" w:noVBand="1"/>
      </w:tblPr>
      <w:tblGrid>
        <w:gridCol w:w="2855"/>
      </w:tblGrid>
      <w:tr w:rsidR="002E4312" w14:paraId="026053A9" w14:textId="77777777" w:rsidTr="003A3FA3">
        <w:trPr>
          <w:trHeight w:val="287"/>
        </w:trPr>
        <w:tc>
          <w:tcPr>
            <w:tcW w:w="2855" w:type="dxa"/>
            <w:tcBorders>
              <w:top w:val="nil"/>
              <w:left w:val="nil"/>
              <w:bottom w:val="single" w:sz="12" w:space="0" w:color="auto"/>
              <w:right w:val="nil"/>
            </w:tcBorders>
            <w:shd w:val="clear" w:color="auto" w:fill="auto"/>
            <w:vAlign w:val="bottom"/>
          </w:tcPr>
          <w:p w14:paraId="294620AD" w14:textId="77777777" w:rsidR="002E4312" w:rsidRDefault="002E4312" w:rsidP="003A3FA3">
            <w:pPr>
              <w:pStyle w:val="A1"/>
              <w:spacing w:after="0" w:line="276" w:lineRule="auto"/>
              <w:ind w:left="0" w:firstLine="0"/>
            </w:pPr>
          </w:p>
        </w:tc>
      </w:tr>
    </w:tbl>
    <w:p w14:paraId="70F29287" w14:textId="045E33F1" w:rsidR="5C78F331" w:rsidRDefault="5C78F331" w:rsidP="0005079E"/>
    <w:p w14:paraId="60BDE57D" w14:textId="2AD5559F" w:rsidR="002E4312" w:rsidRDefault="002E4312" w:rsidP="0005079E">
      <w:r>
        <w:t>The</w:t>
      </w:r>
      <w:r w:rsidR="1D261004">
        <w:t xml:space="preserve"> minimum advance deposit balance </w:t>
      </w:r>
      <w:r>
        <w:t>that</w:t>
      </w:r>
      <w:r w:rsidR="1D261004">
        <w:t xml:space="preserve"> </w:t>
      </w:r>
      <w:r w:rsidR="003A3FA3">
        <w:t>must</w:t>
      </w:r>
      <w:r w:rsidR="4137515F">
        <w:t xml:space="preserve"> be maintained during the contract</w:t>
      </w:r>
      <w:r>
        <w:t xml:space="preserve"> is:</w:t>
      </w:r>
    </w:p>
    <w:p w14:paraId="5693A2D5" w14:textId="2A8F9117" w:rsidR="108CE87E" w:rsidRDefault="108CE87E" w:rsidP="0005079E"/>
    <w:p w14:paraId="1279868C" w14:textId="0C426551" w:rsidR="30AFF9C3" w:rsidRDefault="30AFF9C3" w:rsidP="00B64BBE">
      <w:pPr>
        <w:keepLines/>
        <w:spacing w:line="276" w:lineRule="auto"/>
        <w:rPr>
          <w:b/>
          <w:bCs/>
        </w:rPr>
      </w:pPr>
      <w:r w:rsidRPr="504FF42F">
        <w:rPr>
          <w:b/>
          <w:bCs/>
        </w:rPr>
        <w:t xml:space="preserve">(b) </w:t>
      </w:r>
      <w:r w:rsidR="003670A7">
        <w:rPr>
          <w:b/>
          <w:bCs/>
        </w:rPr>
        <w:tab/>
      </w:r>
      <w:r w:rsidRPr="504FF42F">
        <w:rPr>
          <w:b/>
          <w:bCs/>
        </w:rPr>
        <w:t>Advance Payments</w:t>
      </w:r>
    </w:p>
    <w:tbl>
      <w:tblPr>
        <w:tblStyle w:val="TableGrid"/>
        <w:tblW w:w="10129"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119"/>
        <w:gridCol w:w="3480"/>
        <w:gridCol w:w="4530"/>
      </w:tblGrid>
      <w:tr w:rsidR="5390C198" w14:paraId="601B297F" w14:textId="77777777" w:rsidTr="003670A7">
        <w:tc>
          <w:tcPr>
            <w:tcW w:w="2119" w:type="dxa"/>
            <w:tcBorders>
              <w:top w:val="single" w:sz="12" w:space="0" w:color="auto"/>
              <w:bottom w:val="single" w:sz="12" w:space="0" w:color="auto"/>
            </w:tcBorders>
            <w:vAlign w:val="center"/>
          </w:tcPr>
          <w:p w14:paraId="221AD011" w14:textId="2AEBC039" w:rsidR="3F133DB4" w:rsidRPr="002E4312" w:rsidRDefault="2958C229" w:rsidP="00B64BBE">
            <w:pPr>
              <w:pStyle w:val="A1"/>
              <w:keepLines/>
              <w:ind w:left="0" w:firstLine="0"/>
              <w:jc w:val="center"/>
              <w:rPr>
                <w:b/>
                <w:bCs/>
              </w:rPr>
            </w:pPr>
            <w:r w:rsidRPr="002E4312">
              <w:rPr>
                <w:b/>
                <w:bCs/>
              </w:rPr>
              <w:t>Tract</w:t>
            </w:r>
          </w:p>
        </w:tc>
        <w:tc>
          <w:tcPr>
            <w:tcW w:w="3480" w:type="dxa"/>
            <w:tcBorders>
              <w:top w:val="single" w:sz="12" w:space="0" w:color="auto"/>
              <w:bottom w:val="single" w:sz="12" w:space="0" w:color="auto"/>
            </w:tcBorders>
            <w:vAlign w:val="center"/>
          </w:tcPr>
          <w:p w14:paraId="0EDA1037" w14:textId="45F6ACD8" w:rsidR="3F133DB4" w:rsidRPr="002E4312" w:rsidRDefault="2958C229" w:rsidP="00B64BBE">
            <w:pPr>
              <w:pStyle w:val="A1"/>
              <w:keepLines/>
              <w:ind w:left="0" w:firstLine="0"/>
              <w:jc w:val="center"/>
              <w:rPr>
                <w:b/>
                <w:bCs/>
              </w:rPr>
            </w:pPr>
            <w:r w:rsidRPr="002E4312">
              <w:rPr>
                <w:b/>
                <w:bCs/>
              </w:rPr>
              <w:t>Advanced Payment amount required</w:t>
            </w:r>
          </w:p>
        </w:tc>
        <w:tc>
          <w:tcPr>
            <w:tcW w:w="4530" w:type="dxa"/>
            <w:tcBorders>
              <w:top w:val="single" w:sz="12" w:space="0" w:color="auto"/>
              <w:bottom w:val="single" w:sz="12" w:space="0" w:color="auto"/>
            </w:tcBorders>
            <w:vAlign w:val="center"/>
          </w:tcPr>
          <w:p w14:paraId="5CD614EF" w14:textId="2F31807B" w:rsidR="59703F12" w:rsidRPr="002E4312" w:rsidRDefault="24F80DEC" w:rsidP="00B64BBE">
            <w:pPr>
              <w:pStyle w:val="A1"/>
              <w:keepLines/>
              <w:ind w:left="0" w:firstLine="0"/>
              <w:jc w:val="center"/>
              <w:rPr>
                <w:b/>
                <w:bCs/>
              </w:rPr>
            </w:pPr>
            <w:r w:rsidRPr="002E4312">
              <w:rPr>
                <w:b/>
                <w:bCs/>
              </w:rPr>
              <w:t>Payment Due Date</w:t>
            </w:r>
          </w:p>
        </w:tc>
      </w:tr>
      <w:tr w:rsidR="5390C198" w14:paraId="14ED450A" w14:textId="77777777" w:rsidTr="003670A7">
        <w:tc>
          <w:tcPr>
            <w:tcW w:w="2119" w:type="dxa"/>
            <w:tcBorders>
              <w:top w:val="single" w:sz="12" w:space="0" w:color="auto"/>
            </w:tcBorders>
            <w:vAlign w:val="bottom"/>
          </w:tcPr>
          <w:p w14:paraId="42B3DD08" w14:textId="6177BF72" w:rsidR="5390C198" w:rsidRDefault="5390C198" w:rsidP="00B64BBE">
            <w:pPr>
              <w:pStyle w:val="A1"/>
              <w:keepLines/>
              <w:ind w:left="0" w:firstLine="0"/>
            </w:pPr>
          </w:p>
        </w:tc>
        <w:tc>
          <w:tcPr>
            <w:tcW w:w="3480" w:type="dxa"/>
            <w:tcBorders>
              <w:top w:val="single" w:sz="12" w:space="0" w:color="auto"/>
            </w:tcBorders>
            <w:vAlign w:val="bottom"/>
          </w:tcPr>
          <w:p w14:paraId="3FF7E4C1" w14:textId="309F11B9" w:rsidR="5390C198" w:rsidRDefault="5390C198" w:rsidP="00B64BBE">
            <w:pPr>
              <w:pStyle w:val="A1"/>
              <w:keepLines/>
              <w:ind w:left="0" w:firstLine="0"/>
            </w:pPr>
          </w:p>
        </w:tc>
        <w:tc>
          <w:tcPr>
            <w:tcW w:w="4530" w:type="dxa"/>
            <w:tcBorders>
              <w:top w:val="single" w:sz="12" w:space="0" w:color="auto"/>
            </w:tcBorders>
            <w:vAlign w:val="bottom"/>
          </w:tcPr>
          <w:p w14:paraId="55864B0A" w14:textId="225BA393" w:rsidR="504FF42F" w:rsidRDefault="504FF42F" w:rsidP="00B64BBE">
            <w:pPr>
              <w:keepLines/>
            </w:pPr>
          </w:p>
        </w:tc>
      </w:tr>
      <w:tr w:rsidR="5390C198" w14:paraId="7E942A9A" w14:textId="77777777" w:rsidTr="003670A7">
        <w:tc>
          <w:tcPr>
            <w:tcW w:w="2119" w:type="dxa"/>
            <w:vAlign w:val="bottom"/>
          </w:tcPr>
          <w:p w14:paraId="21C083A4" w14:textId="0B0EDA37" w:rsidR="5390C198" w:rsidRDefault="5390C198" w:rsidP="00B64BBE">
            <w:pPr>
              <w:pStyle w:val="A1"/>
              <w:keepLines/>
              <w:ind w:left="0" w:firstLine="0"/>
            </w:pPr>
          </w:p>
        </w:tc>
        <w:tc>
          <w:tcPr>
            <w:tcW w:w="3480" w:type="dxa"/>
            <w:vAlign w:val="bottom"/>
          </w:tcPr>
          <w:p w14:paraId="3965CD7E" w14:textId="5863E32B" w:rsidR="5390C198" w:rsidRDefault="5390C198" w:rsidP="00B64BBE">
            <w:pPr>
              <w:pStyle w:val="A1"/>
              <w:keepLines/>
              <w:ind w:left="0" w:firstLine="0"/>
            </w:pPr>
          </w:p>
        </w:tc>
        <w:tc>
          <w:tcPr>
            <w:tcW w:w="4530" w:type="dxa"/>
            <w:vAlign w:val="bottom"/>
          </w:tcPr>
          <w:p w14:paraId="7789D37B" w14:textId="49F85F11" w:rsidR="504FF42F" w:rsidRDefault="504FF42F" w:rsidP="00B64BBE">
            <w:pPr>
              <w:pStyle w:val="A1"/>
              <w:keepLines/>
              <w:ind w:left="0" w:firstLine="0"/>
            </w:pPr>
          </w:p>
        </w:tc>
      </w:tr>
      <w:tr w:rsidR="5390C198" w14:paraId="7838163F" w14:textId="77777777" w:rsidTr="00206DE3">
        <w:trPr>
          <w:trHeight w:val="330"/>
        </w:trPr>
        <w:tc>
          <w:tcPr>
            <w:tcW w:w="2119" w:type="dxa"/>
            <w:tcBorders>
              <w:bottom w:val="single" w:sz="12" w:space="0" w:color="auto"/>
            </w:tcBorders>
            <w:vAlign w:val="bottom"/>
          </w:tcPr>
          <w:p w14:paraId="4B0ED1F3" w14:textId="18DDCD58" w:rsidR="5390C198" w:rsidRDefault="5390C198" w:rsidP="00B64BBE">
            <w:pPr>
              <w:pStyle w:val="A1"/>
              <w:keepLines/>
              <w:ind w:left="0" w:firstLine="0"/>
            </w:pPr>
          </w:p>
        </w:tc>
        <w:tc>
          <w:tcPr>
            <w:tcW w:w="3480" w:type="dxa"/>
            <w:tcBorders>
              <w:bottom w:val="single" w:sz="12" w:space="0" w:color="auto"/>
            </w:tcBorders>
            <w:vAlign w:val="bottom"/>
          </w:tcPr>
          <w:p w14:paraId="0F996141" w14:textId="0EBC17C1" w:rsidR="5390C198" w:rsidRDefault="5390C198" w:rsidP="00B64BBE">
            <w:pPr>
              <w:pStyle w:val="A1"/>
              <w:keepLines/>
              <w:ind w:left="0" w:firstLine="0"/>
            </w:pPr>
          </w:p>
        </w:tc>
        <w:tc>
          <w:tcPr>
            <w:tcW w:w="4530" w:type="dxa"/>
            <w:tcBorders>
              <w:bottom w:val="single" w:sz="12" w:space="0" w:color="auto"/>
            </w:tcBorders>
            <w:vAlign w:val="bottom"/>
          </w:tcPr>
          <w:p w14:paraId="2A6E482D" w14:textId="07A3F104" w:rsidR="504FF42F" w:rsidRDefault="504FF42F" w:rsidP="00B64BBE">
            <w:pPr>
              <w:pStyle w:val="A1"/>
              <w:keepLines/>
              <w:ind w:left="0" w:firstLine="0"/>
            </w:pPr>
          </w:p>
        </w:tc>
      </w:tr>
      <w:tr w:rsidR="5390C198" w14:paraId="407C0092" w14:textId="77777777" w:rsidTr="00206DE3">
        <w:tc>
          <w:tcPr>
            <w:tcW w:w="2119" w:type="dxa"/>
            <w:tcBorders>
              <w:top w:val="single" w:sz="12" w:space="0" w:color="auto"/>
              <w:bottom w:val="single" w:sz="12" w:space="0" w:color="auto"/>
              <w:right w:val="single" w:sz="12" w:space="0" w:color="auto"/>
            </w:tcBorders>
            <w:vAlign w:val="center"/>
          </w:tcPr>
          <w:p w14:paraId="2394B3A2" w14:textId="5BC39452" w:rsidR="3F133DB4" w:rsidRPr="00323BD4" w:rsidRDefault="49C80C23" w:rsidP="00B64BBE">
            <w:pPr>
              <w:pStyle w:val="A1"/>
              <w:keepLines/>
              <w:ind w:left="0" w:firstLine="0"/>
              <w:jc w:val="center"/>
            </w:pPr>
            <w:r w:rsidRPr="00323BD4">
              <w:t>Total</w:t>
            </w:r>
          </w:p>
        </w:tc>
        <w:tc>
          <w:tcPr>
            <w:tcW w:w="3480" w:type="dxa"/>
            <w:tcBorders>
              <w:top w:val="single" w:sz="12" w:space="0" w:color="auto"/>
              <w:left w:val="single" w:sz="12" w:space="0" w:color="auto"/>
              <w:bottom w:val="single" w:sz="12" w:space="0" w:color="auto"/>
              <w:right w:val="single" w:sz="12" w:space="0" w:color="auto"/>
            </w:tcBorders>
            <w:vAlign w:val="bottom"/>
          </w:tcPr>
          <w:p w14:paraId="645BFFDF" w14:textId="00309B56" w:rsidR="5390C198" w:rsidRDefault="5390C198" w:rsidP="00B64BBE">
            <w:pPr>
              <w:pStyle w:val="A1"/>
              <w:keepLines/>
              <w:ind w:left="0" w:firstLine="0"/>
            </w:pPr>
          </w:p>
        </w:tc>
        <w:tc>
          <w:tcPr>
            <w:tcW w:w="4530" w:type="dxa"/>
            <w:tcBorders>
              <w:top w:val="single" w:sz="12" w:space="0" w:color="auto"/>
              <w:left w:val="single" w:sz="12" w:space="0" w:color="auto"/>
              <w:bottom w:val="nil"/>
              <w:right w:val="nil"/>
            </w:tcBorders>
            <w:vAlign w:val="bottom"/>
          </w:tcPr>
          <w:p w14:paraId="54A913A0" w14:textId="25CB11E5" w:rsidR="504FF42F" w:rsidRDefault="504FF42F" w:rsidP="00B64BBE">
            <w:pPr>
              <w:pStyle w:val="A1"/>
              <w:keepLines/>
              <w:ind w:left="0" w:firstLine="0"/>
            </w:pPr>
          </w:p>
        </w:tc>
      </w:tr>
    </w:tbl>
    <w:p w14:paraId="67295E07" w14:textId="42EA1E57" w:rsidR="00923D5F" w:rsidRPr="000D1FF5" w:rsidRDefault="710EF57A" w:rsidP="00A67C52">
      <w:pPr>
        <w:pStyle w:val="Headingcontract"/>
        <w:keepNext/>
        <w:keepLines/>
        <w:ind w:left="720"/>
      </w:pPr>
      <w:r>
        <w:lastRenderedPageBreak/>
        <w:t>Pay</w:t>
      </w:r>
      <w:r w:rsidR="02BF8C62">
        <w:t xml:space="preserve"> Rates</w:t>
      </w:r>
    </w:p>
    <w:p w14:paraId="3D6D00F9" w14:textId="0695BBF6" w:rsidR="0B265E5E" w:rsidRDefault="3D4DAD69" w:rsidP="00BE526F">
      <w:pPr>
        <w:pStyle w:val="ab"/>
        <w:keepNext/>
        <w:keepLines/>
        <w:spacing w:after="60" w:line="276" w:lineRule="auto"/>
        <w:ind w:left="0" w:firstLine="0"/>
      </w:pPr>
      <w:r w:rsidRPr="59EB5874">
        <w:rPr>
          <w:b/>
          <w:bCs/>
        </w:rPr>
        <w:t>(a)</w:t>
      </w:r>
      <w:r w:rsidR="0B265E5E">
        <w:tab/>
      </w:r>
      <w:r w:rsidR="6AA2486C" w:rsidRPr="59EB5874">
        <w:rPr>
          <w:b/>
          <w:bCs/>
        </w:rPr>
        <w:t xml:space="preserve">Designated </w:t>
      </w:r>
      <w:r w:rsidR="7844F270" w:rsidRPr="59EB5874">
        <w:rPr>
          <w:b/>
          <w:bCs/>
        </w:rPr>
        <w:t>F</w:t>
      </w:r>
      <w:r w:rsidR="722B9735" w:rsidRPr="59EB5874">
        <w:rPr>
          <w:b/>
          <w:bCs/>
        </w:rPr>
        <w:t xml:space="preserve">orest </w:t>
      </w:r>
      <w:r w:rsidR="7F73791A" w:rsidRPr="59EB5874">
        <w:rPr>
          <w:b/>
          <w:bCs/>
        </w:rPr>
        <w:t>P</w:t>
      </w:r>
      <w:r w:rsidR="722B9735" w:rsidRPr="59EB5874">
        <w:rPr>
          <w:b/>
          <w:bCs/>
        </w:rPr>
        <w:t>roducts</w:t>
      </w:r>
      <w:r w:rsidR="72BEC59C" w:rsidRPr="59EB5874">
        <w:rPr>
          <w:b/>
          <w:bCs/>
        </w:rPr>
        <w:t xml:space="preserve"> Rates</w:t>
      </w:r>
      <w:r w:rsidR="20014445" w:rsidRPr="59EB5874">
        <w:rPr>
          <w:b/>
          <w:bCs/>
        </w:rPr>
        <w:t>.</w:t>
      </w:r>
      <w:r w:rsidR="411B337B" w:rsidRPr="59EB5874">
        <w:rPr>
          <w:i/>
          <w:iCs/>
        </w:rPr>
        <w:t xml:space="preserve"> </w:t>
      </w:r>
      <w:r w:rsidR="6AA2486C">
        <w:t xml:space="preserve">The rates paid, unless </w:t>
      </w:r>
      <w:r w:rsidR="00A63CE9">
        <w:t>A12</w:t>
      </w:r>
      <w:r w:rsidR="6AA2486C">
        <w:t>(e) applies, for</w:t>
      </w:r>
      <w:r w:rsidR="30062591">
        <w:t xml:space="preserve"> the </w:t>
      </w:r>
      <w:r w:rsidR="7C1BFE07">
        <w:t>F</w:t>
      </w:r>
      <w:r w:rsidR="30062591">
        <w:t xml:space="preserve">orest </w:t>
      </w:r>
      <w:r w:rsidR="766A0A5A">
        <w:t>P</w:t>
      </w:r>
      <w:r w:rsidR="30062591">
        <w:t>roducts</w:t>
      </w:r>
      <w:r w:rsidR="6AA2486C">
        <w:t xml:space="preserve"> specified in A</w:t>
      </w:r>
      <w:r w:rsidR="00A63CE9">
        <w:t>10</w:t>
      </w:r>
      <w:r w:rsidR="6AA2486C">
        <w:t>(a) are listed below:</w:t>
      </w:r>
    </w:p>
    <w:tbl>
      <w:tblPr>
        <w:tblW w:w="10162" w:type="dxa"/>
        <w:tblLayout w:type="fixed"/>
        <w:tblLook w:val="04A0" w:firstRow="1" w:lastRow="0" w:firstColumn="1" w:lastColumn="0" w:noHBand="0" w:noVBand="1"/>
      </w:tblPr>
      <w:tblGrid>
        <w:gridCol w:w="2055"/>
        <w:gridCol w:w="1920"/>
        <w:gridCol w:w="1590"/>
        <w:gridCol w:w="1335"/>
        <w:gridCol w:w="1515"/>
        <w:gridCol w:w="1747"/>
      </w:tblGrid>
      <w:tr w:rsidR="0B265E5E" w14:paraId="01DFD1FF" w14:textId="77777777" w:rsidTr="008452EB">
        <w:trPr>
          <w:trHeight w:val="525"/>
        </w:trPr>
        <w:tc>
          <w:tcPr>
            <w:tcW w:w="2055" w:type="dxa"/>
            <w:tcBorders>
              <w:top w:val="single" w:sz="12" w:space="0" w:color="auto"/>
              <w:left w:val="single" w:sz="12" w:space="0" w:color="auto"/>
              <w:bottom w:val="single" w:sz="12" w:space="0" w:color="auto"/>
              <w:right w:val="single" w:sz="4" w:space="0" w:color="auto"/>
            </w:tcBorders>
            <w:vAlign w:val="center"/>
          </w:tcPr>
          <w:p w14:paraId="6153BC24" w14:textId="30BBA21A" w:rsidR="0B265E5E" w:rsidRDefault="0B265E5E" w:rsidP="00BE526F">
            <w:pPr>
              <w:keepNext/>
              <w:keepLines/>
              <w:jc w:val="center"/>
            </w:pPr>
            <w:r w:rsidRPr="0B265E5E">
              <w:rPr>
                <w:b/>
                <w:bCs/>
                <w:color w:val="000000" w:themeColor="text1"/>
              </w:rPr>
              <w:t>Species</w:t>
            </w:r>
            <w:r w:rsidRPr="0B265E5E">
              <w:rPr>
                <w:color w:val="000000" w:themeColor="text1"/>
              </w:rPr>
              <w:t xml:space="preserve"> </w:t>
            </w:r>
          </w:p>
        </w:tc>
        <w:tc>
          <w:tcPr>
            <w:tcW w:w="1920" w:type="dxa"/>
            <w:tcBorders>
              <w:top w:val="single" w:sz="12" w:space="0" w:color="auto"/>
              <w:left w:val="single" w:sz="4" w:space="0" w:color="auto"/>
              <w:bottom w:val="single" w:sz="12" w:space="0" w:color="auto"/>
              <w:right w:val="single" w:sz="4" w:space="0" w:color="auto"/>
            </w:tcBorders>
            <w:vAlign w:val="center"/>
          </w:tcPr>
          <w:p w14:paraId="4D0BD382" w14:textId="27171253" w:rsidR="0B265E5E" w:rsidRDefault="0B265E5E" w:rsidP="00BE526F">
            <w:pPr>
              <w:keepNext/>
              <w:keepLines/>
              <w:jc w:val="center"/>
            </w:pPr>
            <w:r w:rsidRPr="0B265E5E">
              <w:rPr>
                <w:b/>
                <w:bCs/>
                <w:color w:val="000000" w:themeColor="text1"/>
              </w:rPr>
              <w:t>Product</w:t>
            </w:r>
            <w:r w:rsidRPr="0B265E5E">
              <w:rPr>
                <w:color w:val="000000" w:themeColor="text1"/>
              </w:rPr>
              <w:t xml:space="preserve"> </w:t>
            </w:r>
          </w:p>
        </w:tc>
        <w:tc>
          <w:tcPr>
            <w:tcW w:w="1590" w:type="dxa"/>
            <w:tcBorders>
              <w:top w:val="single" w:sz="12" w:space="0" w:color="auto"/>
              <w:left w:val="single" w:sz="4" w:space="0" w:color="auto"/>
              <w:bottom w:val="single" w:sz="12" w:space="0" w:color="auto"/>
              <w:right w:val="single" w:sz="4" w:space="0" w:color="auto"/>
            </w:tcBorders>
            <w:vAlign w:val="center"/>
          </w:tcPr>
          <w:p w14:paraId="76DC420F" w14:textId="6B52067E" w:rsidR="0B265E5E" w:rsidRDefault="22F5C814" w:rsidP="00BE526F">
            <w:pPr>
              <w:keepNext/>
              <w:keepLines/>
              <w:spacing w:line="259" w:lineRule="auto"/>
              <w:jc w:val="center"/>
            </w:pPr>
            <w:r w:rsidRPr="1D20660E">
              <w:rPr>
                <w:b/>
                <w:bCs/>
                <w:color w:val="000000" w:themeColor="text1"/>
              </w:rPr>
              <w:t>U</w:t>
            </w:r>
            <w:r w:rsidR="653C0986" w:rsidRPr="1D20660E">
              <w:rPr>
                <w:b/>
                <w:bCs/>
                <w:color w:val="000000" w:themeColor="text1"/>
              </w:rPr>
              <w:t>nit of Measure</w:t>
            </w:r>
            <w:r w:rsidR="653C0986" w:rsidRPr="1D20660E">
              <w:rPr>
                <w:color w:val="000000" w:themeColor="text1"/>
              </w:rPr>
              <w:t xml:space="preserve"> </w:t>
            </w:r>
          </w:p>
        </w:tc>
        <w:tc>
          <w:tcPr>
            <w:tcW w:w="1335" w:type="dxa"/>
            <w:tcBorders>
              <w:top w:val="single" w:sz="12" w:space="0" w:color="auto"/>
              <w:left w:val="single" w:sz="4" w:space="0" w:color="auto"/>
              <w:bottom w:val="single" w:sz="12" w:space="0" w:color="auto"/>
              <w:right w:val="single" w:sz="4" w:space="0" w:color="auto"/>
            </w:tcBorders>
            <w:vAlign w:val="center"/>
          </w:tcPr>
          <w:p w14:paraId="3BC84C42" w14:textId="67847645" w:rsidR="0B265E5E" w:rsidRDefault="004755BF" w:rsidP="00BE526F">
            <w:pPr>
              <w:keepNext/>
              <w:keepLines/>
              <w:jc w:val="center"/>
            </w:pPr>
            <w:r w:rsidRPr="0B265E5E">
              <w:rPr>
                <w:b/>
                <w:bCs/>
                <w:color w:val="000000" w:themeColor="text1"/>
              </w:rPr>
              <w:t>Estimated Volume</w:t>
            </w:r>
            <w:r w:rsidRPr="0B265E5E">
              <w:rPr>
                <w:color w:val="000000" w:themeColor="text1"/>
              </w:rPr>
              <w:t xml:space="preserve"> </w:t>
            </w:r>
          </w:p>
        </w:tc>
        <w:tc>
          <w:tcPr>
            <w:tcW w:w="1515" w:type="dxa"/>
            <w:tcBorders>
              <w:top w:val="single" w:sz="12" w:space="0" w:color="auto"/>
              <w:left w:val="single" w:sz="4" w:space="0" w:color="auto"/>
              <w:bottom w:val="single" w:sz="12" w:space="0" w:color="auto"/>
              <w:right w:val="single" w:sz="4" w:space="0" w:color="auto"/>
            </w:tcBorders>
            <w:vAlign w:val="center"/>
          </w:tcPr>
          <w:p w14:paraId="775EC542" w14:textId="01A0D786" w:rsidR="0B265E5E" w:rsidRDefault="004755BF" w:rsidP="00BE526F">
            <w:pPr>
              <w:keepNext/>
              <w:keepLines/>
              <w:jc w:val="center"/>
            </w:pPr>
            <w:r w:rsidRPr="59EB5874">
              <w:rPr>
                <w:b/>
                <w:bCs/>
                <w:color w:val="000000" w:themeColor="text1"/>
              </w:rPr>
              <w:t>Rate</w:t>
            </w:r>
            <w:r w:rsidRPr="59EB5874">
              <w:rPr>
                <w:color w:val="000000" w:themeColor="text1"/>
              </w:rPr>
              <w:t xml:space="preserve"> </w:t>
            </w:r>
            <w:r w:rsidRPr="59EB5874">
              <w:rPr>
                <w:b/>
                <w:bCs/>
                <w:color w:val="000000" w:themeColor="text1"/>
              </w:rPr>
              <w:t>per Unit</w:t>
            </w:r>
            <w:r w:rsidRPr="0B265E5E">
              <w:rPr>
                <w:b/>
                <w:bCs/>
                <w:color w:val="000000" w:themeColor="text1"/>
              </w:rPr>
              <w:t xml:space="preserve"> </w:t>
            </w:r>
          </w:p>
        </w:tc>
        <w:tc>
          <w:tcPr>
            <w:tcW w:w="1747" w:type="dxa"/>
            <w:tcBorders>
              <w:top w:val="single" w:sz="12" w:space="0" w:color="auto"/>
              <w:left w:val="single" w:sz="4" w:space="0" w:color="auto"/>
              <w:bottom w:val="single" w:sz="12" w:space="0" w:color="auto"/>
              <w:right w:val="single" w:sz="12" w:space="0" w:color="auto"/>
            </w:tcBorders>
            <w:vAlign w:val="center"/>
          </w:tcPr>
          <w:p w14:paraId="503858B0" w14:textId="36364E52" w:rsidR="0B265E5E" w:rsidRDefault="0B265E5E" w:rsidP="00BE526F">
            <w:pPr>
              <w:keepNext/>
              <w:keepLines/>
              <w:jc w:val="center"/>
            </w:pPr>
            <w:r w:rsidRPr="0B265E5E">
              <w:rPr>
                <w:b/>
                <w:bCs/>
                <w:color w:val="000000" w:themeColor="text1"/>
              </w:rPr>
              <w:t>Estimated Value</w:t>
            </w:r>
            <w:r w:rsidRPr="0B265E5E">
              <w:rPr>
                <w:color w:val="000000" w:themeColor="text1"/>
              </w:rPr>
              <w:t xml:space="preserve"> </w:t>
            </w:r>
          </w:p>
        </w:tc>
      </w:tr>
      <w:tr w:rsidR="0B265E5E" w14:paraId="2F0AFC01" w14:textId="77777777" w:rsidTr="008452EB">
        <w:trPr>
          <w:trHeight w:val="285"/>
        </w:trPr>
        <w:tc>
          <w:tcPr>
            <w:tcW w:w="2055" w:type="dxa"/>
            <w:tcBorders>
              <w:top w:val="single" w:sz="12" w:space="0" w:color="auto"/>
              <w:left w:val="single" w:sz="12" w:space="0" w:color="auto"/>
              <w:bottom w:val="single" w:sz="4" w:space="0" w:color="auto"/>
              <w:right w:val="single" w:sz="4" w:space="0" w:color="auto"/>
            </w:tcBorders>
            <w:vAlign w:val="bottom"/>
          </w:tcPr>
          <w:p w14:paraId="1DB702AB" w14:textId="4CC9F8F6" w:rsidR="0B265E5E" w:rsidRDefault="0B265E5E" w:rsidP="00BE526F">
            <w:pPr>
              <w:keepNext/>
              <w:keepLines/>
            </w:pPr>
          </w:p>
        </w:tc>
        <w:tc>
          <w:tcPr>
            <w:tcW w:w="1920" w:type="dxa"/>
            <w:tcBorders>
              <w:top w:val="single" w:sz="12" w:space="0" w:color="auto"/>
              <w:left w:val="single" w:sz="4" w:space="0" w:color="auto"/>
              <w:bottom w:val="single" w:sz="4" w:space="0" w:color="auto"/>
              <w:right w:val="single" w:sz="4" w:space="0" w:color="auto"/>
            </w:tcBorders>
            <w:vAlign w:val="bottom"/>
          </w:tcPr>
          <w:p w14:paraId="5A1D4DFF" w14:textId="55D44E3A" w:rsidR="0B265E5E" w:rsidRDefault="0B265E5E" w:rsidP="00BE526F">
            <w:pPr>
              <w:keepNext/>
              <w:keepLines/>
            </w:pPr>
          </w:p>
        </w:tc>
        <w:tc>
          <w:tcPr>
            <w:tcW w:w="1590" w:type="dxa"/>
            <w:tcBorders>
              <w:top w:val="single" w:sz="12" w:space="0" w:color="auto"/>
              <w:left w:val="single" w:sz="4" w:space="0" w:color="auto"/>
              <w:bottom w:val="single" w:sz="4" w:space="0" w:color="auto"/>
              <w:right w:val="single" w:sz="4" w:space="0" w:color="auto"/>
            </w:tcBorders>
            <w:vAlign w:val="bottom"/>
          </w:tcPr>
          <w:p w14:paraId="090CA59D" w14:textId="64D18B27" w:rsidR="0B265E5E" w:rsidRDefault="0B265E5E" w:rsidP="00BE526F">
            <w:pPr>
              <w:keepNext/>
              <w:keepLines/>
            </w:pPr>
          </w:p>
        </w:tc>
        <w:tc>
          <w:tcPr>
            <w:tcW w:w="1335" w:type="dxa"/>
            <w:tcBorders>
              <w:top w:val="single" w:sz="12" w:space="0" w:color="auto"/>
              <w:left w:val="single" w:sz="4" w:space="0" w:color="auto"/>
              <w:bottom w:val="single" w:sz="4" w:space="0" w:color="auto"/>
              <w:right w:val="single" w:sz="4" w:space="0" w:color="auto"/>
            </w:tcBorders>
            <w:vAlign w:val="bottom"/>
          </w:tcPr>
          <w:p w14:paraId="4C7D853E" w14:textId="38606362" w:rsidR="0B265E5E" w:rsidRDefault="0B265E5E" w:rsidP="00BE526F">
            <w:pPr>
              <w:keepNext/>
              <w:keepLines/>
              <w:rPr>
                <w:b/>
                <w:color w:val="000000" w:themeColor="text1"/>
              </w:rPr>
            </w:pPr>
          </w:p>
        </w:tc>
        <w:tc>
          <w:tcPr>
            <w:tcW w:w="1515" w:type="dxa"/>
            <w:tcBorders>
              <w:top w:val="single" w:sz="12" w:space="0" w:color="auto"/>
              <w:left w:val="single" w:sz="4" w:space="0" w:color="auto"/>
              <w:bottom w:val="single" w:sz="4" w:space="0" w:color="auto"/>
              <w:right w:val="single" w:sz="4" w:space="0" w:color="auto"/>
            </w:tcBorders>
            <w:vAlign w:val="bottom"/>
          </w:tcPr>
          <w:p w14:paraId="6A9D7E31" w14:textId="4023CC46" w:rsidR="00FE0C14" w:rsidRDefault="00FE0C14" w:rsidP="00BE526F">
            <w:pPr>
              <w:keepNext/>
              <w:keepLines/>
              <w:jc w:val="right"/>
              <w:rPr>
                <w:b/>
                <w:color w:val="000000" w:themeColor="text1"/>
              </w:rPr>
            </w:pPr>
          </w:p>
        </w:tc>
        <w:tc>
          <w:tcPr>
            <w:tcW w:w="1747" w:type="dxa"/>
            <w:tcBorders>
              <w:top w:val="single" w:sz="12" w:space="0" w:color="auto"/>
              <w:left w:val="single" w:sz="4" w:space="0" w:color="auto"/>
              <w:bottom w:val="single" w:sz="4" w:space="0" w:color="auto"/>
              <w:right w:val="single" w:sz="12" w:space="0" w:color="auto"/>
            </w:tcBorders>
            <w:vAlign w:val="bottom"/>
          </w:tcPr>
          <w:p w14:paraId="440C874F" w14:textId="38EEE714" w:rsidR="0B265E5E" w:rsidRDefault="0B265E5E" w:rsidP="00BE526F">
            <w:pPr>
              <w:keepNext/>
              <w:keepLines/>
              <w:jc w:val="right"/>
            </w:pPr>
          </w:p>
        </w:tc>
      </w:tr>
      <w:tr w:rsidR="0B265E5E" w14:paraId="11FAB7EE" w14:textId="77777777" w:rsidTr="008452EB">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6E6E45E9" w14:textId="7A1DC30B" w:rsidR="0B265E5E" w:rsidRDefault="0B265E5E" w:rsidP="00BE526F">
            <w:pPr>
              <w:keepNext/>
              <w:keepLines/>
              <w:rPr>
                <w:b/>
                <w:bCs/>
                <w:color w:val="000000" w:themeColor="text1"/>
              </w:rPr>
            </w:pPr>
          </w:p>
        </w:tc>
        <w:tc>
          <w:tcPr>
            <w:tcW w:w="1920" w:type="dxa"/>
            <w:tcBorders>
              <w:top w:val="single" w:sz="4" w:space="0" w:color="auto"/>
              <w:left w:val="single" w:sz="4" w:space="0" w:color="auto"/>
              <w:bottom w:val="single" w:sz="4" w:space="0" w:color="auto"/>
              <w:right w:val="single" w:sz="4" w:space="0" w:color="auto"/>
            </w:tcBorders>
            <w:vAlign w:val="bottom"/>
          </w:tcPr>
          <w:p w14:paraId="5F595E47" w14:textId="7B880544" w:rsidR="0B265E5E" w:rsidRDefault="0B265E5E" w:rsidP="00BE526F">
            <w:pPr>
              <w:keepNext/>
              <w:keepLines/>
              <w:rPr>
                <w:b/>
                <w:bCs/>
                <w:color w:val="000000" w:themeColor="text1"/>
              </w:rPr>
            </w:pPr>
          </w:p>
        </w:tc>
        <w:tc>
          <w:tcPr>
            <w:tcW w:w="1590" w:type="dxa"/>
            <w:tcBorders>
              <w:top w:val="single" w:sz="4" w:space="0" w:color="auto"/>
              <w:left w:val="single" w:sz="4" w:space="0" w:color="auto"/>
              <w:bottom w:val="single" w:sz="4" w:space="0" w:color="auto"/>
              <w:right w:val="single" w:sz="4" w:space="0" w:color="auto"/>
            </w:tcBorders>
            <w:vAlign w:val="bottom"/>
          </w:tcPr>
          <w:p w14:paraId="466BCC86" w14:textId="319989B3" w:rsidR="0B265E5E" w:rsidRDefault="0B265E5E" w:rsidP="00BE526F">
            <w:pPr>
              <w:keepNext/>
              <w:keepLines/>
              <w:rPr>
                <w:b/>
                <w:bCs/>
                <w:color w:val="000000" w:themeColor="text1"/>
              </w:rPr>
            </w:pPr>
          </w:p>
        </w:tc>
        <w:tc>
          <w:tcPr>
            <w:tcW w:w="1335" w:type="dxa"/>
            <w:tcBorders>
              <w:top w:val="single" w:sz="4" w:space="0" w:color="auto"/>
              <w:left w:val="single" w:sz="4" w:space="0" w:color="auto"/>
              <w:bottom w:val="single" w:sz="4" w:space="0" w:color="auto"/>
              <w:right w:val="single" w:sz="4" w:space="0" w:color="auto"/>
            </w:tcBorders>
            <w:vAlign w:val="bottom"/>
          </w:tcPr>
          <w:p w14:paraId="2F70667F" w14:textId="65590D8B" w:rsidR="0B265E5E" w:rsidRDefault="0B265E5E" w:rsidP="00BE526F">
            <w:pPr>
              <w:keepNext/>
              <w:keepLines/>
              <w:rPr>
                <w:b/>
                <w:bCs/>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6C46523D" w14:textId="296FA506" w:rsidR="0B265E5E" w:rsidRDefault="0B265E5E" w:rsidP="00BE526F">
            <w:pPr>
              <w:keepNext/>
              <w:keepLines/>
              <w:jc w:val="right"/>
              <w:rPr>
                <w:b/>
                <w:bCs/>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2A0B2FA7" w14:textId="621A51ED" w:rsidR="0B265E5E" w:rsidRDefault="0B265E5E" w:rsidP="00BE526F">
            <w:pPr>
              <w:keepNext/>
              <w:keepLines/>
              <w:jc w:val="right"/>
              <w:rPr>
                <w:b/>
                <w:bCs/>
                <w:color w:val="000000" w:themeColor="text1"/>
              </w:rPr>
            </w:pPr>
          </w:p>
        </w:tc>
      </w:tr>
      <w:tr w:rsidR="0B265E5E" w14:paraId="3FB7E923" w14:textId="77777777" w:rsidTr="008452EB">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4B5A94EC" w14:textId="7C903963" w:rsidR="0B265E5E" w:rsidRDefault="0B265E5E" w:rsidP="00BE526F">
            <w:pPr>
              <w:keepNext/>
              <w:keepLines/>
            </w:pPr>
          </w:p>
        </w:tc>
        <w:tc>
          <w:tcPr>
            <w:tcW w:w="1920" w:type="dxa"/>
            <w:tcBorders>
              <w:top w:val="single" w:sz="4" w:space="0" w:color="auto"/>
              <w:left w:val="single" w:sz="4" w:space="0" w:color="auto"/>
              <w:bottom w:val="single" w:sz="4" w:space="0" w:color="auto"/>
              <w:right w:val="single" w:sz="4" w:space="0" w:color="auto"/>
            </w:tcBorders>
            <w:vAlign w:val="bottom"/>
          </w:tcPr>
          <w:p w14:paraId="0343B0E3" w14:textId="4C83EFB8" w:rsidR="0B265E5E" w:rsidRDefault="0B265E5E" w:rsidP="00BE526F">
            <w:pPr>
              <w:keepNext/>
              <w:keepLines/>
            </w:pPr>
          </w:p>
        </w:tc>
        <w:tc>
          <w:tcPr>
            <w:tcW w:w="1590" w:type="dxa"/>
            <w:tcBorders>
              <w:top w:val="single" w:sz="4" w:space="0" w:color="auto"/>
              <w:left w:val="single" w:sz="4" w:space="0" w:color="auto"/>
              <w:bottom w:val="single" w:sz="4" w:space="0" w:color="auto"/>
              <w:right w:val="single" w:sz="4" w:space="0" w:color="auto"/>
            </w:tcBorders>
            <w:vAlign w:val="bottom"/>
          </w:tcPr>
          <w:p w14:paraId="13EC20A1" w14:textId="7B60D2CD" w:rsidR="0B265E5E" w:rsidRDefault="0B265E5E" w:rsidP="00BE526F">
            <w:pPr>
              <w:keepNext/>
              <w:keepLines/>
            </w:pPr>
          </w:p>
        </w:tc>
        <w:tc>
          <w:tcPr>
            <w:tcW w:w="1335" w:type="dxa"/>
            <w:tcBorders>
              <w:top w:val="single" w:sz="4" w:space="0" w:color="auto"/>
              <w:left w:val="single" w:sz="4" w:space="0" w:color="auto"/>
              <w:bottom w:val="single" w:sz="4" w:space="0" w:color="auto"/>
              <w:right w:val="single" w:sz="4" w:space="0" w:color="auto"/>
            </w:tcBorders>
            <w:vAlign w:val="bottom"/>
          </w:tcPr>
          <w:p w14:paraId="1A1B807E" w14:textId="3B3BED23" w:rsidR="0B265E5E" w:rsidRDefault="0B265E5E" w:rsidP="00BE526F">
            <w:pPr>
              <w:keepNext/>
              <w:keepLines/>
              <w:rPr>
                <w:b/>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7A1C77A1" w14:textId="6DBB758D" w:rsidR="0B265E5E" w:rsidRDefault="0B265E5E" w:rsidP="00BE526F">
            <w:pPr>
              <w:keepNext/>
              <w:keepLines/>
              <w:jc w:val="right"/>
              <w:rPr>
                <w:b/>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649EC9C0" w14:textId="2A7AA4C5" w:rsidR="0B265E5E" w:rsidRDefault="0B265E5E" w:rsidP="00BE526F">
            <w:pPr>
              <w:keepNext/>
              <w:keepLines/>
              <w:jc w:val="right"/>
              <w:rPr>
                <w:b/>
                <w:color w:val="000000" w:themeColor="text1"/>
              </w:rPr>
            </w:pPr>
          </w:p>
        </w:tc>
      </w:tr>
      <w:tr w:rsidR="0B265E5E" w14:paraId="41D7BEA3" w14:textId="77777777" w:rsidTr="008452EB">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5C8CF581" w14:textId="12F7A0BB" w:rsidR="0B265E5E" w:rsidRDefault="0B265E5E" w:rsidP="00BE526F">
            <w:pPr>
              <w:keepNext/>
              <w:keepLines/>
            </w:pPr>
          </w:p>
        </w:tc>
        <w:tc>
          <w:tcPr>
            <w:tcW w:w="1920" w:type="dxa"/>
            <w:tcBorders>
              <w:top w:val="single" w:sz="4" w:space="0" w:color="auto"/>
              <w:left w:val="single" w:sz="4" w:space="0" w:color="auto"/>
              <w:bottom w:val="single" w:sz="4" w:space="0" w:color="auto"/>
              <w:right w:val="single" w:sz="4" w:space="0" w:color="auto"/>
            </w:tcBorders>
            <w:vAlign w:val="bottom"/>
          </w:tcPr>
          <w:p w14:paraId="44B2652A" w14:textId="6191019C" w:rsidR="0B265E5E" w:rsidRDefault="0B265E5E" w:rsidP="00BE526F">
            <w:pPr>
              <w:keepNext/>
              <w:keepLines/>
            </w:pPr>
          </w:p>
        </w:tc>
        <w:tc>
          <w:tcPr>
            <w:tcW w:w="1590" w:type="dxa"/>
            <w:tcBorders>
              <w:top w:val="single" w:sz="4" w:space="0" w:color="auto"/>
              <w:left w:val="single" w:sz="4" w:space="0" w:color="auto"/>
              <w:bottom w:val="single" w:sz="4" w:space="0" w:color="auto"/>
              <w:right w:val="single" w:sz="4" w:space="0" w:color="auto"/>
            </w:tcBorders>
            <w:vAlign w:val="bottom"/>
          </w:tcPr>
          <w:p w14:paraId="707E1065" w14:textId="43F6791C" w:rsidR="0B265E5E" w:rsidRDefault="0B265E5E" w:rsidP="00BE526F">
            <w:pPr>
              <w:keepNext/>
              <w:keepLines/>
            </w:pPr>
          </w:p>
        </w:tc>
        <w:tc>
          <w:tcPr>
            <w:tcW w:w="1335" w:type="dxa"/>
            <w:tcBorders>
              <w:top w:val="single" w:sz="4" w:space="0" w:color="auto"/>
              <w:left w:val="single" w:sz="4" w:space="0" w:color="auto"/>
              <w:bottom w:val="single" w:sz="4" w:space="0" w:color="auto"/>
              <w:right w:val="single" w:sz="4" w:space="0" w:color="auto"/>
            </w:tcBorders>
            <w:vAlign w:val="bottom"/>
          </w:tcPr>
          <w:p w14:paraId="09B2D7C5" w14:textId="692EF06D" w:rsidR="0B265E5E" w:rsidRDefault="0B265E5E" w:rsidP="00BE526F">
            <w:pPr>
              <w:keepNext/>
              <w:keepLines/>
              <w:rPr>
                <w:b/>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6A79267E" w14:textId="6A79E1C4" w:rsidR="0B265E5E" w:rsidRDefault="0B265E5E" w:rsidP="00BE526F">
            <w:pPr>
              <w:keepNext/>
              <w:keepLines/>
              <w:jc w:val="right"/>
              <w:rPr>
                <w:b/>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373AD9A7" w14:textId="0092F664" w:rsidR="0B265E5E" w:rsidRDefault="0B265E5E" w:rsidP="00BE526F">
            <w:pPr>
              <w:keepNext/>
              <w:keepLines/>
              <w:jc w:val="right"/>
              <w:rPr>
                <w:b/>
                <w:color w:val="000000" w:themeColor="text1"/>
              </w:rPr>
            </w:pPr>
          </w:p>
        </w:tc>
      </w:tr>
      <w:tr w:rsidR="0B265E5E" w14:paraId="787F870C" w14:textId="77777777" w:rsidTr="008452EB">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5F628987" w14:textId="07EEA06E" w:rsidR="0B265E5E" w:rsidRDefault="0B265E5E" w:rsidP="00BE526F">
            <w:pPr>
              <w:keepNext/>
              <w:keepLines/>
            </w:pPr>
            <w:r w:rsidRPr="0B265E5E">
              <w:rPr>
                <w:b/>
                <w:bCs/>
                <w:color w:val="000000" w:themeColor="text1"/>
              </w:rPr>
              <w:t xml:space="preserve"> </w:t>
            </w:r>
          </w:p>
        </w:tc>
        <w:tc>
          <w:tcPr>
            <w:tcW w:w="1920" w:type="dxa"/>
            <w:tcBorders>
              <w:top w:val="single" w:sz="4" w:space="0" w:color="auto"/>
              <w:left w:val="single" w:sz="4" w:space="0" w:color="auto"/>
              <w:bottom w:val="single" w:sz="4" w:space="0" w:color="auto"/>
              <w:right w:val="single" w:sz="4" w:space="0" w:color="auto"/>
            </w:tcBorders>
            <w:vAlign w:val="bottom"/>
          </w:tcPr>
          <w:p w14:paraId="0EA06171" w14:textId="14B86A7E" w:rsidR="0B265E5E" w:rsidRDefault="0B265E5E" w:rsidP="00BE526F">
            <w:pPr>
              <w:keepNext/>
              <w:keepLines/>
            </w:pPr>
            <w:r w:rsidRPr="0B265E5E">
              <w:rPr>
                <w:b/>
                <w:bCs/>
                <w:color w:val="000000" w:themeColor="text1"/>
              </w:rPr>
              <w:t xml:space="preserve"> </w:t>
            </w:r>
          </w:p>
        </w:tc>
        <w:tc>
          <w:tcPr>
            <w:tcW w:w="1590" w:type="dxa"/>
            <w:tcBorders>
              <w:top w:val="single" w:sz="4" w:space="0" w:color="auto"/>
              <w:left w:val="single" w:sz="4" w:space="0" w:color="auto"/>
              <w:bottom w:val="single" w:sz="4" w:space="0" w:color="auto"/>
              <w:right w:val="single" w:sz="4" w:space="0" w:color="auto"/>
            </w:tcBorders>
            <w:vAlign w:val="bottom"/>
          </w:tcPr>
          <w:p w14:paraId="576089C4" w14:textId="04ECC686" w:rsidR="0B265E5E" w:rsidRDefault="0B265E5E" w:rsidP="00BE526F">
            <w:pPr>
              <w:keepNext/>
              <w:keepLines/>
            </w:pPr>
            <w:r w:rsidRPr="0B265E5E">
              <w:rPr>
                <w:b/>
                <w:bCs/>
                <w:color w:val="000000" w:themeColor="text1"/>
              </w:rPr>
              <w:t xml:space="preserve"> </w:t>
            </w:r>
          </w:p>
        </w:tc>
        <w:tc>
          <w:tcPr>
            <w:tcW w:w="1335" w:type="dxa"/>
            <w:tcBorders>
              <w:top w:val="single" w:sz="4" w:space="0" w:color="auto"/>
              <w:left w:val="single" w:sz="4" w:space="0" w:color="auto"/>
              <w:bottom w:val="single" w:sz="4" w:space="0" w:color="auto"/>
              <w:right w:val="single" w:sz="4" w:space="0" w:color="auto"/>
            </w:tcBorders>
            <w:vAlign w:val="bottom"/>
          </w:tcPr>
          <w:p w14:paraId="688C16E5" w14:textId="5BF1F22F" w:rsidR="0B265E5E" w:rsidRDefault="0B265E5E" w:rsidP="00BE526F">
            <w:pPr>
              <w:keepNext/>
              <w:keepLines/>
              <w:rPr>
                <w:b/>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18847A84" w14:textId="502D15F5" w:rsidR="0B265E5E" w:rsidRDefault="0B265E5E" w:rsidP="00BE526F">
            <w:pPr>
              <w:keepNext/>
              <w:keepLines/>
              <w:jc w:val="right"/>
              <w:rPr>
                <w:b/>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44E531DD" w14:textId="69B579FF" w:rsidR="0B265E5E" w:rsidRDefault="0B265E5E" w:rsidP="00BE526F">
            <w:pPr>
              <w:keepNext/>
              <w:keepLines/>
              <w:jc w:val="right"/>
            </w:pPr>
          </w:p>
        </w:tc>
      </w:tr>
      <w:tr w:rsidR="0B265E5E" w14:paraId="591C80C1" w14:textId="77777777" w:rsidTr="008452EB">
        <w:trPr>
          <w:trHeight w:val="285"/>
        </w:trPr>
        <w:tc>
          <w:tcPr>
            <w:tcW w:w="2055" w:type="dxa"/>
            <w:tcBorders>
              <w:top w:val="single" w:sz="4" w:space="0" w:color="auto"/>
              <w:left w:val="single" w:sz="12" w:space="0" w:color="auto"/>
              <w:bottom w:val="single" w:sz="12" w:space="0" w:color="auto"/>
              <w:right w:val="single" w:sz="4" w:space="0" w:color="auto"/>
            </w:tcBorders>
            <w:vAlign w:val="bottom"/>
          </w:tcPr>
          <w:p w14:paraId="61CC55CC" w14:textId="00A8C349" w:rsidR="0B265E5E" w:rsidRDefault="0B265E5E" w:rsidP="00BE526F">
            <w:pPr>
              <w:keepNext/>
              <w:keepLines/>
            </w:pPr>
            <w:r w:rsidRPr="0B265E5E">
              <w:rPr>
                <w:b/>
                <w:bCs/>
                <w:color w:val="000000" w:themeColor="text1"/>
              </w:rPr>
              <w:t xml:space="preserve"> </w:t>
            </w:r>
          </w:p>
        </w:tc>
        <w:tc>
          <w:tcPr>
            <w:tcW w:w="1920" w:type="dxa"/>
            <w:tcBorders>
              <w:top w:val="single" w:sz="4" w:space="0" w:color="auto"/>
              <w:left w:val="single" w:sz="4" w:space="0" w:color="auto"/>
              <w:bottom w:val="single" w:sz="12" w:space="0" w:color="auto"/>
              <w:right w:val="single" w:sz="4" w:space="0" w:color="auto"/>
            </w:tcBorders>
            <w:vAlign w:val="bottom"/>
          </w:tcPr>
          <w:p w14:paraId="5DA184EC" w14:textId="52EF2873" w:rsidR="0B265E5E" w:rsidRDefault="0B265E5E" w:rsidP="00BE526F">
            <w:pPr>
              <w:keepNext/>
              <w:keepLines/>
            </w:pPr>
            <w:r w:rsidRPr="0B265E5E">
              <w:rPr>
                <w:b/>
                <w:bCs/>
                <w:color w:val="000000" w:themeColor="text1"/>
              </w:rPr>
              <w:t xml:space="preserve"> </w:t>
            </w:r>
          </w:p>
        </w:tc>
        <w:tc>
          <w:tcPr>
            <w:tcW w:w="1590" w:type="dxa"/>
            <w:tcBorders>
              <w:top w:val="single" w:sz="4" w:space="0" w:color="auto"/>
              <w:left w:val="single" w:sz="4" w:space="0" w:color="auto"/>
              <w:bottom w:val="single" w:sz="12" w:space="0" w:color="auto"/>
              <w:right w:val="single" w:sz="4" w:space="0" w:color="auto"/>
            </w:tcBorders>
            <w:vAlign w:val="bottom"/>
          </w:tcPr>
          <w:p w14:paraId="526DD028" w14:textId="57D20DD0" w:rsidR="0B265E5E" w:rsidRDefault="0B265E5E" w:rsidP="00BE526F">
            <w:pPr>
              <w:keepNext/>
              <w:keepLines/>
            </w:pPr>
            <w:r w:rsidRPr="0B265E5E">
              <w:rPr>
                <w:b/>
                <w:bCs/>
                <w:color w:val="000000" w:themeColor="text1"/>
              </w:rPr>
              <w:t xml:space="preserve"> </w:t>
            </w:r>
          </w:p>
        </w:tc>
        <w:tc>
          <w:tcPr>
            <w:tcW w:w="1335" w:type="dxa"/>
            <w:tcBorders>
              <w:top w:val="single" w:sz="4" w:space="0" w:color="auto"/>
              <w:left w:val="single" w:sz="4" w:space="0" w:color="auto"/>
              <w:bottom w:val="single" w:sz="12" w:space="0" w:color="auto"/>
              <w:right w:val="single" w:sz="4" w:space="0" w:color="auto"/>
            </w:tcBorders>
            <w:vAlign w:val="bottom"/>
          </w:tcPr>
          <w:p w14:paraId="13D7A1BA" w14:textId="638258DD" w:rsidR="0B265E5E" w:rsidRDefault="0B265E5E" w:rsidP="00BE526F">
            <w:pPr>
              <w:keepNext/>
              <w:keepLines/>
            </w:pPr>
            <w:r w:rsidRPr="0B265E5E">
              <w:rPr>
                <w:b/>
                <w:bCs/>
                <w:color w:val="000000" w:themeColor="text1"/>
              </w:rPr>
              <w:t xml:space="preserve"> </w:t>
            </w:r>
          </w:p>
        </w:tc>
        <w:tc>
          <w:tcPr>
            <w:tcW w:w="1515" w:type="dxa"/>
            <w:tcBorders>
              <w:top w:val="single" w:sz="4" w:space="0" w:color="auto"/>
              <w:left w:val="single" w:sz="4" w:space="0" w:color="auto"/>
              <w:bottom w:val="single" w:sz="12" w:space="0" w:color="auto"/>
              <w:right w:val="single" w:sz="4" w:space="0" w:color="auto"/>
            </w:tcBorders>
            <w:vAlign w:val="bottom"/>
          </w:tcPr>
          <w:p w14:paraId="696767B4" w14:textId="0021D411" w:rsidR="0B265E5E" w:rsidRDefault="0B265E5E" w:rsidP="00BE526F">
            <w:pPr>
              <w:keepNext/>
              <w:keepLines/>
              <w:jc w:val="right"/>
            </w:pPr>
            <w:r w:rsidRPr="0B265E5E">
              <w:rPr>
                <w:b/>
                <w:bCs/>
                <w:color w:val="000000" w:themeColor="text1"/>
              </w:rPr>
              <w:t xml:space="preserve"> </w:t>
            </w:r>
          </w:p>
        </w:tc>
        <w:tc>
          <w:tcPr>
            <w:tcW w:w="1747" w:type="dxa"/>
            <w:tcBorders>
              <w:top w:val="single" w:sz="4" w:space="0" w:color="auto"/>
              <w:left w:val="single" w:sz="4" w:space="0" w:color="auto"/>
              <w:bottom w:val="single" w:sz="12" w:space="0" w:color="auto"/>
              <w:right w:val="single" w:sz="12" w:space="0" w:color="auto"/>
            </w:tcBorders>
            <w:vAlign w:val="bottom"/>
          </w:tcPr>
          <w:p w14:paraId="1323201D" w14:textId="0369EE58" w:rsidR="0B265E5E" w:rsidRDefault="0B265E5E" w:rsidP="00BE526F">
            <w:pPr>
              <w:keepNext/>
              <w:keepLines/>
              <w:jc w:val="right"/>
            </w:pPr>
            <w:r w:rsidRPr="0B265E5E">
              <w:rPr>
                <w:b/>
                <w:bCs/>
                <w:color w:val="000000" w:themeColor="text1"/>
              </w:rPr>
              <w:t xml:space="preserve"> </w:t>
            </w:r>
          </w:p>
        </w:tc>
      </w:tr>
      <w:tr w:rsidR="0B265E5E" w14:paraId="4F88B7DE" w14:textId="77777777" w:rsidTr="00B93173">
        <w:trPr>
          <w:trHeight w:val="300"/>
        </w:trPr>
        <w:tc>
          <w:tcPr>
            <w:tcW w:w="2055" w:type="dxa"/>
            <w:tcBorders>
              <w:top w:val="single" w:sz="12" w:space="0" w:color="auto"/>
            </w:tcBorders>
            <w:vAlign w:val="center"/>
          </w:tcPr>
          <w:p w14:paraId="181CB204" w14:textId="46650FC3" w:rsidR="0B265E5E" w:rsidRDefault="0B265E5E" w:rsidP="00BE526F">
            <w:pPr>
              <w:keepNext/>
              <w:keepLines/>
              <w:rPr>
                <w:color w:val="0078D4"/>
                <w:u w:val="single"/>
              </w:rPr>
            </w:pPr>
          </w:p>
        </w:tc>
        <w:tc>
          <w:tcPr>
            <w:tcW w:w="1920" w:type="dxa"/>
            <w:tcBorders>
              <w:top w:val="single" w:sz="12" w:space="0" w:color="auto"/>
              <w:right w:val="single" w:sz="12" w:space="0" w:color="auto"/>
            </w:tcBorders>
            <w:vAlign w:val="center"/>
          </w:tcPr>
          <w:p w14:paraId="4A3ED511" w14:textId="3469FDE0" w:rsidR="0B265E5E" w:rsidRDefault="0B265E5E" w:rsidP="00BE526F">
            <w:pPr>
              <w:keepNext/>
              <w:keepLines/>
            </w:pPr>
            <w:r w:rsidRPr="0B265E5E">
              <w:rPr>
                <w:color w:val="000000" w:themeColor="text1"/>
              </w:rPr>
              <w:t xml:space="preserve"> </w:t>
            </w:r>
          </w:p>
        </w:tc>
        <w:tc>
          <w:tcPr>
            <w:tcW w:w="1590" w:type="dxa"/>
            <w:tcBorders>
              <w:top w:val="single" w:sz="12" w:space="0" w:color="auto"/>
              <w:left w:val="single" w:sz="12" w:space="0" w:color="auto"/>
              <w:bottom w:val="single" w:sz="12" w:space="0" w:color="auto"/>
              <w:right w:val="single" w:sz="12" w:space="0" w:color="auto"/>
            </w:tcBorders>
            <w:vAlign w:val="center"/>
          </w:tcPr>
          <w:p w14:paraId="1E96FADD" w14:textId="4E906241" w:rsidR="0B265E5E" w:rsidRPr="00E6119C" w:rsidRDefault="004755BF" w:rsidP="00E6119C">
            <w:pPr>
              <w:keepNext/>
              <w:keepLines/>
              <w:jc w:val="right"/>
              <w:rPr>
                <w:b/>
                <w:bCs/>
              </w:rPr>
            </w:pPr>
            <w:r w:rsidRPr="00E6119C">
              <w:rPr>
                <w:b/>
                <w:bCs/>
                <w:color w:val="000000" w:themeColor="text1"/>
              </w:rPr>
              <w:t>Totals</w:t>
            </w:r>
          </w:p>
        </w:tc>
        <w:tc>
          <w:tcPr>
            <w:tcW w:w="1335" w:type="dxa"/>
            <w:tcBorders>
              <w:top w:val="single" w:sz="12" w:space="0" w:color="auto"/>
              <w:left w:val="single" w:sz="12" w:space="0" w:color="auto"/>
              <w:bottom w:val="single" w:sz="12" w:space="0" w:color="auto"/>
              <w:right w:val="single" w:sz="12" w:space="0" w:color="auto"/>
            </w:tcBorders>
            <w:vAlign w:val="center"/>
          </w:tcPr>
          <w:p w14:paraId="70D0928E" w14:textId="42C6462B" w:rsidR="0B265E5E" w:rsidRDefault="0B265E5E" w:rsidP="00BE526F">
            <w:pPr>
              <w:keepNext/>
              <w:keepLines/>
              <w:jc w:val="center"/>
            </w:pPr>
          </w:p>
        </w:tc>
        <w:tc>
          <w:tcPr>
            <w:tcW w:w="15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43F29C8D" w14:textId="0C82C34E" w:rsidR="0B265E5E" w:rsidRDefault="0B265E5E" w:rsidP="00BE526F">
            <w:pPr>
              <w:keepNext/>
              <w:keepLines/>
              <w:jc w:val="right"/>
            </w:pPr>
            <w:r w:rsidRPr="0B265E5E">
              <w:rPr>
                <w:color w:val="000000" w:themeColor="text1"/>
              </w:rPr>
              <w:t xml:space="preserve"> </w:t>
            </w:r>
          </w:p>
        </w:tc>
        <w:tc>
          <w:tcPr>
            <w:tcW w:w="1747" w:type="dxa"/>
            <w:tcBorders>
              <w:top w:val="single" w:sz="12" w:space="0" w:color="auto"/>
              <w:left w:val="single" w:sz="12" w:space="0" w:color="auto"/>
              <w:bottom w:val="single" w:sz="12" w:space="0" w:color="auto"/>
              <w:right w:val="single" w:sz="12" w:space="0" w:color="auto"/>
            </w:tcBorders>
            <w:vAlign w:val="bottom"/>
          </w:tcPr>
          <w:p w14:paraId="412DBB49" w14:textId="68490E39" w:rsidR="0B265E5E" w:rsidRDefault="0B265E5E" w:rsidP="00BE526F">
            <w:pPr>
              <w:keepNext/>
              <w:keepLines/>
              <w:jc w:val="right"/>
            </w:pPr>
            <w:r w:rsidRPr="0B265E5E">
              <w:rPr>
                <w:color w:val="000000" w:themeColor="text1"/>
              </w:rPr>
              <w:t xml:space="preserve"> </w:t>
            </w:r>
          </w:p>
        </w:tc>
      </w:tr>
    </w:tbl>
    <w:p w14:paraId="4092539E" w14:textId="13E942D3" w:rsidR="0B265E5E" w:rsidRDefault="0B265E5E" w:rsidP="0005079E">
      <w:pPr>
        <w:pStyle w:val="ab"/>
        <w:spacing w:after="60"/>
        <w:ind w:left="0" w:firstLine="0"/>
      </w:pPr>
    </w:p>
    <w:p w14:paraId="47FE9E50" w14:textId="5F3365E5" w:rsidR="009D6766" w:rsidRPr="007645D2" w:rsidRDefault="18B85D1F" w:rsidP="0086509B">
      <w:pPr>
        <w:pStyle w:val="ab"/>
        <w:keepNext/>
        <w:keepLines/>
        <w:spacing w:before="120" w:line="276" w:lineRule="auto"/>
        <w:ind w:left="0" w:firstLine="0"/>
      </w:pPr>
      <w:r w:rsidRPr="59EB5874">
        <w:rPr>
          <w:b/>
          <w:bCs/>
        </w:rPr>
        <w:t>(b)</w:t>
      </w:r>
      <w:r w:rsidR="53B046DF">
        <w:tab/>
      </w:r>
      <w:r w:rsidRPr="59EB5874">
        <w:rPr>
          <w:b/>
          <w:bCs/>
        </w:rPr>
        <w:t xml:space="preserve">Additional </w:t>
      </w:r>
      <w:r w:rsidR="6B7E9D38" w:rsidRPr="59EB5874">
        <w:rPr>
          <w:b/>
          <w:bCs/>
        </w:rPr>
        <w:t>Forest Products</w:t>
      </w:r>
      <w:r w:rsidR="1051D915" w:rsidRPr="59EB5874">
        <w:rPr>
          <w:b/>
          <w:bCs/>
        </w:rPr>
        <w:t xml:space="preserve"> Rates</w:t>
      </w:r>
      <w:r w:rsidRPr="59EB5874">
        <w:rPr>
          <w:b/>
          <w:bCs/>
        </w:rPr>
        <w:t xml:space="preserve">. </w:t>
      </w:r>
      <w:r w:rsidR="190D5F6A">
        <w:t>Forest Products that are</w:t>
      </w:r>
      <w:r>
        <w:t xml:space="preserve"> not specified in Provision </w:t>
      </w:r>
      <w:r w:rsidR="00A63CE9">
        <w:t>A12</w:t>
      </w:r>
      <w:r>
        <w:t xml:space="preserve">(a) above which may be </w:t>
      </w:r>
      <w:r w:rsidR="116ECDA6">
        <w:t>harvested</w:t>
      </w:r>
      <w:r>
        <w:t xml:space="preserve"> pursuant to </w:t>
      </w:r>
      <w:r w:rsidR="00BA6552">
        <w:t>A10</w:t>
      </w:r>
      <w:r>
        <w:t xml:space="preserve">(b) </w:t>
      </w:r>
      <w:r w:rsidR="455AD1CA">
        <w:t>are</w:t>
      </w:r>
      <w:r>
        <w:t xml:space="preserve"> paid for at the rates shown below:</w:t>
      </w:r>
    </w:p>
    <w:tbl>
      <w:tblPr>
        <w:tblStyle w:val="TableGrid"/>
        <w:tblW w:w="10160" w:type="dxa"/>
        <w:tblLayout w:type="fixed"/>
        <w:tblLook w:val="06A0" w:firstRow="1" w:lastRow="0" w:firstColumn="1" w:lastColumn="0" w:noHBand="1" w:noVBand="1"/>
      </w:tblPr>
      <w:tblGrid>
        <w:gridCol w:w="2940"/>
        <w:gridCol w:w="2655"/>
        <w:gridCol w:w="1935"/>
        <w:gridCol w:w="2630"/>
      </w:tblGrid>
      <w:tr w:rsidR="0B265E5E" w14:paraId="37A9BDEA" w14:textId="77777777" w:rsidTr="008452EB">
        <w:trPr>
          <w:trHeight w:val="300"/>
        </w:trPr>
        <w:tc>
          <w:tcPr>
            <w:tcW w:w="2940" w:type="dxa"/>
            <w:tcBorders>
              <w:top w:val="single" w:sz="12" w:space="0" w:color="auto"/>
              <w:left w:val="single" w:sz="12" w:space="0" w:color="auto"/>
              <w:bottom w:val="single" w:sz="12" w:space="0" w:color="auto"/>
              <w:right w:val="single" w:sz="4" w:space="0" w:color="auto"/>
            </w:tcBorders>
            <w:vAlign w:val="center"/>
          </w:tcPr>
          <w:p w14:paraId="533F5A5E" w14:textId="6E766D93" w:rsidR="0B265E5E" w:rsidRDefault="0B265E5E" w:rsidP="0086509B">
            <w:pPr>
              <w:keepNext/>
              <w:keepLines/>
              <w:jc w:val="center"/>
            </w:pPr>
            <w:r w:rsidRPr="0B265E5E">
              <w:rPr>
                <w:b/>
                <w:bCs/>
                <w:color w:val="000000" w:themeColor="text1"/>
              </w:rPr>
              <w:t>Species</w:t>
            </w:r>
            <w:r w:rsidRPr="0B265E5E">
              <w:rPr>
                <w:color w:val="000000" w:themeColor="text1"/>
              </w:rPr>
              <w:t xml:space="preserve"> </w:t>
            </w:r>
          </w:p>
        </w:tc>
        <w:tc>
          <w:tcPr>
            <w:tcW w:w="2655" w:type="dxa"/>
            <w:tcBorders>
              <w:top w:val="single" w:sz="12" w:space="0" w:color="auto"/>
              <w:left w:val="single" w:sz="4" w:space="0" w:color="auto"/>
              <w:bottom w:val="single" w:sz="12" w:space="0" w:color="auto"/>
              <w:right w:val="single" w:sz="4" w:space="0" w:color="auto"/>
            </w:tcBorders>
            <w:vAlign w:val="center"/>
          </w:tcPr>
          <w:p w14:paraId="664C3826" w14:textId="0C78A6FB" w:rsidR="0B265E5E" w:rsidRDefault="0B265E5E" w:rsidP="0086509B">
            <w:pPr>
              <w:keepNext/>
              <w:keepLines/>
              <w:jc w:val="center"/>
            </w:pPr>
            <w:r w:rsidRPr="0B265E5E">
              <w:rPr>
                <w:b/>
                <w:bCs/>
                <w:color w:val="000000" w:themeColor="text1"/>
              </w:rPr>
              <w:t>Product</w:t>
            </w:r>
            <w:r w:rsidRPr="0B265E5E">
              <w:rPr>
                <w:color w:val="000000" w:themeColor="text1"/>
              </w:rPr>
              <w:t xml:space="preserve"> </w:t>
            </w:r>
          </w:p>
        </w:tc>
        <w:tc>
          <w:tcPr>
            <w:tcW w:w="1935" w:type="dxa"/>
            <w:tcBorders>
              <w:top w:val="single" w:sz="12" w:space="0" w:color="auto"/>
              <w:left w:val="single" w:sz="4" w:space="0" w:color="auto"/>
              <w:bottom w:val="single" w:sz="12" w:space="0" w:color="auto"/>
              <w:right w:val="single" w:sz="4" w:space="0" w:color="auto"/>
            </w:tcBorders>
            <w:vAlign w:val="center"/>
          </w:tcPr>
          <w:p w14:paraId="26300072" w14:textId="2716A146" w:rsidR="0B265E5E" w:rsidRDefault="653C0986" w:rsidP="0086509B">
            <w:pPr>
              <w:keepNext/>
              <w:keepLines/>
              <w:jc w:val="center"/>
            </w:pPr>
            <w:r w:rsidRPr="1D20660E">
              <w:rPr>
                <w:b/>
                <w:bCs/>
                <w:color w:val="000000" w:themeColor="text1"/>
              </w:rPr>
              <w:t>Unit of Measure</w:t>
            </w:r>
            <w:r w:rsidRPr="1D20660E">
              <w:rPr>
                <w:color w:val="000000" w:themeColor="text1"/>
              </w:rPr>
              <w:t xml:space="preserve"> </w:t>
            </w:r>
          </w:p>
        </w:tc>
        <w:tc>
          <w:tcPr>
            <w:tcW w:w="2630" w:type="dxa"/>
            <w:tcBorders>
              <w:top w:val="single" w:sz="12" w:space="0" w:color="auto"/>
              <w:left w:val="single" w:sz="4" w:space="0" w:color="auto"/>
              <w:bottom w:val="single" w:sz="12" w:space="0" w:color="auto"/>
              <w:right w:val="single" w:sz="12" w:space="0" w:color="auto"/>
            </w:tcBorders>
            <w:vAlign w:val="center"/>
          </w:tcPr>
          <w:p w14:paraId="0B034A39" w14:textId="2FC2FAD1" w:rsidR="0B265E5E" w:rsidRDefault="0B265E5E" w:rsidP="0086509B">
            <w:pPr>
              <w:keepNext/>
              <w:keepLines/>
              <w:jc w:val="center"/>
            </w:pPr>
            <w:r w:rsidRPr="6FF32131">
              <w:rPr>
                <w:b/>
                <w:bCs/>
                <w:color w:val="000000" w:themeColor="text1"/>
              </w:rPr>
              <w:t>Rate</w:t>
            </w:r>
            <w:r w:rsidRPr="6FF32131">
              <w:rPr>
                <w:color w:val="000000" w:themeColor="text1"/>
              </w:rPr>
              <w:t xml:space="preserve"> </w:t>
            </w:r>
            <w:r w:rsidRPr="6FF32131">
              <w:rPr>
                <w:b/>
                <w:bCs/>
                <w:color w:val="000000" w:themeColor="text1"/>
              </w:rPr>
              <w:t xml:space="preserve">per </w:t>
            </w:r>
            <w:r w:rsidR="641481C0" w:rsidRPr="6FF32131">
              <w:rPr>
                <w:b/>
                <w:bCs/>
                <w:color w:val="000000" w:themeColor="text1"/>
              </w:rPr>
              <w:t>U</w:t>
            </w:r>
            <w:r w:rsidRPr="6FF32131">
              <w:rPr>
                <w:b/>
                <w:bCs/>
                <w:color w:val="000000" w:themeColor="text1"/>
              </w:rPr>
              <w:t>nit</w:t>
            </w:r>
          </w:p>
        </w:tc>
      </w:tr>
      <w:tr w:rsidR="0B265E5E" w14:paraId="2B82135D" w14:textId="77777777" w:rsidTr="008452EB">
        <w:trPr>
          <w:trHeight w:val="285"/>
        </w:trPr>
        <w:tc>
          <w:tcPr>
            <w:tcW w:w="2940" w:type="dxa"/>
            <w:tcBorders>
              <w:top w:val="single" w:sz="12" w:space="0" w:color="auto"/>
              <w:left w:val="single" w:sz="12" w:space="0" w:color="auto"/>
              <w:bottom w:val="single" w:sz="4" w:space="0" w:color="auto"/>
              <w:right w:val="single" w:sz="4" w:space="0" w:color="auto"/>
            </w:tcBorders>
            <w:vAlign w:val="center"/>
          </w:tcPr>
          <w:p w14:paraId="0E6097FD" w14:textId="3232E0C3" w:rsidR="0B265E5E" w:rsidRDefault="0B265E5E" w:rsidP="0086509B">
            <w:pPr>
              <w:keepNext/>
              <w:keepLines/>
              <w:jc w:val="center"/>
            </w:pPr>
            <w:r w:rsidRPr="0B265E5E">
              <w:rPr>
                <w:b/>
                <w:bCs/>
                <w:color w:val="000000" w:themeColor="text1"/>
              </w:rPr>
              <w:t xml:space="preserve"> </w:t>
            </w:r>
          </w:p>
        </w:tc>
        <w:tc>
          <w:tcPr>
            <w:tcW w:w="2655" w:type="dxa"/>
            <w:tcBorders>
              <w:top w:val="single" w:sz="12" w:space="0" w:color="auto"/>
              <w:left w:val="single" w:sz="4" w:space="0" w:color="auto"/>
              <w:bottom w:val="single" w:sz="4" w:space="0" w:color="auto"/>
              <w:right w:val="single" w:sz="4" w:space="0" w:color="auto"/>
            </w:tcBorders>
            <w:vAlign w:val="center"/>
          </w:tcPr>
          <w:p w14:paraId="440A4599" w14:textId="7068E607" w:rsidR="0B265E5E" w:rsidRDefault="13FCC6BE" w:rsidP="0086509B">
            <w:pPr>
              <w:keepNext/>
              <w:keepLines/>
              <w:jc w:val="center"/>
              <w:rPr>
                <w:b/>
                <w:bCs/>
                <w:color w:val="000000" w:themeColor="text1"/>
              </w:rPr>
            </w:pPr>
            <w:r w:rsidRPr="59EB5874">
              <w:rPr>
                <w:b/>
                <w:bCs/>
                <w:color w:val="000000" w:themeColor="text1"/>
              </w:rPr>
              <w:t xml:space="preserve"> </w:t>
            </w:r>
          </w:p>
        </w:tc>
        <w:tc>
          <w:tcPr>
            <w:tcW w:w="1935" w:type="dxa"/>
            <w:tcBorders>
              <w:top w:val="single" w:sz="12" w:space="0" w:color="auto"/>
              <w:left w:val="single" w:sz="4" w:space="0" w:color="auto"/>
              <w:bottom w:val="single" w:sz="4" w:space="0" w:color="auto"/>
              <w:right w:val="single" w:sz="4" w:space="0" w:color="auto"/>
            </w:tcBorders>
            <w:vAlign w:val="center"/>
          </w:tcPr>
          <w:p w14:paraId="11E00B98" w14:textId="0C2D4BC7" w:rsidR="0B265E5E" w:rsidRDefault="0B265E5E" w:rsidP="0086509B">
            <w:pPr>
              <w:keepNext/>
              <w:keepLines/>
              <w:jc w:val="center"/>
            </w:pPr>
            <w:r w:rsidRPr="0B265E5E">
              <w:rPr>
                <w:b/>
                <w:bCs/>
                <w:color w:val="000000" w:themeColor="text1"/>
              </w:rPr>
              <w:t xml:space="preserve"> </w:t>
            </w:r>
          </w:p>
        </w:tc>
        <w:tc>
          <w:tcPr>
            <w:tcW w:w="2630" w:type="dxa"/>
            <w:tcBorders>
              <w:top w:val="single" w:sz="12" w:space="0" w:color="auto"/>
              <w:left w:val="single" w:sz="4" w:space="0" w:color="auto"/>
              <w:bottom w:val="single" w:sz="4" w:space="0" w:color="auto"/>
              <w:right w:val="single" w:sz="12" w:space="0" w:color="auto"/>
            </w:tcBorders>
            <w:vAlign w:val="center"/>
          </w:tcPr>
          <w:p w14:paraId="5A46D79D" w14:textId="78B09270" w:rsidR="0B265E5E" w:rsidRDefault="0B265E5E" w:rsidP="0086509B">
            <w:pPr>
              <w:keepNext/>
              <w:keepLines/>
              <w:jc w:val="center"/>
            </w:pPr>
            <w:r w:rsidRPr="0B265E5E">
              <w:rPr>
                <w:b/>
                <w:bCs/>
                <w:color w:val="000000" w:themeColor="text1"/>
              </w:rPr>
              <w:t xml:space="preserve"> </w:t>
            </w:r>
          </w:p>
        </w:tc>
      </w:tr>
      <w:tr w:rsidR="0B265E5E" w14:paraId="222358F8" w14:textId="77777777" w:rsidTr="008452EB">
        <w:trPr>
          <w:trHeight w:val="285"/>
        </w:trPr>
        <w:tc>
          <w:tcPr>
            <w:tcW w:w="2940" w:type="dxa"/>
            <w:tcBorders>
              <w:top w:val="single" w:sz="4" w:space="0" w:color="auto"/>
              <w:left w:val="single" w:sz="12" w:space="0" w:color="auto"/>
              <w:bottom w:val="single" w:sz="4" w:space="0" w:color="auto"/>
              <w:right w:val="single" w:sz="4" w:space="0" w:color="auto"/>
            </w:tcBorders>
            <w:vAlign w:val="center"/>
          </w:tcPr>
          <w:p w14:paraId="6F91439C" w14:textId="11F7E9C0" w:rsidR="0B265E5E" w:rsidRDefault="0B265E5E" w:rsidP="0086509B">
            <w:pPr>
              <w:keepNext/>
              <w:keepLines/>
              <w:jc w:val="center"/>
            </w:pPr>
            <w:r w:rsidRPr="0B265E5E">
              <w:rPr>
                <w:b/>
                <w:bCs/>
                <w:color w:val="000000" w:themeColor="text1"/>
              </w:rPr>
              <w:t xml:space="preserve"> </w:t>
            </w:r>
          </w:p>
        </w:tc>
        <w:tc>
          <w:tcPr>
            <w:tcW w:w="2655" w:type="dxa"/>
            <w:tcBorders>
              <w:top w:val="single" w:sz="4" w:space="0" w:color="auto"/>
              <w:left w:val="single" w:sz="4" w:space="0" w:color="auto"/>
              <w:bottom w:val="single" w:sz="4" w:space="0" w:color="auto"/>
              <w:right w:val="single" w:sz="4" w:space="0" w:color="auto"/>
            </w:tcBorders>
            <w:vAlign w:val="center"/>
          </w:tcPr>
          <w:p w14:paraId="4C721D55" w14:textId="09286B90" w:rsidR="0B265E5E" w:rsidRDefault="0B265E5E" w:rsidP="0086509B">
            <w:pPr>
              <w:keepNext/>
              <w:keepLines/>
              <w:jc w:val="center"/>
            </w:pPr>
            <w:r w:rsidRPr="0B265E5E">
              <w:rPr>
                <w:b/>
                <w:bCs/>
                <w:color w:val="000000" w:themeColor="text1"/>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14:paraId="14CAFAC6" w14:textId="1C5ADA0D" w:rsidR="0B265E5E" w:rsidRDefault="0B265E5E" w:rsidP="0086509B">
            <w:pPr>
              <w:keepNext/>
              <w:keepLines/>
              <w:jc w:val="center"/>
            </w:pPr>
            <w:r w:rsidRPr="0B265E5E">
              <w:rPr>
                <w:b/>
                <w:bCs/>
                <w:color w:val="000000" w:themeColor="text1"/>
              </w:rPr>
              <w:t xml:space="preserve"> </w:t>
            </w:r>
          </w:p>
        </w:tc>
        <w:tc>
          <w:tcPr>
            <w:tcW w:w="2630" w:type="dxa"/>
            <w:tcBorders>
              <w:top w:val="single" w:sz="4" w:space="0" w:color="auto"/>
              <w:left w:val="single" w:sz="4" w:space="0" w:color="auto"/>
              <w:bottom w:val="single" w:sz="4" w:space="0" w:color="auto"/>
              <w:right w:val="single" w:sz="12" w:space="0" w:color="auto"/>
            </w:tcBorders>
            <w:vAlign w:val="center"/>
          </w:tcPr>
          <w:p w14:paraId="18FA9D0F" w14:textId="243927A1" w:rsidR="0B265E5E" w:rsidRDefault="0B265E5E" w:rsidP="0086509B">
            <w:pPr>
              <w:keepNext/>
              <w:keepLines/>
              <w:jc w:val="center"/>
            </w:pPr>
            <w:r w:rsidRPr="0B265E5E">
              <w:rPr>
                <w:b/>
                <w:bCs/>
                <w:color w:val="000000" w:themeColor="text1"/>
              </w:rPr>
              <w:t xml:space="preserve"> </w:t>
            </w:r>
          </w:p>
        </w:tc>
      </w:tr>
      <w:tr w:rsidR="0B265E5E" w14:paraId="1AA25013" w14:textId="77777777" w:rsidTr="008452EB">
        <w:trPr>
          <w:trHeight w:val="300"/>
        </w:trPr>
        <w:tc>
          <w:tcPr>
            <w:tcW w:w="2940" w:type="dxa"/>
            <w:tcBorders>
              <w:top w:val="single" w:sz="4" w:space="0" w:color="auto"/>
              <w:left w:val="single" w:sz="12" w:space="0" w:color="auto"/>
              <w:bottom w:val="single" w:sz="4" w:space="0" w:color="auto"/>
              <w:right w:val="single" w:sz="4" w:space="0" w:color="auto"/>
            </w:tcBorders>
            <w:vAlign w:val="center"/>
          </w:tcPr>
          <w:p w14:paraId="15C514A2" w14:textId="16F630EA" w:rsidR="0B265E5E" w:rsidRDefault="0B265E5E" w:rsidP="0086509B">
            <w:pPr>
              <w:keepNext/>
              <w:keepLines/>
              <w:jc w:val="center"/>
            </w:pPr>
            <w:r w:rsidRPr="0B265E5E">
              <w:rPr>
                <w:b/>
                <w:bCs/>
                <w:color w:val="000000" w:themeColor="text1"/>
              </w:rPr>
              <w:t xml:space="preserve"> </w:t>
            </w:r>
          </w:p>
        </w:tc>
        <w:tc>
          <w:tcPr>
            <w:tcW w:w="2655" w:type="dxa"/>
            <w:tcBorders>
              <w:top w:val="single" w:sz="4" w:space="0" w:color="auto"/>
              <w:left w:val="single" w:sz="4" w:space="0" w:color="auto"/>
              <w:bottom w:val="single" w:sz="4" w:space="0" w:color="auto"/>
              <w:right w:val="single" w:sz="4" w:space="0" w:color="auto"/>
            </w:tcBorders>
            <w:vAlign w:val="center"/>
          </w:tcPr>
          <w:p w14:paraId="5ACD59E5" w14:textId="67A2B644" w:rsidR="0B265E5E" w:rsidRDefault="0B265E5E" w:rsidP="0086509B">
            <w:pPr>
              <w:keepNext/>
              <w:keepLines/>
              <w:jc w:val="center"/>
            </w:pPr>
            <w:r w:rsidRPr="0B265E5E">
              <w:rPr>
                <w:b/>
                <w:bCs/>
                <w:color w:val="000000" w:themeColor="text1"/>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14:paraId="320FCB6F" w14:textId="1E38525E" w:rsidR="0B265E5E" w:rsidRDefault="0B265E5E" w:rsidP="0086509B">
            <w:pPr>
              <w:keepNext/>
              <w:keepLines/>
              <w:jc w:val="center"/>
            </w:pPr>
            <w:r w:rsidRPr="0B265E5E">
              <w:rPr>
                <w:b/>
                <w:bCs/>
                <w:color w:val="000000" w:themeColor="text1"/>
              </w:rPr>
              <w:t xml:space="preserve"> </w:t>
            </w:r>
          </w:p>
        </w:tc>
        <w:tc>
          <w:tcPr>
            <w:tcW w:w="2630" w:type="dxa"/>
            <w:tcBorders>
              <w:top w:val="single" w:sz="4" w:space="0" w:color="auto"/>
              <w:left w:val="single" w:sz="4" w:space="0" w:color="auto"/>
              <w:bottom w:val="single" w:sz="4" w:space="0" w:color="auto"/>
              <w:right w:val="single" w:sz="12" w:space="0" w:color="auto"/>
            </w:tcBorders>
            <w:vAlign w:val="center"/>
          </w:tcPr>
          <w:p w14:paraId="28DC32DC" w14:textId="116B3E8B" w:rsidR="0B265E5E" w:rsidRDefault="0B265E5E" w:rsidP="0086509B">
            <w:pPr>
              <w:keepNext/>
              <w:keepLines/>
              <w:jc w:val="center"/>
            </w:pPr>
            <w:r w:rsidRPr="0B265E5E">
              <w:rPr>
                <w:b/>
                <w:bCs/>
                <w:color w:val="000000" w:themeColor="text1"/>
              </w:rPr>
              <w:t xml:space="preserve"> </w:t>
            </w:r>
          </w:p>
        </w:tc>
      </w:tr>
      <w:tr w:rsidR="0B265E5E" w14:paraId="35494C9A" w14:textId="77777777" w:rsidTr="008452EB">
        <w:trPr>
          <w:trHeight w:val="300"/>
        </w:trPr>
        <w:tc>
          <w:tcPr>
            <w:tcW w:w="2940" w:type="dxa"/>
            <w:tcBorders>
              <w:top w:val="single" w:sz="4" w:space="0" w:color="auto"/>
              <w:left w:val="single" w:sz="12" w:space="0" w:color="auto"/>
              <w:bottom w:val="single" w:sz="12" w:space="0" w:color="auto"/>
              <w:right w:val="single" w:sz="4" w:space="0" w:color="auto"/>
            </w:tcBorders>
            <w:vAlign w:val="center"/>
          </w:tcPr>
          <w:p w14:paraId="471B46BE" w14:textId="25901A8A" w:rsidR="0B265E5E" w:rsidRDefault="0B265E5E" w:rsidP="0086509B">
            <w:pPr>
              <w:keepLines/>
              <w:rPr>
                <w:color w:val="0078D4"/>
                <w:u w:val="single"/>
              </w:rPr>
            </w:pPr>
          </w:p>
        </w:tc>
        <w:tc>
          <w:tcPr>
            <w:tcW w:w="2655" w:type="dxa"/>
            <w:tcBorders>
              <w:top w:val="single" w:sz="4" w:space="0" w:color="auto"/>
              <w:left w:val="single" w:sz="4" w:space="0" w:color="auto"/>
              <w:bottom w:val="single" w:sz="12" w:space="0" w:color="auto"/>
              <w:right w:val="single" w:sz="4" w:space="0" w:color="auto"/>
            </w:tcBorders>
            <w:vAlign w:val="center"/>
          </w:tcPr>
          <w:p w14:paraId="7DDE71E9" w14:textId="2B7E4F09" w:rsidR="0B265E5E" w:rsidRDefault="0B265E5E" w:rsidP="0086509B">
            <w:pPr>
              <w:keepLines/>
            </w:pPr>
            <w:r w:rsidRPr="0B265E5E">
              <w:rPr>
                <w:color w:val="000000" w:themeColor="text1"/>
              </w:rPr>
              <w:t xml:space="preserve"> </w:t>
            </w:r>
          </w:p>
        </w:tc>
        <w:tc>
          <w:tcPr>
            <w:tcW w:w="1935" w:type="dxa"/>
            <w:tcBorders>
              <w:top w:val="single" w:sz="4" w:space="0" w:color="auto"/>
              <w:left w:val="single" w:sz="4" w:space="0" w:color="auto"/>
              <w:bottom w:val="single" w:sz="12" w:space="0" w:color="auto"/>
              <w:right w:val="single" w:sz="4" w:space="0" w:color="auto"/>
            </w:tcBorders>
            <w:vAlign w:val="center"/>
          </w:tcPr>
          <w:p w14:paraId="5B788AE1" w14:textId="4148890F" w:rsidR="0B265E5E" w:rsidRDefault="0B265E5E" w:rsidP="0086509B">
            <w:pPr>
              <w:keepLines/>
            </w:pPr>
            <w:r w:rsidRPr="0B265E5E">
              <w:rPr>
                <w:color w:val="000000" w:themeColor="text1"/>
              </w:rPr>
              <w:t xml:space="preserve"> </w:t>
            </w:r>
          </w:p>
        </w:tc>
        <w:tc>
          <w:tcPr>
            <w:tcW w:w="2630" w:type="dxa"/>
            <w:tcBorders>
              <w:top w:val="single" w:sz="4" w:space="0" w:color="auto"/>
              <w:left w:val="single" w:sz="4" w:space="0" w:color="auto"/>
              <w:bottom w:val="single" w:sz="12" w:space="0" w:color="auto"/>
              <w:right w:val="single" w:sz="12" w:space="0" w:color="auto"/>
            </w:tcBorders>
            <w:vAlign w:val="center"/>
          </w:tcPr>
          <w:p w14:paraId="4A4ECDFF" w14:textId="7FE31EF0" w:rsidR="0B265E5E" w:rsidRDefault="0B265E5E" w:rsidP="0086509B">
            <w:pPr>
              <w:keepLines/>
              <w:jc w:val="center"/>
              <w:rPr>
                <w:color w:val="000000" w:themeColor="text1"/>
              </w:rPr>
            </w:pPr>
          </w:p>
        </w:tc>
      </w:tr>
    </w:tbl>
    <w:p w14:paraId="7FF6CF12" w14:textId="4CF2524B" w:rsidR="00632625" w:rsidRPr="007645D2" w:rsidRDefault="7634E5BE" w:rsidP="0086509B">
      <w:pPr>
        <w:pStyle w:val="ab"/>
        <w:keepNext/>
        <w:keepLines/>
        <w:spacing w:before="120" w:line="276" w:lineRule="auto"/>
        <w:ind w:left="0" w:firstLine="0"/>
      </w:pPr>
      <w:r w:rsidRPr="59EB5874">
        <w:rPr>
          <w:b/>
          <w:bCs/>
        </w:rPr>
        <w:t>(c)</w:t>
      </w:r>
      <w:r w:rsidR="7A4A3603">
        <w:tab/>
      </w:r>
      <w:r w:rsidRPr="59EB5874">
        <w:rPr>
          <w:b/>
          <w:bCs/>
        </w:rPr>
        <w:t>Additional Fees and Deposits.</w:t>
      </w:r>
      <w:r w:rsidR="0C70F2A9">
        <w:t xml:space="preserve"> </w:t>
      </w:r>
      <w:r>
        <w:t xml:space="preserve">In addition to payments for </w:t>
      </w:r>
      <w:r w:rsidR="49F02604">
        <w:t>Forest Products</w:t>
      </w:r>
      <w:r>
        <w:t xml:space="preserve"> at rates in A</w:t>
      </w:r>
      <w:r w:rsidR="000C7797">
        <w:t>12</w:t>
      </w:r>
      <w:r>
        <w:t>(a), the Purchaser must pay additional fees or deposits to cover the appraised or set costs of associated</w:t>
      </w:r>
      <w:r w:rsidR="1E8B84B4">
        <w:t xml:space="preserve"> sale </w:t>
      </w:r>
      <w:r>
        <w:t>activities</w:t>
      </w:r>
      <w:r w:rsidR="6B126BC2">
        <w:t xml:space="preserve">. </w:t>
      </w:r>
      <w:r>
        <w:t xml:space="preserve">These additional payments are summarized in the table below, </w:t>
      </w:r>
      <w:r w:rsidR="2E53FF70">
        <w:t>and</w:t>
      </w:r>
      <w:r>
        <w:t xml:space="preserve"> are specified in</w:t>
      </w:r>
      <w:r w:rsidR="452E9A42">
        <w:t xml:space="preserve"> </w:t>
      </w:r>
      <w:r>
        <w:t>Provision A</w:t>
      </w:r>
      <w:r w:rsidR="33EFE25B">
        <w:t>15, A16, or A</w:t>
      </w:r>
      <w:r>
        <w:t>17 at the rates shown below:</w:t>
      </w:r>
    </w:p>
    <w:tbl>
      <w:tblPr>
        <w:tblW w:w="10160" w:type="dxa"/>
        <w:tblLayout w:type="fixed"/>
        <w:tblLook w:val="04A0" w:firstRow="1" w:lastRow="0" w:firstColumn="1" w:lastColumn="0" w:noHBand="0" w:noVBand="1"/>
      </w:tblPr>
      <w:tblGrid>
        <w:gridCol w:w="4755"/>
        <w:gridCol w:w="1350"/>
        <w:gridCol w:w="1800"/>
        <w:gridCol w:w="2255"/>
      </w:tblGrid>
      <w:tr w:rsidR="0B265E5E" w14:paraId="76081452" w14:textId="77777777" w:rsidTr="6FF32131">
        <w:trPr>
          <w:trHeight w:val="300"/>
        </w:trPr>
        <w:tc>
          <w:tcPr>
            <w:tcW w:w="4755" w:type="dxa"/>
            <w:tcBorders>
              <w:top w:val="single" w:sz="12" w:space="0" w:color="auto"/>
              <w:left w:val="single" w:sz="12" w:space="0" w:color="auto"/>
              <w:bottom w:val="single" w:sz="12" w:space="0" w:color="auto"/>
              <w:right w:val="single" w:sz="4" w:space="0" w:color="auto"/>
            </w:tcBorders>
            <w:vAlign w:val="center"/>
          </w:tcPr>
          <w:p w14:paraId="5397F6B4" w14:textId="54980254" w:rsidR="0B265E5E" w:rsidRDefault="0B265E5E" w:rsidP="0086509B">
            <w:pPr>
              <w:keepNext/>
              <w:keepLines/>
              <w:jc w:val="center"/>
            </w:pPr>
            <w:r w:rsidRPr="0B265E5E">
              <w:rPr>
                <w:b/>
                <w:bCs/>
                <w:color w:val="000000" w:themeColor="text1"/>
              </w:rPr>
              <w:t xml:space="preserve">Fee or Deposit </w:t>
            </w:r>
          </w:p>
        </w:tc>
        <w:tc>
          <w:tcPr>
            <w:tcW w:w="1350" w:type="dxa"/>
            <w:tcBorders>
              <w:top w:val="single" w:sz="12" w:space="0" w:color="auto"/>
              <w:left w:val="single" w:sz="4" w:space="0" w:color="auto"/>
              <w:bottom w:val="single" w:sz="12" w:space="0" w:color="auto"/>
              <w:right w:val="single" w:sz="4" w:space="0" w:color="auto"/>
            </w:tcBorders>
            <w:vAlign w:val="center"/>
          </w:tcPr>
          <w:p w14:paraId="04C35020" w14:textId="60B85FFC" w:rsidR="0B265E5E" w:rsidRDefault="13FCC6BE" w:rsidP="0086509B">
            <w:pPr>
              <w:keepNext/>
              <w:keepLines/>
              <w:jc w:val="center"/>
            </w:pPr>
            <w:r w:rsidRPr="59EB5874">
              <w:rPr>
                <w:b/>
                <w:bCs/>
                <w:color w:val="000000" w:themeColor="text1"/>
              </w:rPr>
              <w:t xml:space="preserve"> </w:t>
            </w:r>
            <w:r w:rsidR="003A3FA3">
              <w:rPr>
                <w:b/>
                <w:bCs/>
                <w:color w:val="000000" w:themeColor="text1"/>
              </w:rPr>
              <w:t>A Provision Reference</w:t>
            </w:r>
          </w:p>
        </w:tc>
        <w:tc>
          <w:tcPr>
            <w:tcW w:w="1800" w:type="dxa"/>
            <w:tcBorders>
              <w:top w:val="single" w:sz="12" w:space="0" w:color="auto"/>
              <w:left w:val="single" w:sz="4" w:space="0" w:color="auto"/>
              <w:bottom w:val="single" w:sz="12" w:space="0" w:color="auto"/>
              <w:right w:val="single" w:sz="4" w:space="0" w:color="auto"/>
            </w:tcBorders>
            <w:vAlign w:val="center"/>
          </w:tcPr>
          <w:p w14:paraId="175A2E08" w14:textId="24B68389" w:rsidR="0B265E5E" w:rsidRDefault="0B265E5E" w:rsidP="0086509B">
            <w:pPr>
              <w:keepNext/>
              <w:keepLines/>
              <w:jc w:val="center"/>
            </w:pPr>
            <w:r w:rsidRPr="0B265E5E">
              <w:rPr>
                <w:b/>
                <w:bCs/>
                <w:color w:val="000000" w:themeColor="text1"/>
              </w:rPr>
              <w:t xml:space="preserve"> Unit of Measure </w:t>
            </w:r>
          </w:p>
        </w:tc>
        <w:tc>
          <w:tcPr>
            <w:tcW w:w="2255" w:type="dxa"/>
            <w:tcBorders>
              <w:top w:val="single" w:sz="12" w:space="0" w:color="auto"/>
              <w:left w:val="single" w:sz="4" w:space="0" w:color="auto"/>
              <w:bottom w:val="single" w:sz="12" w:space="0" w:color="auto"/>
              <w:right w:val="single" w:sz="12" w:space="0" w:color="auto"/>
            </w:tcBorders>
            <w:vAlign w:val="center"/>
          </w:tcPr>
          <w:p w14:paraId="6B62DA21" w14:textId="762FB917" w:rsidR="0B265E5E" w:rsidRDefault="3139428A" w:rsidP="0086509B">
            <w:pPr>
              <w:keepNext/>
              <w:keepLines/>
              <w:jc w:val="center"/>
            </w:pPr>
            <w:r w:rsidRPr="6FF32131">
              <w:rPr>
                <w:b/>
                <w:bCs/>
                <w:color w:val="000000" w:themeColor="text1"/>
              </w:rPr>
              <w:t xml:space="preserve">Rate per </w:t>
            </w:r>
            <w:r w:rsidR="123F327C" w:rsidRPr="6FF32131">
              <w:rPr>
                <w:b/>
                <w:bCs/>
                <w:color w:val="000000" w:themeColor="text1"/>
              </w:rPr>
              <w:t>U</w:t>
            </w:r>
            <w:r w:rsidRPr="6FF32131">
              <w:rPr>
                <w:b/>
                <w:bCs/>
                <w:color w:val="000000" w:themeColor="text1"/>
              </w:rPr>
              <w:t>nit</w:t>
            </w:r>
          </w:p>
        </w:tc>
      </w:tr>
      <w:tr w:rsidR="0B265E5E" w14:paraId="1C8F50AD" w14:textId="77777777" w:rsidTr="6FF32131">
        <w:trPr>
          <w:trHeight w:val="285"/>
        </w:trPr>
        <w:tc>
          <w:tcPr>
            <w:tcW w:w="4755" w:type="dxa"/>
            <w:tcBorders>
              <w:top w:val="single" w:sz="12" w:space="0" w:color="auto"/>
              <w:left w:val="single" w:sz="12" w:space="0" w:color="auto"/>
              <w:bottom w:val="single" w:sz="4" w:space="0" w:color="auto"/>
              <w:right w:val="single" w:sz="4" w:space="0" w:color="auto"/>
            </w:tcBorders>
            <w:vAlign w:val="center"/>
          </w:tcPr>
          <w:p w14:paraId="6AC4C43E" w14:textId="5AA7C613" w:rsidR="0B265E5E" w:rsidRDefault="0B265E5E" w:rsidP="0086509B">
            <w:pPr>
              <w:keepNext/>
              <w:keepLines/>
              <w:jc w:val="center"/>
              <w:rPr>
                <w:b/>
                <w:bCs/>
                <w:color w:val="000000" w:themeColor="text1"/>
              </w:rPr>
            </w:pPr>
          </w:p>
        </w:tc>
        <w:tc>
          <w:tcPr>
            <w:tcW w:w="1350" w:type="dxa"/>
            <w:tcBorders>
              <w:top w:val="single" w:sz="12" w:space="0" w:color="auto"/>
              <w:left w:val="single" w:sz="4" w:space="0" w:color="auto"/>
              <w:bottom w:val="single" w:sz="4" w:space="0" w:color="auto"/>
              <w:right w:val="single" w:sz="4" w:space="0" w:color="auto"/>
            </w:tcBorders>
            <w:vAlign w:val="center"/>
          </w:tcPr>
          <w:p w14:paraId="0C07371E" w14:textId="00738D50" w:rsidR="0B265E5E" w:rsidRDefault="0B265E5E" w:rsidP="0086509B">
            <w:pPr>
              <w:keepNext/>
              <w:keepLines/>
              <w:jc w:val="center"/>
            </w:pPr>
            <w:r w:rsidRPr="0B265E5E">
              <w:rPr>
                <w:b/>
                <w:bCs/>
                <w:color w:val="000000" w:themeColor="text1"/>
              </w:rPr>
              <w:t xml:space="preserve"> </w:t>
            </w:r>
          </w:p>
        </w:tc>
        <w:tc>
          <w:tcPr>
            <w:tcW w:w="1800" w:type="dxa"/>
            <w:tcBorders>
              <w:top w:val="single" w:sz="12" w:space="0" w:color="auto"/>
              <w:left w:val="single" w:sz="4" w:space="0" w:color="auto"/>
              <w:bottom w:val="single" w:sz="4" w:space="0" w:color="auto"/>
              <w:right w:val="single" w:sz="4" w:space="0" w:color="auto"/>
            </w:tcBorders>
            <w:vAlign w:val="center"/>
          </w:tcPr>
          <w:p w14:paraId="71BFE9B8" w14:textId="72DCD99A" w:rsidR="0B265E5E" w:rsidRDefault="0B265E5E" w:rsidP="0086509B">
            <w:pPr>
              <w:keepNext/>
              <w:keepLines/>
              <w:jc w:val="center"/>
            </w:pPr>
            <w:r w:rsidRPr="0B265E5E">
              <w:rPr>
                <w:b/>
                <w:bCs/>
                <w:color w:val="000000" w:themeColor="text1"/>
              </w:rPr>
              <w:t xml:space="preserve"> </w:t>
            </w:r>
          </w:p>
        </w:tc>
        <w:tc>
          <w:tcPr>
            <w:tcW w:w="2255" w:type="dxa"/>
            <w:tcBorders>
              <w:top w:val="single" w:sz="12" w:space="0" w:color="auto"/>
              <w:left w:val="single" w:sz="4" w:space="0" w:color="auto"/>
              <w:bottom w:val="single" w:sz="4" w:space="0" w:color="auto"/>
              <w:right w:val="single" w:sz="12" w:space="0" w:color="auto"/>
            </w:tcBorders>
            <w:vAlign w:val="center"/>
          </w:tcPr>
          <w:p w14:paraId="77A16EFE" w14:textId="7BE3C469" w:rsidR="0B265E5E" w:rsidRDefault="0B265E5E" w:rsidP="0086509B">
            <w:pPr>
              <w:keepNext/>
              <w:keepLines/>
              <w:jc w:val="center"/>
            </w:pPr>
            <w:r w:rsidRPr="0B265E5E">
              <w:rPr>
                <w:b/>
                <w:bCs/>
                <w:color w:val="000000" w:themeColor="text1"/>
              </w:rPr>
              <w:t xml:space="preserve"> </w:t>
            </w:r>
          </w:p>
        </w:tc>
      </w:tr>
      <w:tr w:rsidR="0B265E5E" w14:paraId="313347B8" w14:textId="77777777" w:rsidTr="6FF32131">
        <w:trPr>
          <w:trHeight w:val="285"/>
        </w:trPr>
        <w:tc>
          <w:tcPr>
            <w:tcW w:w="4755" w:type="dxa"/>
            <w:tcBorders>
              <w:top w:val="single" w:sz="4" w:space="0" w:color="auto"/>
              <w:left w:val="single" w:sz="12" w:space="0" w:color="auto"/>
              <w:bottom w:val="single" w:sz="4" w:space="0" w:color="auto"/>
              <w:right w:val="single" w:sz="4" w:space="0" w:color="auto"/>
            </w:tcBorders>
            <w:vAlign w:val="center"/>
          </w:tcPr>
          <w:p w14:paraId="5A744D29" w14:textId="08CCD19E" w:rsidR="0B265E5E" w:rsidRDefault="0B265E5E" w:rsidP="0086509B">
            <w:pPr>
              <w:keepNext/>
              <w:keepLines/>
              <w:jc w:val="center"/>
            </w:pPr>
            <w:r w:rsidRPr="0B265E5E">
              <w:rPr>
                <w:b/>
                <w:bCs/>
                <w:color w:val="000000" w:themeColor="text1"/>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31B0AFC" w14:textId="0CEEA2D3" w:rsidR="0B265E5E" w:rsidRDefault="0B265E5E" w:rsidP="0086509B">
            <w:pPr>
              <w:keepNext/>
              <w:keepLines/>
              <w:jc w:val="center"/>
            </w:pPr>
            <w:r w:rsidRPr="0B265E5E">
              <w:rPr>
                <w:b/>
                <w:bCs/>
                <w:color w:val="000000" w:themeColor="text1"/>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09A993E1" w14:textId="4DF1CA0E" w:rsidR="0B265E5E" w:rsidRDefault="0B265E5E" w:rsidP="0086509B">
            <w:pPr>
              <w:keepNext/>
              <w:keepLines/>
              <w:jc w:val="center"/>
            </w:pPr>
            <w:r w:rsidRPr="0B265E5E">
              <w:rPr>
                <w:b/>
                <w:bCs/>
                <w:color w:val="000000" w:themeColor="text1"/>
              </w:rPr>
              <w:t xml:space="preserve"> </w:t>
            </w:r>
          </w:p>
        </w:tc>
        <w:tc>
          <w:tcPr>
            <w:tcW w:w="2255" w:type="dxa"/>
            <w:tcBorders>
              <w:top w:val="single" w:sz="4" w:space="0" w:color="auto"/>
              <w:left w:val="single" w:sz="4" w:space="0" w:color="auto"/>
              <w:bottom w:val="single" w:sz="4" w:space="0" w:color="auto"/>
              <w:right w:val="single" w:sz="12" w:space="0" w:color="auto"/>
            </w:tcBorders>
            <w:vAlign w:val="center"/>
          </w:tcPr>
          <w:p w14:paraId="370A317E" w14:textId="6979037E" w:rsidR="0B265E5E" w:rsidRDefault="0B265E5E" w:rsidP="0086509B">
            <w:pPr>
              <w:keepNext/>
              <w:keepLines/>
              <w:jc w:val="center"/>
            </w:pPr>
            <w:r w:rsidRPr="0B265E5E">
              <w:rPr>
                <w:b/>
                <w:bCs/>
                <w:color w:val="000000" w:themeColor="text1"/>
              </w:rPr>
              <w:t xml:space="preserve"> </w:t>
            </w:r>
          </w:p>
        </w:tc>
      </w:tr>
      <w:tr w:rsidR="0B265E5E" w14:paraId="51EB8FF9" w14:textId="77777777" w:rsidTr="6FF32131">
        <w:trPr>
          <w:trHeight w:val="285"/>
        </w:trPr>
        <w:tc>
          <w:tcPr>
            <w:tcW w:w="4755" w:type="dxa"/>
            <w:tcBorders>
              <w:top w:val="single" w:sz="4" w:space="0" w:color="auto"/>
              <w:left w:val="single" w:sz="12" w:space="0" w:color="auto"/>
              <w:bottom w:val="single" w:sz="4" w:space="0" w:color="auto"/>
              <w:right w:val="single" w:sz="4" w:space="0" w:color="auto"/>
            </w:tcBorders>
            <w:vAlign w:val="center"/>
          </w:tcPr>
          <w:p w14:paraId="2E9F3609" w14:textId="62D3A0F3" w:rsidR="0B265E5E" w:rsidRDefault="0B265E5E" w:rsidP="0086509B">
            <w:pPr>
              <w:keepNext/>
              <w:keepLines/>
              <w:jc w:val="center"/>
            </w:pPr>
            <w:r w:rsidRPr="0B265E5E">
              <w:rPr>
                <w:b/>
                <w:bCs/>
                <w:color w:val="000000" w:themeColor="text1"/>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D9AD1AE" w14:textId="1284A741" w:rsidR="0B265E5E" w:rsidRDefault="0B265E5E" w:rsidP="0086509B">
            <w:pPr>
              <w:keepNext/>
              <w:keepLines/>
              <w:jc w:val="center"/>
            </w:pPr>
            <w:r w:rsidRPr="0B265E5E">
              <w:rPr>
                <w:b/>
                <w:bCs/>
                <w:color w:val="000000" w:themeColor="text1"/>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1745885C" w14:textId="56999A20" w:rsidR="0B265E5E" w:rsidRDefault="0B265E5E" w:rsidP="0086509B">
            <w:pPr>
              <w:keepNext/>
              <w:keepLines/>
              <w:jc w:val="center"/>
            </w:pPr>
            <w:r w:rsidRPr="0B265E5E">
              <w:rPr>
                <w:b/>
                <w:bCs/>
                <w:color w:val="000000" w:themeColor="text1"/>
              </w:rPr>
              <w:t xml:space="preserve"> </w:t>
            </w:r>
          </w:p>
        </w:tc>
        <w:tc>
          <w:tcPr>
            <w:tcW w:w="2255" w:type="dxa"/>
            <w:tcBorders>
              <w:top w:val="single" w:sz="4" w:space="0" w:color="auto"/>
              <w:left w:val="single" w:sz="4" w:space="0" w:color="auto"/>
              <w:bottom w:val="single" w:sz="4" w:space="0" w:color="auto"/>
              <w:right w:val="single" w:sz="12" w:space="0" w:color="auto"/>
            </w:tcBorders>
            <w:vAlign w:val="center"/>
          </w:tcPr>
          <w:p w14:paraId="78CABCA7" w14:textId="3A55D880" w:rsidR="0B265E5E" w:rsidRDefault="0B265E5E" w:rsidP="0086509B">
            <w:pPr>
              <w:keepNext/>
              <w:keepLines/>
              <w:jc w:val="center"/>
            </w:pPr>
            <w:r w:rsidRPr="0B265E5E">
              <w:rPr>
                <w:b/>
                <w:bCs/>
                <w:color w:val="000000" w:themeColor="text1"/>
              </w:rPr>
              <w:t xml:space="preserve"> </w:t>
            </w:r>
          </w:p>
        </w:tc>
      </w:tr>
      <w:tr w:rsidR="0B265E5E" w14:paraId="595D36B8" w14:textId="77777777" w:rsidTr="6FF32131">
        <w:trPr>
          <w:trHeight w:val="285"/>
        </w:trPr>
        <w:tc>
          <w:tcPr>
            <w:tcW w:w="4755" w:type="dxa"/>
            <w:tcBorders>
              <w:top w:val="single" w:sz="4" w:space="0" w:color="auto"/>
              <w:left w:val="single" w:sz="12" w:space="0" w:color="auto"/>
              <w:bottom w:val="single" w:sz="12" w:space="0" w:color="auto"/>
              <w:right w:val="single" w:sz="4" w:space="0" w:color="auto"/>
            </w:tcBorders>
            <w:vAlign w:val="center"/>
          </w:tcPr>
          <w:p w14:paraId="551B09BE" w14:textId="19E36CCD" w:rsidR="0B265E5E" w:rsidRDefault="0B265E5E" w:rsidP="0086509B">
            <w:pPr>
              <w:keepLines/>
              <w:jc w:val="center"/>
            </w:pPr>
            <w:r w:rsidRPr="0B265E5E">
              <w:rPr>
                <w:b/>
                <w:bCs/>
                <w:color w:val="000000" w:themeColor="text1"/>
              </w:rPr>
              <w:t xml:space="preserve"> </w:t>
            </w:r>
          </w:p>
        </w:tc>
        <w:tc>
          <w:tcPr>
            <w:tcW w:w="1350" w:type="dxa"/>
            <w:tcBorders>
              <w:top w:val="single" w:sz="4" w:space="0" w:color="auto"/>
              <w:left w:val="single" w:sz="4" w:space="0" w:color="auto"/>
              <w:bottom w:val="single" w:sz="12" w:space="0" w:color="auto"/>
              <w:right w:val="single" w:sz="4" w:space="0" w:color="auto"/>
            </w:tcBorders>
            <w:vAlign w:val="center"/>
          </w:tcPr>
          <w:p w14:paraId="1B8E06C1" w14:textId="132D9EB1" w:rsidR="0B265E5E" w:rsidRDefault="0B265E5E" w:rsidP="0086509B">
            <w:pPr>
              <w:keepLines/>
              <w:jc w:val="center"/>
            </w:pPr>
            <w:r w:rsidRPr="0B265E5E">
              <w:rPr>
                <w:b/>
                <w:bCs/>
                <w:color w:val="000000" w:themeColor="text1"/>
              </w:rPr>
              <w:t xml:space="preserve"> </w:t>
            </w:r>
          </w:p>
        </w:tc>
        <w:tc>
          <w:tcPr>
            <w:tcW w:w="1800" w:type="dxa"/>
            <w:tcBorders>
              <w:top w:val="single" w:sz="4" w:space="0" w:color="auto"/>
              <w:left w:val="single" w:sz="4" w:space="0" w:color="auto"/>
              <w:bottom w:val="single" w:sz="12" w:space="0" w:color="auto"/>
              <w:right w:val="single" w:sz="4" w:space="0" w:color="auto"/>
            </w:tcBorders>
            <w:vAlign w:val="center"/>
          </w:tcPr>
          <w:p w14:paraId="14A78462" w14:textId="7E3A01D0" w:rsidR="0B265E5E" w:rsidRDefault="0B265E5E" w:rsidP="0086509B">
            <w:pPr>
              <w:keepLines/>
              <w:jc w:val="center"/>
            </w:pPr>
            <w:r w:rsidRPr="0B265E5E">
              <w:rPr>
                <w:b/>
                <w:bCs/>
                <w:color w:val="000000" w:themeColor="text1"/>
              </w:rPr>
              <w:t xml:space="preserve"> </w:t>
            </w:r>
          </w:p>
        </w:tc>
        <w:tc>
          <w:tcPr>
            <w:tcW w:w="2255" w:type="dxa"/>
            <w:tcBorders>
              <w:top w:val="single" w:sz="4" w:space="0" w:color="auto"/>
              <w:left w:val="single" w:sz="4" w:space="0" w:color="auto"/>
              <w:bottom w:val="single" w:sz="12" w:space="0" w:color="auto"/>
              <w:right w:val="single" w:sz="12" w:space="0" w:color="auto"/>
            </w:tcBorders>
            <w:vAlign w:val="center"/>
          </w:tcPr>
          <w:p w14:paraId="1626C137" w14:textId="2AA7410D" w:rsidR="0B265E5E" w:rsidRDefault="0B265E5E" w:rsidP="0086509B">
            <w:pPr>
              <w:keepLines/>
              <w:jc w:val="center"/>
            </w:pPr>
            <w:r w:rsidRPr="0B265E5E">
              <w:rPr>
                <w:b/>
                <w:bCs/>
                <w:color w:val="000000" w:themeColor="text1"/>
              </w:rPr>
              <w:t xml:space="preserve"> </w:t>
            </w:r>
          </w:p>
        </w:tc>
      </w:tr>
    </w:tbl>
    <w:p w14:paraId="51288F45" w14:textId="633917DB" w:rsidR="0B265E5E" w:rsidRDefault="301C4A8C" w:rsidP="0086509B">
      <w:pPr>
        <w:pStyle w:val="ab"/>
        <w:keepNext/>
        <w:keepLines/>
        <w:spacing w:before="120" w:after="60" w:line="276" w:lineRule="auto"/>
        <w:ind w:left="0" w:firstLine="0"/>
        <w:rPr>
          <w:color w:val="E3008C"/>
          <w:sz w:val="24"/>
          <w:szCs w:val="24"/>
          <w:u w:val="single"/>
        </w:rPr>
      </w:pPr>
      <w:r w:rsidRPr="59EB5874">
        <w:rPr>
          <w:b/>
          <w:bCs/>
        </w:rPr>
        <w:t>(</w:t>
      </w:r>
      <w:r w:rsidR="5AE48B07" w:rsidRPr="59EB5874">
        <w:rPr>
          <w:b/>
          <w:bCs/>
        </w:rPr>
        <w:t>d</w:t>
      </w:r>
      <w:r w:rsidR="1A43A4D4" w:rsidRPr="59EB5874">
        <w:rPr>
          <w:b/>
          <w:bCs/>
        </w:rPr>
        <w:t>)</w:t>
      </w:r>
      <w:r w:rsidR="0B265E5E">
        <w:tab/>
      </w:r>
      <w:r w:rsidR="2AC77A66" w:rsidRPr="59EB5874">
        <w:rPr>
          <w:b/>
          <w:bCs/>
        </w:rPr>
        <w:t>Liquidated Damage</w:t>
      </w:r>
      <w:r w:rsidR="159370CE" w:rsidRPr="59EB5874">
        <w:rPr>
          <w:b/>
          <w:bCs/>
        </w:rPr>
        <w:t xml:space="preserve"> </w:t>
      </w:r>
      <w:r w:rsidR="6DE7CDBF" w:rsidRPr="59EB5874">
        <w:rPr>
          <w:b/>
          <w:bCs/>
        </w:rPr>
        <w:t>A</w:t>
      </w:r>
      <w:r w:rsidR="159370CE" w:rsidRPr="59EB5874">
        <w:rPr>
          <w:b/>
          <w:bCs/>
        </w:rPr>
        <w:t>mounts</w:t>
      </w:r>
      <w:r w:rsidR="00D61EC1">
        <w:rPr>
          <w:b/>
          <w:bCs/>
        </w:rPr>
        <w:t xml:space="preserve">. </w:t>
      </w:r>
      <w:r w:rsidR="55D99385">
        <w:t>The</w:t>
      </w:r>
      <w:r w:rsidR="2D9CD35E">
        <w:t xml:space="preserve"> Purchaser </w:t>
      </w:r>
      <w:r w:rsidR="47458317">
        <w:t>must</w:t>
      </w:r>
      <w:r w:rsidR="2D9CD35E">
        <w:t xml:space="preserve"> pay </w:t>
      </w:r>
      <w:r w:rsidR="3079FD27">
        <w:t>L</w:t>
      </w:r>
      <w:r w:rsidR="2D9CD35E">
        <w:t xml:space="preserve">iquidated </w:t>
      </w:r>
      <w:r w:rsidR="08383AB8">
        <w:t>D</w:t>
      </w:r>
      <w:r w:rsidR="2D9CD35E">
        <w:t xml:space="preserve">amage </w:t>
      </w:r>
      <w:r w:rsidR="278C1F39">
        <w:t>A</w:t>
      </w:r>
      <w:r w:rsidR="2D9CD35E">
        <w:t xml:space="preserve">mounts to cover </w:t>
      </w:r>
      <w:r w:rsidR="043DF4A1">
        <w:t>loss or damage to the Seller</w:t>
      </w:r>
      <w:r w:rsidR="2D9CD35E">
        <w:t xml:space="preserve">. These </w:t>
      </w:r>
      <w:r w:rsidR="6BCB28AC">
        <w:t>Liquidated Damage Amounts</w:t>
      </w:r>
      <w:r w:rsidR="2D9CD35E">
        <w:t xml:space="preserve"> are specified in Provision A15, A16, or A17 at the rates shown below:</w:t>
      </w:r>
    </w:p>
    <w:tbl>
      <w:tblPr>
        <w:tblW w:w="10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55"/>
        <w:gridCol w:w="1350"/>
        <w:gridCol w:w="1800"/>
        <w:gridCol w:w="2255"/>
      </w:tblGrid>
      <w:tr w:rsidR="0B265E5E" w14:paraId="7ECC9E30" w14:textId="77777777" w:rsidTr="6FF32131">
        <w:trPr>
          <w:trHeight w:val="300"/>
        </w:trPr>
        <w:tc>
          <w:tcPr>
            <w:tcW w:w="4755" w:type="dxa"/>
            <w:tcBorders>
              <w:top w:val="single" w:sz="12" w:space="0" w:color="auto"/>
              <w:bottom w:val="single" w:sz="12" w:space="0" w:color="auto"/>
            </w:tcBorders>
            <w:vAlign w:val="center"/>
          </w:tcPr>
          <w:p w14:paraId="4918C555" w14:textId="73260784" w:rsidR="0B265E5E" w:rsidRDefault="0B265E5E" w:rsidP="0086509B">
            <w:pPr>
              <w:keepNext/>
              <w:keepLines/>
              <w:jc w:val="center"/>
            </w:pPr>
            <w:r w:rsidRPr="0B265E5E">
              <w:rPr>
                <w:b/>
                <w:bCs/>
                <w:color w:val="000000" w:themeColor="text1"/>
              </w:rPr>
              <w:t>Type of Damage</w:t>
            </w:r>
            <w:r w:rsidRPr="0B265E5E">
              <w:rPr>
                <w:color w:val="000000" w:themeColor="text1"/>
              </w:rPr>
              <w:t xml:space="preserve"> </w:t>
            </w:r>
          </w:p>
        </w:tc>
        <w:tc>
          <w:tcPr>
            <w:tcW w:w="1350" w:type="dxa"/>
            <w:tcBorders>
              <w:top w:val="single" w:sz="12" w:space="0" w:color="auto"/>
              <w:bottom w:val="single" w:sz="12" w:space="0" w:color="auto"/>
            </w:tcBorders>
            <w:vAlign w:val="center"/>
          </w:tcPr>
          <w:p w14:paraId="5A770BC8" w14:textId="6AD9BAD4" w:rsidR="0B265E5E" w:rsidRDefault="52D5ADC4" w:rsidP="0086509B">
            <w:pPr>
              <w:keepNext/>
              <w:keepLines/>
              <w:jc w:val="center"/>
            </w:pPr>
            <w:r w:rsidRPr="59EB5874">
              <w:rPr>
                <w:b/>
                <w:bCs/>
                <w:color w:val="000000" w:themeColor="text1"/>
              </w:rPr>
              <w:t xml:space="preserve"> </w:t>
            </w:r>
            <w:r w:rsidRPr="59EB5874">
              <w:rPr>
                <w:b/>
                <w:bCs/>
              </w:rPr>
              <w:t xml:space="preserve">A </w:t>
            </w:r>
            <w:r w:rsidRPr="59EB5874">
              <w:rPr>
                <w:b/>
                <w:bCs/>
                <w:color w:val="000000" w:themeColor="text1"/>
              </w:rPr>
              <w:t>Provision</w:t>
            </w:r>
            <w:r w:rsidRPr="59EB5874">
              <w:rPr>
                <w:color w:val="000000" w:themeColor="text1"/>
              </w:rPr>
              <w:t xml:space="preserve"> </w:t>
            </w:r>
            <w:r w:rsidR="003A3FA3" w:rsidRPr="003A3FA3">
              <w:rPr>
                <w:b/>
                <w:bCs/>
                <w:color w:val="000000" w:themeColor="text1"/>
              </w:rPr>
              <w:t>Reference</w:t>
            </w:r>
          </w:p>
        </w:tc>
        <w:tc>
          <w:tcPr>
            <w:tcW w:w="1800" w:type="dxa"/>
            <w:tcBorders>
              <w:top w:val="single" w:sz="12" w:space="0" w:color="auto"/>
              <w:bottom w:val="single" w:sz="12" w:space="0" w:color="auto"/>
            </w:tcBorders>
            <w:vAlign w:val="center"/>
          </w:tcPr>
          <w:p w14:paraId="1A57BA90" w14:textId="6AF7B180" w:rsidR="0B265E5E" w:rsidRDefault="0B265E5E" w:rsidP="0086509B">
            <w:pPr>
              <w:keepNext/>
              <w:keepLines/>
              <w:jc w:val="center"/>
            </w:pPr>
            <w:r w:rsidRPr="0B265E5E">
              <w:rPr>
                <w:b/>
                <w:bCs/>
                <w:color w:val="000000" w:themeColor="text1"/>
              </w:rPr>
              <w:t xml:space="preserve"> Unit of Measure</w:t>
            </w:r>
            <w:r w:rsidRPr="0B265E5E">
              <w:rPr>
                <w:color w:val="000000" w:themeColor="text1"/>
              </w:rPr>
              <w:t xml:space="preserve"> </w:t>
            </w:r>
          </w:p>
        </w:tc>
        <w:tc>
          <w:tcPr>
            <w:tcW w:w="2255" w:type="dxa"/>
            <w:tcBorders>
              <w:top w:val="single" w:sz="12" w:space="0" w:color="auto"/>
              <w:bottom w:val="single" w:sz="12" w:space="0" w:color="auto"/>
            </w:tcBorders>
            <w:vAlign w:val="center"/>
          </w:tcPr>
          <w:p w14:paraId="0535BA33" w14:textId="21D84817" w:rsidR="0B265E5E" w:rsidRDefault="3139428A" w:rsidP="0086509B">
            <w:pPr>
              <w:keepNext/>
              <w:keepLines/>
              <w:jc w:val="center"/>
            </w:pPr>
            <w:r w:rsidRPr="6FF32131">
              <w:rPr>
                <w:b/>
                <w:bCs/>
                <w:color w:val="000000" w:themeColor="text1"/>
              </w:rPr>
              <w:t xml:space="preserve">Rate per </w:t>
            </w:r>
            <w:r w:rsidR="40AA7AD1" w:rsidRPr="6FF32131">
              <w:rPr>
                <w:b/>
                <w:bCs/>
                <w:color w:val="000000" w:themeColor="text1"/>
              </w:rPr>
              <w:t>U</w:t>
            </w:r>
            <w:r w:rsidRPr="6FF32131">
              <w:rPr>
                <w:b/>
                <w:bCs/>
                <w:color w:val="000000" w:themeColor="text1"/>
              </w:rPr>
              <w:t>nit</w:t>
            </w:r>
          </w:p>
        </w:tc>
      </w:tr>
      <w:tr w:rsidR="0B265E5E" w14:paraId="7C3F0D68" w14:textId="77777777" w:rsidTr="6FF32131">
        <w:trPr>
          <w:trHeight w:val="285"/>
        </w:trPr>
        <w:tc>
          <w:tcPr>
            <w:tcW w:w="4755" w:type="dxa"/>
            <w:tcBorders>
              <w:top w:val="single" w:sz="12" w:space="0" w:color="auto"/>
            </w:tcBorders>
            <w:vAlign w:val="center"/>
          </w:tcPr>
          <w:p w14:paraId="03C181D2" w14:textId="65F4C137" w:rsidR="0B265E5E" w:rsidRDefault="0B265E5E" w:rsidP="0086509B">
            <w:pPr>
              <w:keepNext/>
              <w:keepLines/>
            </w:pPr>
          </w:p>
        </w:tc>
        <w:tc>
          <w:tcPr>
            <w:tcW w:w="1350" w:type="dxa"/>
            <w:tcBorders>
              <w:top w:val="single" w:sz="12" w:space="0" w:color="auto"/>
            </w:tcBorders>
            <w:vAlign w:val="center"/>
          </w:tcPr>
          <w:p w14:paraId="5AEF2868" w14:textId="74565BF5" w:rsidR="0B265E5E" w:rsidRDefault="0B265E5E" w:rsidP="0086509B">
            <w:pPr>
              <w:keepNext/>
              <w:keepLines/>
              <w:jc w:val="center"/>
            </w:pPr>
          </w:p>
        </w:tc>
        <w:tc>
          <w:tcPr>
            <w:tcW w:w="1800" w:type="dxa"/>
            <w:tcBorders>
              <w:top w:val="single" w:sz="12" w:space="0" w:color="auto"/>
            </w:tcBorders>
            <w:vAlign w:val="center"/>
          </w:tcPr>
          <w:p w14:paraId="485D507D" w14:textId="56C8786B" w:rsidR="0B265E5E" w:rsidRDefault="0B265E5E" w:rsidP="0086509B">
            <w:pPr>
              <w:keepNext/>
              <w:keepLines/>
              <w:jc w:val="center"/>
            </w:pPr>
          </w:p>
        </w:tc>
        <w:tc>
          <w:tcPr>
            <w:tcW w:w="2255" w:type="dxa"/>
            <w:tcBorders>
              <w:top w:val="single" w:sz="12" w:space="0" w:color="auto"/>
            </w:tcBorders>
            <w:vAlign w:val="center"/>
          </w:tcPr>
          <w:p w14:paraId="607886D1" w14:textId="01A9D1CA" w:rsidR="0B265E5E" w:rsidRDefault="0B265E5E" w:rsidP="0086509B">
            <w:pPr>
              <w:keepNext/>
              <w:keepLines/>
              <w:jc w:val="center"/>
            </w:pPr>
          </w:p>
        </w:tc>
      </w:tr>
      <w:tr w:rsidR="0B265E5E" w14:paraId="2840DE56" w14:textId="77777777" w:rsidTr="6FF32131">
        <w:trPr>
          <w:trHeight w:val="285"/>
        </w:trPr>
        <w:tc>
          <w:tcPr>
            <w:tcW w:w="4755" w:type="dxa"/>
            <w:vAlign w:val="center"/>
          </w:tcPr>
          <w:p w14:paraId="459DB05D" w14:textId="571571E8" w:rsidR="0B265E5E" w:rsidRDefault="0B265E5E" w:rsidP="0086509B">
            <w:pPr>
              <w:keepNext/>
              <w:keepLines/>
            </w:pPr>
          </w:p>
        </w:tc>
        <w:tc>
          <w:tcPr>
            <w:tcW w:w="1350" w:type="dxa"/>
            <w:vAlign w:val="center"/>
          </w:tcPr>
          <w:p w14:paraId="75CE0070" w14:textId="3FF28CEF" w:rsidR="0B265E5E" w:rsidRDefault="0B265E5E" w:rsidP="0086509B">
            <w:pPr>
              <w:keepNext/>
              <w:keepLines/>
              <w:jc w:val="center"/>
            </w:pPr>
          </w:p>
        </w:tc>
        <w:tc>
          <w:tcPr>
            <w:tcW w:w="1800" w:type="dxa"/>
            <w:vAlign w:val="center"/>
          </w:tcPr>
          <w:p w14:paraId="4387A228" w14:textId="38020124" w:rsidR="0B265E5E" w:rsidRDefault="0B265E5E" w:rsidP="0086509B">
            <w:pPr>
              <w:keepNext/>
              <w:keepLines/>
              <w:jc w:val="center"/>
            </w:pPr>
          </w:p>
        </w:tc>
        <w:tc>
          <w:tcPr>
            <w:tcW w:w="2255" w:type="dxa"/>
            <w:vAlign w:val="center"/>
          </w:tcPr>
          <w:p w14:paraId="60D4AA78" w14:textId="5B5070BE" w:rsidR="0B265E5E" w:rsidRDefault="0B265E5E" w:rsidP="0086509B">
            <w:pPr>
              <w:keepNext/>
              <w:keepLines/>
              <w:jc w:val="center"/>
            </w:pPr>
          </w:p>
        </w:tc>
      </w:tr>
      <w:tr w:rsidR="0B265E5E" w14:paraId="2C3C7EF1" w14:textId="77777777" w:rsidTr="6FF32131">
        <w:trPr>
          <w:trHeight w:val="285"/>
        </w:trPr>
        <w:tc>
          <w:tcPr>
            <w:tcW w:w="4755" w:type="dxa"/>
            <w:vAlign w:val="center"/>
          </w:tcPr>
          <w:p w14:paraId="2EFAF48C" w14:textId="504C9C46" w:rsidR="0B265E5E" w:rsidRDefault="0B265E5E" w:rsidP="0086509B">
            <w:pPr>
              <w:keepNext/>
              <w:keepLines/>
            </w:pPr>
          </w:p>
        </w:tc>
        <w:tc>
          <w:tcPr>
            <w:tcW w:w="1350" w:type="dxa"/>
            <w:vAlign w:val="center"/>
          </w:tcPr>
          <w:p w14:paraId="0B390B30" w14:textId="3F58E4C1" w:rsidR="0B265E5E" w:rsidRDefault="0B265E5E" w:rsidP="0086509B">
            <w:pPr>
              <w:keepNext/>
              <w:keepLines/>
              <w:jc w:val="center"/>
            </w:pPr>
          </w:p>
        </w:tc>
        <w:tc>
          <w:tcPr>
            <w:tcW w:w="1800" w:type="dxa"/>
            <w:vAlign w:val="center"/>
          </w:tcPr>
          <w:p w14:paraId="10D84620" w14:textId="12CC36A4" w:rsidR="0B265E5E" w:rsidRDefault="0B265E5E" w:rsidP="0086509B">
            <w:pPr>
              <w:keepNext/>
              <w:keepLines/>
              <w:jc w:val="center"/>
            </w:pPr>
          </w:p>
        </w:tc>
        <w:tc>
          <w:tcPr>
            <w:tcW w:w="2255" w:type="dxa"/>
            <w:vAlign w:val="center"/>
          </w:tcPr>
          <w:p w14:paraId="0B6F5A85" w14:textId="6CBFBD40" w:rsidR="0B265E5E" w:rsidRDefault="0B265E5E" w:rsidP="0086509B">
            <w:pPr>
              <w:keepNext/>
              <w:keepLines/>
              <w:jc w:val="center"/>
            </w:pPr>
          </w:p>
        </w:tc>
      </w:tr>
      <w:tr w:rsidR="0B265E5E" w14:paraId="17111D8D" w14:textId="77777777" w:rsidTr="6FF32131">
        <w:trPr>
          <w:trHeight w:val="300"/>
        </w:trPr>
        <w:tc>
          <w:tcPr>
            <w:tcW w:w="4755" w:type="dxa"/>
            <w:vAlign w:val="center"/>
          </w:tcPr>
          <w:p w14:paraId="5358B3AF" w14:textId="70157EF4" w:rsidR="0B265E5E" w:rsidRDefault="0B265E5E" w:rsidP="0086509B">
            <w:pPr>
              <w:keepLines/>
              <w:rPr>
                <w:color w:val="0078D4"/>
                <w:u w:val="single"/>
              </w:rPr>
            </w:pPr>
          </w:p>
        </w:tc>
        <w:tc>
          <w:tcPr>
            <w:tcW w:w="1350" w:type="dxa"/>
            <w:vAlign w:val="center"/>
          </w:tcPr>
          <w:p w14:paraId="305C0D8F" w14:textId="79FAEF62" w:rsidR="0B265E5E" w:rsidRDefault="0B265E5E" w:rsidP="0086509B">
            <w:pPr>
              <w:keepLines/>
            </w:pPr>
            <w:r w:rsidRPr="0B265E5E">
              <w:rPr>
                <w:color w:val="000000" w:themeColor="text1"/>
              </w:rPr>
              <w:t xml:space="preserve"> </w:t>
            </w:r>
          </w:p>
        </w:tc>
        <w:tc>
          <w:tcPr>
            <w:tcW w:w="1800" w:type="dxa"/>
            <w:vAlign w:val="center"/>
          </w:tcPr>
          <w:p w14:paraId="273D802D" w14:textId="4A751C7A" w:rsidR="0B265E5E" w:rsidRDefault="0B265E5E" w:rsidP="0086509B">
            <w:pPr>
              <w:keepLines/>
            </w:pPr>
            <w:r w:rsidRPr="0B265E5E">
              <w:rPr>
                <w:color w:val="000000" w:themeColor="text1"/>
              </w:rPr>
              <w:t xml:space="preserve"> </w:t>
            </w:r>
          </w:p>
        </w:tc>
        <w:tc>
          <w:tcPr>
            <w:tcW w:w="2255" w:type="dxa"/>
            <w:vAlign w:val="center"/>
          </w:tcPr>
          <w:p w14:paraId="048DE92A" w14:textId="0597E82C" w:rsidR="0B265E5E" w:rsidRDefault="0B265E5E" w:rsidP="0086509B">
            <w:pPr>
              <w:keepLines/>
              <w:jc w:val="center"/>
              <w:rPr>
                <w:color w:val="000000" w:themeColor="text1"/>
              </w:rPr>
            </w:pPr>
          </w:p>
        </w:tc>
      </w:tr>
    </w:tbl>
    <w:p w14:paraId="19B75DBF" w14:textId="77777777" w:rsidR="003670A7" w:rsidRDefault="003670A7" w:rsidP="0005079E">
      <w:pPr>
        <w:pStyle w:val="ab"/>
        <w:spacing w:before="60" w:after="60"/>
        <w:ind w:left="0" w:firstLine="0"/>
        <w:rPr>
          <w:b/>
          <w:bCs/>
        </w:rPr>
      </w:pPr>
    </w:p>
    <w:p w14:paraId="02CDDDFA" w14:textId="714CECC3" w:rsidR="00F265C8" w:rsidRPr="0055775E" w:rsidRDefault="0B5751A3" w:rsidP="003A312A">
      <w:pPr>
        <w:pStyle w:val="ab"/>
        <w:keepLines/>
        <w:spacing w:before="60" w:after="60"/>
        <w:ind w:left="0" w:firstLine="0"/>
      </w:pPr>
      <w:r w:rsidRPr="59EB5874">
        <w:rPr>
          <w:b/>
          <w:bCs/>
        </w:rPr>
        <w:t>(</w:t>
      </w:r>
      <w:r w:rsidR="5EB0ABBF" w:rsidRPr="59EB5874">
        <w:rPr>
          <w:b/>
          <w:bCs/>
        </w:rPr>
        <w:t>e</w:t>
      </w:r>
      <w:r w:rsidRPr="59EB5874">
        <w:rPr>
          <w:b/>
          <w:bCs/>
        </w:rPr>
        <w:t xml:space="preserve">) </w:t>
      </w:r>
      <w:r w:rsidR="00B802D4">
        <w:rPr>
          <w:b/>
          <w:bCs/>
        </w:rPr>
        <w:tab/>
      </w:r>
      <w:r w:rsidR="09FE2436" w:rsidRPr="59EB5874">
        <w:rPr>
          <w:b/>
          <w:bCs/>
        </w:rPr>
        <w:t>Periodic Determination of Stumpage Rates</w:t>
      </w:r>
      <w:r w:rsidR="09FE2436" w:rsidRPr="59EB5874">
        <w:rPr>
          <w:i/>
          <w:iCs/>
        </w:rPr>
        <w:t>.</w:t>
      </w:r>
    </w:p>
    <w:tbl>
      <w:tblPr>
        <w:tblStyle w:val="TableGrid"/>
        <w:tblpPr w:leftFromText="180" w:rightFromText="180" w:vertAnchor="text" w:horzAnchor="page" w:tblpX="5519" w:tblpY="-39"/>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855"/>
      </w:tblGrid>
      <w:tr w:rsidR="00A25A66" w14:paraId="52CCCF03" w14:textId="77777777" w:rsidTr="003A3FA3">
        <w:trPr>
          <w:trHeight w:val="287"/>
        </w:trPr>
        <w:tc>
          <w:tcPr>
            <w:tcW w:w="2855" w:type="dxa"/>
            <w:shd w:val="clear" w:color="auto" w:fill="auto"/>
            <w:vAlign w:val="bottom"/>
          </w:tcPr>
          <w:p w14:paraId="08FC516F" w14:textId="77777777" w:rsidR="00A25A66" w:rsidRDefault="00A25A66" w:rsidP="003A312A">
            <w:pPr>
              <w:pStyle w:val="A1"/>
              <w:keepLines/>
              <w:spacing w:after="0" w:line="276" w:lineRule="auto"/>
              <w:ind w:left="0" w:firstLine="0"/>
            </w:pPr>
          </w:p>
        </w:tc>
      </w:tr>
      <w:tr w:rsidR="00A25A66" w14:paraId="13334503" w14:textId="77777777" w:rsidTr="003A3FA3">
        <w:trPr>
          <w:trHeight w:val="287"/>
        </w:trPr>
        <w:tc>
          <w:tcPr>
            <w:tcW w:w="2855" w:type="dxa"/>
            <w:shd w:val="clear" w:color="auto" w:fill="auto"/>
            <w:vAlign w:val="bottom"/>
          </w:tcPr>
          <w:p w14:paraId="162E8F11" w14:textId="77777777" w:rsidR="00A25A66" w:rsidRDefault="00A25A66" w:rsidP="003A312A">
            <w:pPr>
              <w:pStyle w:val="A1"/>
              <w:keepLines/>
              <w:spacing w:after="0" w:line="276" w:lineRule="auto"/>
              <w:ind w:left="0" w:firstLine="0"/>
            </w:pPr>
          </w:p>
        </w:tc>
      </w:tr>
    </w:tbl>
    <w:p w14:paraId="52DA275C" w14:textId="77777777" w:rsidR="002E4312" w:rsidRPr="0055775E" w:rsidRDefault="65BD3380" w:rsidP="003A312A">
      <w:pPr>
        <w:pStyle w:val="ab"/>
        <w:keepLines/>
        <w:spacing w:before="60" w:after="60"/>
        <w:ind w:left="0" w:firstLine="0"/>
      </w:pPr>
      <w:r>
        <w:t xml:space="preserve">The stumpage rates will be adjusted beginning on: </w:t>
      </w:r>
      <w:r w:rsidR="002E4312">
        <w:t xml:space="preserve">   </w:t>
      </w:r>
    </w:p>
    <w:p w14:paraId="6F63EBF6" w14:textId="77777777" w:rsidR="00A25A66" w:rsidRPr="0055775E" w:rsidRDefault="65BD3380" w:rsidP="003A312A">
      <w:pPr>
        <w:pStyle w:val="ab"/>
        <w:keepLines/>
        <w:spacing w:before="60" w:after="60"/>
        <w:ind w:left="0" w:firstLine="0"/>
      </w:pPr>
      <w:r w:rsidRPr="730DBEBC">
        <w:t>The stumpage rates will be adjusted on the interval:</w:t>
      </w:r>
      <w:r w:rsidR="00796925">
        <w:t xml:space="preserve"> </w:t>
      </w:r>
      <w:r w:rsidR="002E4312">
        <w:t xml:space="preserve">   </w:t>
      </w:r>
    </w:p>
    <w:p w14:paraId="6698F73F" w14:textId="34425281" w:rsidR="002E4312" w:rsidRPr="0055775E" w:rsidRDefault="002E4312" w:rsidP="0005079E">
      <w:pPr>
        <w:pStyle w:val="ab"/>
        <w:spacing w:before="60" w:after="60"/>
        <w:ind w:left="0" w:firstLine="0"/>
      </w:pPr>
    </w:p>
    <w:p w14:paraId="427CA656" w14:textId="68298A57" w:rsidR="00A25A66" w:rsidRPr="0055775E" w:rsidRDefault="2586FAFC" w:rsidP="0005079E">
      <w:pPr>
        <w:pStyle w:val="BodyTextIndent"/>
        <w:tabs>
          <w:tab w:val="left" w:pos="630"/>
        </w:tabs>
        <w:spacing w:before="60" w:after="60" w:line="276" w:lineRule="auto"/>
        <w:ind w:left="0"/>
        <w:rPr>
          <w:i w:val="0"/>
        </w:rPr>
      </w:pPr>
      <w:r w:rsidRPr="448CC974">
        <w:rPr>
          <w:i w:val="0"/>
        </w:rPr>
        <w:lastRenderedPageBreak/>
        <w:t>The stumpage rates which become effective for each period are the current stumpage rates plus or minus</w:t>
      </w:r>
      <w:r w:rsidR="0086509B">
        <w:rPr>
          <w:i w:val="0"/>
        </w:rPr>
        <w:t xml:space="preserve"> </w:t>
      </w:r>
      <w:r w:rsidR="0086509B" w:rsidRPr="0086509B">
        <w:rPr>
          <w:b/>
          <w:bCs/>
          <w:i w:val="0"/>
        </w:rPr>
        <w:t>_____</w:t>
      </w:r>
      <w:r w:rsidRPr="0086509B">
        <w:rPr>
          <w:b/>
          <w:bCs/>
          <w:i w:val="0"/>
        </w:rPr>
        <w:t xml:space="preserve"> </w:t>
      </w:r>
      <w:r w:rsidRPr="448CC974">
        <w:rPr>
          <w:i w:val="0"/>
        </w:rPr>
        <w:t>percent of the difference between the index rates for the period just passed and the base index rates in the table below. The rate will not be adjusted below the minimum rate per unit in the table below.</w:t>
      </w:r>
    </w:p>
    <w:p w14:paraId="56C0B5E5" w14:textId="6FA5944A" w:rsidR="00F265C8" w:rsidRPr="0055775E" w:rsidRDefault="00F265C8" w:rsidP="0005079E">
      <w:pPr>
        <w:pStyle w:val="ab"/>
        <w:spacing w:before="60" w:after="60"/>
        <w:ind w:left="0" w:firstLine="0"/>
      </w:pPr>
    </w:p>
    <w:p w14:paraId="29C68181" w14:textId="42358C7B" w:rsidR="0B265E5E" w:rsidRDefault="730DBEBC" w:rsidP="0086509B">
      <w:pPr>
        <w:pStyle w:val="ab"/>
        <w:keepNext/>
        <w:keepLines/>
        <w:spacing w:after="0" w:line="276" w:lineRule="auto"/>
        <w:ind w:left="0" w:firstLine="0"/>
      </w:pPr>
      <w:r>
        <w:t>The index to be used for each species and product combination and the base index rate at the time of the contract approval date are contained in the following table:</w:t>
      </w:r>
    </w:p>
    <w:tbl>
      <w:tblPr>
        <w:tblStyle w:val="TableGrid"/>
        <w:tblW w:w="10079" w:type="dxa"/>
        <w:tblLayout w:type="fixed"/>
        <w:tblLook w:val="06A0" w:firstRow="1" w:lastRow="0" w:firstColumn="1" w:lastColumn="0" w:noHBand="1" w:noVBand="1"/>
      </w:tblPr>
      <w:tblGrid>
        <w:gridCol w:w="1470"/>
        <w:gridCol w:w="1112"/>
        <w:gridCol w:w="2580"/>
        <w:gridCol w:w="1725"/>
        <w:gridCol w:w="1666"/>
        <w:gridCol w:w="1526"/>
      </w:tblGrid>
      <w:tr w:rsidR="0B265E5E" w14:paraId="39B61858" w14:textId="77777777" w:rsidTr="003A3FA3">
        <w:trPr>
          <w:trHeight w:val="525"/>
        </w:trPr>
        <w:tc>
          <w:tcPr>
            <w:tcW w:w="1470" w:type="dxa"/>
            <w:tcBorders>
              <w:top w:val="single" w:sz="12" w:space="0" w:color="auto"/>
              <w:left w:val="single" w:sz="12" w:space="0" w:color="auto"/>
              <w:bottom w:val="single" w:sz="12" w:space="0" w:color="auto"/>
              <w:right w:val="single" w:sz="4" w:space="0" w:color="auto"/>
            </w:tcBorders>
            <w:vAlign w:val="center"/>
          </w:tcPr>
          <w:p w14:paraId="058CD2D7" w14:textId="0B75CA3E" w:rsidR="0B265E5E" w:rsidRDefault="0B265E5E" w:rsidP="0086509B">
            <w:pPr>
              <w:keepNext/>
              <w:keepLines/>
              <w:jc w:val="center"/>
            </w:pPr>
            <w:r w:rsidRPr="0B265E5E">
              <w:rPr>
                <w:b/>
                <w:bCs/>
                <w:color w:val="000000" w:themeColor="text1"/>
              </w:rPr>
              <w:t>Species</w:t>
            </w:r>
            <w:r w:rsidRPr="0B265E5E">
              <w:rPr>
                <w:color w:val="000000" w:themeColor="text1"/>
              </w:rPr>
              <w:t xml:space="preserve"> </w:t>
            </w:r>
          </w:p>
        </w:tc>
        <w:tc>
          <w:tcPr>
            <w:tcW w:w="1112" w:type="dxa"/>
            <w:tcBorders>
              <w:top w:val="single" w:sz="12" w:space="0" w:color="auto"/>
              <w:left w:val="single" w:sz="4" w:space="0" w:color="auto"/>
              <w:bottom w:val="single" w:sz="12" w:space="0" w:color="auto"/>
              <w:right w:val="single" w:sz="4" w:space="0" w:color="auto"/>
            </w:tcBorders>
            <w:vAlign w:val="center"/>
          </w:tcPr>
          <w:p w14:paraId="5259599B" w14:textId="36967F78" w:rsidR="0B265E5E" w:rsidRDefault="0B265E5E" w:rsidP="0086509B">
            <w:pPr>
              <w:keepNext/>
              <w:keepLines/>
              <w:jc w:val="center"/>
            </w:pPr>
            <w:r w:rsidRPr="0B265E5E">
              <w:rPr>
                <w:b/>
                <w:bCs/>
                <w:color w:val="000000" w:themeColor="text1"/>
              </w:rPr>
              <w:t>Product</w:t>
            </w:r>
            <w:r w:rsidRPr="0B265E5E">
              <w:rPr>
                <w:color w:val="000000" w:themeColor="text1"/>
              </w:rPr>
              <w:t xml:space="preserve"> </w:t>
            </w:r>
          </w:p>
        </w:tc>
        <w:tc>
          <w:tcPr>
            <w:tcW w:w="2580" w:type="dxa"/>
            <w:tcBorders>
              <w:top w:val="single" w:sz="12" w:space="0" w:color="auto"/>
              <w:left w:val="single" w:sz="4" w:space="0" w:color="auto"/>
              <w:bottom w:val="single" w:sz="12" w:space="0" w:color="auto"/>
              <w:right w:val="single" w:sz="4" w:space="0" w:color="auto"/>
            </w:tcBorders>
            <w:vAlign w:val="center"/>
          </w:tcPr>
          <w:p w14:paraId="3536E8E4" w14:textId="1F69FB7D" w:rsidR="0B265E5E" w:rsidRDefault="0B265E5E" w:rsidP="0086509B">
            <w:pPr>
              <w:keepNext/>
              <w:keepLines/>
              <w:jc w:val="center"/>
            </w:pPr>
            <w:r w:rsidRPr="0B265E5E">
              <w:rPr>
                <w:b/>
                <w:bCs/>
                <w:color w:val="000000" w:themeColor="text1"/>
              </w:rPr>
              <w:t>Index</w:t>
            </w:r>
          </w:p>
        </w:tc>
        <w:tc>
          <w:tcPr>
            <w:tcW w:w="1725" w:type="dxa"/>
            <w:tcBorders>
              <w:top w:val="single" w:sz="12" w:space="0" w:color="auto"/>
              <w:left w:val="single" w:sz="4" w:space="0" w:color="auto"/>
              <w:bottom w:val="single" w:sz="12" w:space="0" w:color="auto"/>
              <w:right w:val="single" w:sz="4" w:space="0" w:color="auto"/>
            </w:tcBorders>
            <w:vAlign w:val="center"/>
          </w:tcPr>
          <w:p w14:paraId="6C2B24B1" w14:textId="67261E95" w:rsidR="730DBEBC" w:rsidRDefault="730DBEBC" w:rsidP="0086509B">
            <w:pPr>
              <w:keepNext/>
              <w:keepLines/>
              <w:jc w:val="center"/>
              <w:rPr>
                <w:b/>
                <w:bCs/>
                <w:color w:val="000000" w:themeColor="text1"/>
              </w:rPr>
            </w:pPr>
            <w:r w:rsidRPr="730DBEBC">
              <w:rPr>
                <w:b/>
                <w:bCs/>
                <w:color w:val="000000" w:themeColor="text1"/>
              </w:rPr>
              <w:t>Stumpage Rate from A</w:t>
            </w:r>
            <w:r w:rsidR="00FA56A4">
              <w:rPr>
                <w:b/>
                <w:bCs/>
                <w:color w:val="000000" w:themeColor="text1"/>
              </w:rPr>
              <w:t>12</w:t>
            </w:r>
            <w:r w:rsidRPr="730DBEBC">
              <w:rPr>
                <w:b/>
                <w:bCs/>
                <w:color w:val="000000" w:themeColor="text1"/>
              </w:rPr>
              <w:t xml:space="preserve">(a) </w:t>
            </w:r>
          </w:p>
        </w:tc>
        <w:tc>
          <w:tcPr>
            <w:tcW w:w="1666" w:type="dxa"/>
            <w:tcBorders>
              <w:top w:val="single" w:sz="12" w:space="0" w:color="auto"/>
              <w:left w:val="single" w:sz="4" w:space="0" w:color="auto"/>
              <w:bottom w:val="single" w:sz="12" w:space="0" w:color="auto"/>
              <w:right w:val="single" w:sz="4" w:space="0" w:color="auto"/>
            </w:tcBorders>
            <w:vAlign w:val="center"/>
          </w:tcPr>
          <w:p w14:paraId="30A5A8FF" w14:textId="18FE3109" w:rsidR="0B265E5E" w:rsidRDefault="1029885B" w:rsidP="0086509B">
            <w:pPr>
              <w:keepNext/>
              <w:keepLines/>
              <w:jc w:val="center"/>
              <w:rPr>
                <w:b/>
                <w:bCs/>
                <w:color w:val="000000" w:themeColor="text1"/>
              </w:rPr>
            </w:pPr>
            <w:r w:rsidRPr="730DBEBC">
              <w:rPr>
                <w:b/>
                <w:bCs/>
                <w:color w:val="000000" w:themeColor="text1"/>
              </w:rPr>
              <w:t>Base Index Rate</w:t>
            </w:r>
          </w:p>
        </w:tc>
        <w:tc>
          <w:tcPr>
            <w:tcW w:w="1526" w:type="dxa"/>
            <w:tcBorders>
              <w:top w:val="single" w:sz="12" w:space="0" w:color="auto"/>
              <w:left w:val="single" w:sz="4" w:space="0" w:color="auto"/>
              <w:bottom w:val="single" w:sz="12" w:space="0" w:color="auto"/>
              <w:right w:val="single" w:sz="12" w:space="0" w:color="auto"/>
            </w:tcBorders>
            <w:vAlign w:val="center"/>
          </w:tcPr>
          <w:p w14:paraId="0611A229" w14:textId="7358EE94" w:rsidR="0B265E5E" w:rsidRDefault="1029885B" w:rsidP="0086509B">
            <w:pPr>
              <w:keepNext/>
              <w:keepLines/>
              <w:jc w:val="center"/>
            </w:pPr>
            <w:r w:rsidRPr="730DBEBC">
              <w:rPr>
                <w:b/>
                <w:bCs/>
                <w:color w:val="000000" w:themeColor="text1"/>
              </w:rPr>
              <w:t>Minimum Rate per Unit</w:t>
            </w:r>
          </w:p>
        </w:tc>
      </w:tr>
      <w:tr w:rsidR="0B265E5E" w14:paraId="78DC10C7" w14:textId="77777777" w:rsidTr="003670A7">
        <w:trPr>
          <w:trHeight w:val="285"/>
        </w:trPr>
        <w:tc>
          <w:tcPr>
            <w:tcW w:w="1470" w:type="dxa"/>
            <w:tcBorders>
              <w:top w:val="single" w:sz="12" w:space="0" w:color="auto"/>
              <w:left w:val="single" w:sz="12" w:space="0" w:color="auto"/>
              <w:bottom w:val="single" w:sz="4" w:space="0" w:color="auto"/>
              <w:right w:val="single" w:sz="4" w:space="0" w:color="auto"/>
            </w:tcBorders>
            <w:vAlign w:val="center"/>
          </w:tcPr>
          <w:p w14:paraId="5768E447" w14:textId="2D871E33" w:rsidR="0B265E5E" w:rsidRDefault="0B265E5E" w:rsidP="0086509B">
            <w:pPr>
              <w:keepNext/>
              <w:keepLines/>
              <w:jc w:val="center"/>
            </w:pPr>
            <w:r w:rsidRPr="0B265E5E">
              <w:rPr>
                <w:b/>
                <w:bCs/>
                <w:color w:val="000000" w:themeColor="text1"/>
              </w:rPr>
              <w:t xml:space="preserve"> </w:t>
            </w:r>
          </w:p>
        </w:tc>
        <w:tc>
          <w:tcPr>
            <w:tcW w:w="1112" w:type="dxa"/>
            <w:tcBorders>
              <w:top w:val="single" w:sz="12" w:space="0" w:color="auto"/>
              <w:left w:val="single" w:sz="4" w:space="0" w:color="auto"/>
              <w:bottom w:val="single" w:sz="4" w:space="0" w:color="auto"/>
              <w:right w:val="single" w:sz="4" w:space="0" w:color="auto"/>
            </w:tcBorders>
            <w:vAlign w:val="center"/>
          </w:tcPr>
          <w:p w14:paraId="50354FBB" w14:textId="09FD79A3" w:rsidR="0B265E5E" w:rsidRDefault="0B265E5E" w:rsidP="0086509B">
            <w:pPr>
              <w:keepNext/>
              <w:keepLines/>
              <w:jc w:val="center"/>
            </w:pPr>
            <w:r w:rsidRPr="0B265E5E">
              <w:rPr>
                <w:b/>
                <w:bCs/>
                <w:color w:val="000000" w:themeColor="text1"/>
              </w:rPr>
              <w:t xml:space="preserve"> </w:t>
            </w:r>
          </w:p>
        </w:tc>
        <w:tc>
          <w:tcPr>
            <w:tcW w:w="2580" w:type="dxa"/>
            <w:tcBorders>
              <w:top w:val="single" w:sz="12" w:space="0" w:color="auto"/>
              <w:left w:val="single" w:sz="4" w:space="0" w:color="auto"/>
              <w:bottom w:val="single" w:sz="4" w:space="0" w:color="auto"/>
              <w:right w:val="single" w:sz="4" w:space="0" w:color="auto"/>
            </w:tcBorders>
            <w:vAlign w:val="center"/>
          </w:tcPr>
          <w:p w14:paraId="1DCBCDB1" w14:textId="18FA06A1" w:rsidR="0B265E5E" w:rsidRDefault="0B265E5E" w:rsidP="0086509B">
            <w:pPr>
              <w:keepNext/>
              <w:keepLines/>
              <w:jc w:val="center"/>
            </w:pPr>
          </w:p>
        </w:tc>
        <w:tc>
          <w:tcPr>
            <w:tcW w:w="1725" w:type="dxa"/>
            <w:tcBorders>
              <w:top w:val="single" w:sz="12" w:space="0" w:color="auto"/>
              <w:left w:val="single" w:sz="4" w:space="0" w:color="auto"/>
              <w:bottom w:val="single" w:sz="4" w:space="0" w:color="auto"/>
              <w:right w:val="single" w:sz="4" w:space="0" w:color="auto"/>
            </w:tcBorders>
            <w:vAlign w:val="center"/>
          </w:tcPr>
          <w:p w14:paraId="60E8BA13" w14:textId="65765D88" w:rsidR="730DBEBC" w:rsidRDefault="730DBEBC" w:rsidP="0086509B">
            <w:pPr>
              <w:keepNext/>
              <w:keepLines/>
              <w:jc w:val="center"/>
              <w:rPr>
                <w:b/>
                <w:bCs/>
                <w:color w:val="000000" w:themeColor="text1"/>
              </w:rPr>
            </w:pPr>
          </w:p>
        </w:tc>
        <w:tc>
          <w:tcPr>
            <w:tcW w:w="1666" w:type="dxa"/>
            <w:tcBorders>
              <w:top w:val="single" w:sz="12" w:space="0" w:color="auto"/>
              <w:left w:val="single" w:sz="4" w:space="0" w:color="auto"/>
              <w:bottom w:val="single" w:sz="4" w:space="0" w:color="auto"/>
              <w:right w:val="single" w:sz="4" w:space="0" w:color="auto"/>
            </w:tcBorders>
            <w:vAlign w:val="center"/>
          </w:tcPr>
          <w:p w14:paraId="059CF455" w14:textId="17DBFDB9" w:rsidR="0B265E5E" w:rsidRDefault="0B265E5E" w:rsidP="0086509B">
            <w:pPr>
              <w:keepNext/>
              <w:keepLines/>
              <w:jc w:val="center"/>
            </w:pPr>
            <w:r w:rsidRPr="0B265E5E">
              <w:rPr>
                <w:b/>
                <w:bCs/>
                <w:color w:val="000000" w:themeColor="text1"/>
              </w:rPr>
              <w:t xml:space="preserve"> </w:t>
            </w:r>
          </w:p>
        </w:tc>
        <w:tc>
          <w:tcPr>
            <w:tcW w:w="1526" w:type="dxa"/>
            <w:tcBorders>
              <w:top w:val="single" w:sz="12" w:space="0" w:color="auto"/>
              <w:left w:val="single" w:sz="4" w:space="0" w:color="auto"/>
              <w:bottom w:val="single" w:sz="4" w:space="0" w:color="auto"/>
              <w:right w:val="single" w:sz="12" w:space="0" w:color="auto"/>
            </w:tcBorders>
            <w:vAlign w:val="center"/>
          </w:tcPr>
          <w:p w14:paraId="2BAFF9D2" w14:textId="5B04D5DB" w:rsidR="0B265E5E" w:rsidRDefault="0B265E5E" w:rsidP="0086509B">
            <w:pPr>
              <w:keepNext/>
              <w:keepLines/>
              <w:jc w:val="center"/>
            </w:pPr>
            <w:r w:rsidRPr="0B265E5E">
              <w:rPr>
                <w:b/>
                <w:bCs/>
                <w:color w:val="000000" w:themeColor="text1"/>
              </w:rPr>
              <w:t xml:space="preserve"> </w:t>
            </w:r>
          </w:p>
        </w:tc>
      </w:tr>
      <w:tr w:rsidR="0B265E5E" w14:paraId="71B5F861" w14:textId="77777777" w:rsidTr="003670A7">
        <w:trPr>
          <w:trHeight w:val="285"/>
        </w:trPr>
        <w:tc>
          <w:tcPr>
            <w:tcW w:w="1470" w:type="dxa"/>
            <w:tcBorders>
              <w:top w:val="single" w:sz="4" w:space="0" w:color="auto"/>
              <w:left w:val="single" w:sz="12" w:space="0" w:color="auto"/>
              <w:bottom w:val="single" w:sz="4" w:space="0" w:color="auto"/>
              <w:right w:val="single" w:sz="4" w:space="0" w:color="auto"/>
            </w:tcBorders>
            <w:vAlign w:val="center"/>
          </w:tcPr>
          <w:p w14:paraId="413323D9" w14:textId="736AD9D9" w:rsidR="0B265E5E" w:rsidRDefault="0B265E5E" w:rsidP="0086509B">
            <w:pPr>
              <w:keepNext/>
              <w:keepLines/>
              <w:jc w:val="center"/>
            </w:pPr>
            <w:r w:rsidRPr="0B265E5E">
              <w:rPr>
                <w:b/>
                <w:bCs/>
                <w:color w:val="000000" w:themeColor="text1"/>
              </w:rPr>
              <w:t xml:space="preserve"> </w:t>
            </w:r>
          </w:p>
        </w:tc>
        <w:tc>
          <w:tcPr>
            <w:tcW w:w="1112" w:type="dxa"/>
            <w:tcBorders>
              <w:top w:val="single" w:sz="4" w:space="0" w:color="auto"/>
              <w:left w:val="single" w:sz="4" w:space="0" w:color="auto"/>
              <w:bottom w:val="single" w:sz="4" w:space="0" w:color="auto"/>
              <w:right w:val="single" w:sz="4" w:space="0" w:color="auto"/>
            </w:tcBorders>
            <w:vAlign w:val="center"/>
          </w:tcPr>
          <w:p w14:paraId="102C9963" w14:textId="3C0BF97D" w:rsidR="0B265E5E" w:rsidRDefault="0B265E5E" w:rsidP="0086509B">
            <w:pPr>
              <w:keepNext/>
              <w:keepLines/>
              <w:jc w:val="center"/>
            </w:pPr>
            <w:r w:rsidRPr="0B265E5E">
              <w:rPr>
                <w:b/>
                <w:bCs/>
                <w:color w:val="000000" w:themeColor="text1"/>
              </w:rPr>
              <w:t xml:space="preserve"> </w:t>
            </w:r>
          </w:p>
        </w:tc>
        <w:tc>
          <w:tcPr>
            <w:tcW w:w="2580" w:type="dxa"/>
            <w:tcBorders>
              <w:top w:val="single" w:sz="4" w:space="0" w:color="auto"/>
              <w:left w:val="single" w:sz="4" w:space="0" w:color="auto"/>
              <w:bottom w:val="single" w:sz="4" w:space="0" w:color="auto"/>
              <w:right w:val="single" w:sz="4" w:space="0" w:color="auto"/>
            </w:tcBorders>
            <w:vAlign w:val="center"/>
          </w:tcPr>
          <w:p w14:paraId="652AB7EA" w14:textId="1E2F2360" w:rsidR="0B265E5E" w:rsidRDefault="0B265E5E" w:rsidP="0086509B">
            <w:pPr>
              <w:keepNext/>
              <w:keepLines/>
              <w:jc w:val="center"/>
            </w:pPr>
            <w:r w:rsidRPr="0B265E5E">
              <w:rPr>
                <w:b/>
                <w:bCs/>
                <w:color w:val="000000" w:themeColor="text1"/>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14:paraId="3F6C55F6" w14:textId="08FFCC2D" w:rsidR="730DBEBC" w:rsidRDefault="730DBEBC" w:rsidP="0086509B">
            <w:pPr>
              <w:keepNext/>
              <w:keepLines/>
              <w:jc w:val="center"/>
              <w:rPr>
                <w:b/>
                <w:bCs/>
                <w:color w:val="000000" w:themeColor="text1"/>
              </w:rPr>
            </w:pPr>
          </w:p>
        </w:tc>
        <w:tc>
          <w:tcPr>
            <w:tcW w:w="1666" w:type="dxa"/>
            <w:tcBorders>
              <w:top w:val="single" w:sz="4" w:space="0" w:color="auto"/>
              <w:left w:val="single" w:sz="4" w:space="0" w:color="auto"/>
              <w:bottom w:val="single" w:sz="4" w:space="0" w:color="auto"/>
              <w:right w:val="single" w:sz="4" w:space="0" w:color="auto"/>
            </w:tcBorders>
            <w:vAlign w:val="center"/>
          </w:tcPr>
          <w:p w14:paraId="005E2D96" w14:textId="4C91365D" w:rsidR="0B265E5E" w:rsidRDefault="0B265E5E" w:rsidP="0086509B">
            <w:pPr>
              <w:keepNext/>
              <w:keepLines/>
              <w:jc w:val="center"/>
            </w:pPr>
            <w:r w:rsidRPr="0B265E5E">
              <w:rPr>
                <w:b/>
                <w:bCs/>
                <w:color w:val="000000" w:themeColor="text1"/>
              </w:rPr>
              <w:t xml:space="preserve"> </w:t>
            </w:r>
          </w:p>
        </w:tc>
        <w:tc>
          <w:tcPr>
            <w:tcW w:w="1526" w:type="dxa"/>
            <w:tcBorders>
              <w:top w:val="single" w:sz="4" w:space="0" w:color="auto"/>
              <w:left w:val="single" w:sz="4" w:space="0" w:color="auto"/>
              <w:bottom w:val="single" w:sz="4" w:space="0" w:color="auto"/>
              <w:right w:val="single" w:sz="12" w:space="0" w:color="auto"/>
            </w:tcBorders>
            <w:vAlign w:val="center"/>
          </w:tcPr>
          <w:p w14:paraId="45990949" w14:textId="1DFE80F5" w:rsidR="0B265E5E" w:rsidRDefault="0B265E5E" w:rsidP="0086509B">
            <w:pPr>
              <w:keepNext/>
              <w:keepLines/>
              <w:jc w:val="center"/>
            </w:pPr>
            <w:r w:rsidRPr="0B265E5E">
              <w:rPr>
                <w:b/>
                <w:bCs/>
                <w:color w:val="000000" w:themeColor="text1"/>
              </w:rPr>
              <w:t xml:space="preserve"> </w:t>
            </w:r>
          </w:p>
        </w:tc>
      </w:tr>
      <w:tr w:rsidR="0B265E5E" w14:paraId="74A1A2FB" w14:textId="77777777" w:rsidTr="003670A7">
        <w:trPr>
          <w:trHeight w:val="285"/>
        </w:trPr>
        <w:tc>
          <w:tcPr>
            <w:tcW w:w="1470" w:type="dxa"/>
            <w:tcBorders>
              <w:top w:val="single" w:sz="4" w:space="0" w:color="auto"/>
              <w:left w:val="single" w:sz="12" w:space="0" w:color="auto"/>
              <w:bottom w:val="single" w:sz="4" w:space="0" w:color="auto"/>
              <w:right w:val="single" w:sz="4" w:space="0" w:color="auto"/>
            </w:tcBorders>
            <w:vAlign w:val="center"/>
          </w:tcPr>
          <w:p w14:paraId="5B934AD0" w14:textId="5CD0AAB8" w:rsidR="0B265E5E" w:rsidRDefault="0B265E5E" w:rsidP="0086509B">
            <w:pPr>
              <w:keepNext/>
              <w:keepLines/>
              <w:jc w:val="center"/>
            </w:pPr>
            <w:r w:rsidRPr="0B265E5E">
              <w:rPr>
                <w:b/>
                <w:bCs/>
                <w:color w:val="000000" w:themeColor="text1"/>
              </w:rPr>
              <w:t xml:space="preserve"> </w:t>
            </w:r>
          </w:p>
        </w:tc>
        <w:tc>
          <w:tcPr>
            <w:tcW w:w="1112" w:type="dxa"/>
            <w:tcBorders>
              <w:top w:val="single" w:sz="4" w:space="0" w:color="auto"/>
              <w:left w:val="single" w:sz="4" w:space="0" w:color="auto"/>
              <w:bottom w:val="single" w:sz="4" w:space="0" w:color="auto"/>
              <w:right w:val="single" w:sz="4" w:space="0" w:color="auto"/>
            </w:tcBorders>
            <w:vAlign w:val="center"/>
          </w:tcPr>
          <w:p w14:paraId="21E56547" w14:textId="385D6512" w:rsidR="0B265E5E" w:rsidRDefault="0B265E5E" w:rsidP="0086509B">
            <w:pPr>
              <w:keepNext/>
              <w:keepLines/>
              <w:jc w:val="center"/>
            </w:pPr>
            <w:r w:rsidRPr="0B265E5E">
              <w:rPr>
                <w:b/>
                <w:bCs/>
                <w:color w:val="000000" w:themeColor="text1"/>
              </w:rPr>
              <w:t xml:space="preserve"> </w:t>
            </w:r>
          </w:p>
        </w:tc>
        <w:tc>
          <w:tcPr>
            <w:tcW w:w="2580" w:type="dxa"/>
            <w:tcBorders>
              <w:top w:val="single" w:sz="4" w:space="0" w:color="auto"/>
              <w:left w:val="single" w:sz="4" w:space="0" w:color="auto"/>
              <w:bottom w:val="single" w:sz="4" w:space="0" w:color="auto"/>
              <w:right w:val="single" w:sz="4" w:space="0" w:color="auto"/>
            </w:tcBorders>
            <w:vAlign w:val="center"/>
          </w:tcPr>
          <w:p w14:paraId="3CD2AA1B" w14:textId="12F7737D" w:rsidR="0B265E5E" w:rsidRDefault="0B265E5E" w:rsidP="0086509B">
            <w:pPr>
              <w:keepNext/>
              <w:keepLines/>
              <w:jc w:val="center"/>
            </w:pPr>
            <w:r w:rsidRPr="0B265E5E">
              <w:rPr>
                <w:b/>
                <w:bCs/>
                <w:color w:val="000000" w:themeColor="text1"/>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14:paraId="746EFA97" w14:textId="5A0EC133" w:rsidR="730DBEBC" w:rsidRDefault="730DBEBC" w:rsidP="0086509B">
            <w:pPr>
              <w:keepNext/>
              <w:keepLines/>
              <w:jc w:val="center"/>
              <w:rPr>
                <w:b/>
                <w:bCs/>
                <w:color w:val="000000" w:themeColor="text1"/>
              </w:rPr>
            </w:pPr>
          </w:p>
        </w:tc>
        <w:tc>
          <w:tcPr>
            <w:tcW w:w="1666" w:type="dxa"/>
            <w:tcBorders>
              <w:top w:val="single" w:sz="4" w:space="0" w:color="auto"/>
              <w:left w:val="single" w:sz="4" w:space="0" w:color="auto"/>
              <w:bottom w:val="single" w:sz="4" w:space="0" w:color="auto"/>
              <w:right w:val="single" w:sz="4" w:space="0" w:color="auto"/>
            </w:tcBorders>
            <w:vAlign w:val="center"/>
          </w:tcPr>
          <w:p w14:paraId="317F1CFC" w14:textId="6FB4A28C" w:rsidR="0B265E5E" w:rsidRDefault="0B265E5E" w:rsidP="0086509B">
            <w:pPr>
              <w:keepNext/>
              <w:keepLines/>
              <w:jc w:val="center"/>
            </w:pPr>
            <w:r w:rsidRPr="0B265E5E">
              <w:rPr>
                <w:b/>
                <w:bCs/>
                <w:color w:val="000000" w:themeColor="text1"/>
              </w:rPr>
              <w:t xml:space="preserve"> </w:t>
            </w:r>
          </w:p>
        </w:tc>
        <w:tc>
          <w:tcPr>
            <w:tcW w:w="1526" w:type="dxa"/>
            <w:tcBorders>
              <w:top w:val="single" w:sz="4" w:space="0" w:color="auto"/>
              <w:left w:val="single" w:sz="4" w:space="0" w:color="auto"/>
              <w:bottom w:val="single" w:sz="4" w:space="0" w:color="auto"/>
              <w:right w:val="single" w:sz="12" w:space="0" w:color="auto"/>
            </w:tcBorders>
            <w:vAlign w:val="center"/>
          </w:tcPr>
          <w:p w14:paraId="0585C3C9" w14:textId="6C3C0A6D" w:rsidR="0B265E5E" w:rsidRDefault="0B265E5E" w:rsidP="0086509B">
            <w:pPr>
              <w:keepNext/>
              <w:keepLines/>
              <w:jc w:val="center"/>
            </w:pPr>
            <w:r w:rsidRPr="0B265E5E">
              <w:rPr>
                <w:b/>
                <w:bCs/>
                <w:color w:val="000000" w:themeColor="text1"/>
              </w:rPr>
              <w:t xml:space="preserve"> </w:t>
            </w:r>
          </w:p>
        </w:tc>
      </w:tr>
      <w:tr w:rsidR="003670A7" w14:paraId="4C0FA8A4" w14:textId="77777777" w:rsidTr="003670A7">
        <w:trPr>
          <w:trHeight w:val="285"/>
        </w:trPr>
        <w:tc>
          <w:tcPr>
            <w:tcW w:w="1470" w:type="dxa"/>
            <w:tcBorders>
              <w:top w:val="single" w:sz="4" w:space="0" w:color="auto"/>
              <w:left w:val="single" w:sz="12" w:space="0" w:color="auto"/>
              <w:bottom w:val="single" w:sz="4" w:space="0" w:color="auto"/>
              <w:right w:val="single" w:sz="4" w:space="0" w:color="auto"/>
            </w:tcBorders>
            <w:vAlign w:val="center"/>
          </w:tcPr>
          <w:p w14:paraId="0DE6D417" w14:textId="77777777" w:rsidR="003670A7" w:rsidRPr="0B265E5E" w:rsidRDefault="003670A7" w:rsidP="0086509B">
            <w:pPr>
              <w:keepNext/>
              <w:keepLines/>
              <w:jc w:val="center"/>
              <w:rPr>
                <w:b/>
                <w:bCs/>
                <w:color w:val="000000" w:themeColor="text1"/>
              </w:rPr>
            </w:pPr>
          </w:p>
        </w:tc>
        <w:tc>
          <w:tcPr>
            <w:tcW w:w="1112" w:type="dxa"/>
            <w:tcBorders>
              <w:top w:val="single" w:sz="4" w:space="0" w:color="auto"/>
              <w:left w:val="single" w:sz="4" w:space="0" w:color="auto"/>
              <w:bottom w:val="single" w:sz="4" w:space="0" w:color="auto"/>
              <w:right w:val="single" w:sz="4" w:space="0" w:color="auto"/>
            </w:tcBorders>
            <w:vAlign w:val="center"/>
          </w:tcPr>
          <w:p w14:paraId="6B631E37" w14:textId="77777777" w:rsidR="003670A7" w:rsidRPr="0B265E5E" w:rsidRDefault="003670A7" w:rsidP="0086509B">
            <w:pPr>
              <w:keepNext/>
              <w:keepLines/>
              <w:jc w:val="center"/>
              <w:rPr>
                <w:b/>
                <w:bCs/>
                <w:color w:val="000000" w:themeColor="text1"/>
              </w:rPr>
            </w:pPr>
          </w:p>
        </w:tc>
        <w:tc>
          <w:tcPr>
            <w:tcW w:w="2580" w:type="dxa"/>
            <w:tcBorders>
              <w:top w:val="single" w:sz="4" w:space="0" w:color="auto"/>
              <w:left w:val="single" w:sz="4" w:space="0" w:color="auto"/>
              <w:bottom w:val="single" w:sz="4" w:space="0" w:color="auto"/>
              <w:right w:val="single" w:sz="4" w:space="0" w:color="auto"/>
            </w:tcBorders>
            <w:vAlign w:val="center"/>
          </w:tcPr>
          <w:p w14:paraId="548B1618" w14:textId="77777777" w:rsidR="003670A7" w:rsidRPr="0B265E5E" w:rsidRDefault="003670A7" w:rsidP="0086509B">
            <w:pPr>
              <w:keepNext/>
              <w:keepLines/>
              <w:jc w:val="center"/>
              <w:rPr>
                <w:b/>
                <w:bCs/>
                <w:color w:val="000000" w:themeColor="text1"/>
              </w:rPr>
            </w:pPr>
          </w:p>
        </w:tc>
        <w:tc>
          <w:tcPr>
            <w:tcW w:w="1725" w:type="dxa"/>
            <w:tcBorders>
              <w:top w:val="single" w:sz="4" w:space="0" w:color="auto"/>
              <w:left w:val="single" w:sz="4" w:space="0" w:color="auto"/>
              <w:bottom w:val="single" w:sz="4" w:space="0" w:color="auto"/>
              <w:right w:val="single" w:sz="4" w:space="0" w:color="auto"/>
            </w:tcBorders>
            <w:vAlign w:val="center"/>
          </w:tcPr>
          <w:p w14:paraId="76DB8922" w14:textId="77777777" w:rsidR="003670A7" w:rsidRDefault="003670A7" w:rsidP="0086509B">
            <w:pPr>
              <w:keepNext/>
              <w:keepLines/>
              <w:jc w:val="center"/>
              <w:rPr>
                <w:b/>
                <w:bCs/>
                <w:color w:val="000000" w:themeColor="text1"/>
              </w:rPr>
            </w:pPr>
          </w:p>
        </w:tc>
        <w:tc>
          <w:tcPr>
            <w:tcW w:w="1666" w:type="dxa"/>
            <w:tcBorders>
              <w:top w:val="single" w:sz="4" w:space="0" w:color="auto"/>
              <w:left w:val="single" w:sz="4" w:space="0" w:color="auto"/>
              <w:bottom w:val="single" w:sz="4" w:space="0" w:color="auto"/>
              <w:right w:val="single" w:sz="4" w:space="0" w:color="auto"/>
            </w:tcBorders>
            <w:vAlign w:val="center"/>
          </w:tcPr>
          <w:p w14:paraId="5F28C533" w14:textId="77777777" w:rsidR="003670A7" w:rsidRPr="0B265E5E" w:rsidRDefault="003670A7" w:rsidP="0086509B">
            <w:pPr>
              <w:keepNext/>
              <w:keepLines/>
              <w:jc w:val="center"/>
              <w:rPr>
                <w:b/>
                <w:bCs/>
                <w:color w:val="000000" w:themeColor="text1"/>
              </w:rPr>
            </w:pPr>
          </w:p>
        </w:tc>
        <w:tc>
          <w:tcPr>
            <w:tcW w:w="1526" w:type="dxa"/>
            <w:tcBorders>
              <w:top w:val="single" w:sz="4" w:space="0" w:color="auto"/>
              <w:left w:val="single" w:sz="4" w:space="0" w:color="auto"/>
              <w:bottom w:val="single" w:sz="4" w:space="0" w:color="auto"/>
              <w:right w:val="single" w:sz="12" w:space="0" w:color="auto"/>
            </w:tcBorders>
            <w:vAlign w:val="center"/>
          </w:tcPr>
          <w:p w14:paraId="3A222C70" w14:textId="77777777" w:rsidR="003670A7" w:rsidRPr="0B265E5E" w:rsidRDefault="003670A7" w:rsidP="0086509B">
            <w:pPr>
              <w:keepNext/>
              <w:keepLines/>
              <w:jc w:val="center"/>
              <w:rPr>
                <w:b/>
                <w:bCs/>
                <w:color w:val="000000" w:themeColor="text1"/>
              </w:rPr>
            </w:pPr>
          </w:p>
        </w:tc>
      </w:tr>
      <w:tr w:rsidR="003670A7" w14:paraId="6B96D57A" w14:textId="77777777" w:rsidTr="003A3FA3">
        <w:trPr>
          <w:trHeight w:val="285"/>
        </w:trPr>
        <w:tc>
          <w:tcPr>
            <w:tcW w:w="1470" w:type="dxa"/>
            <w:tcBorders>
              <w:top w:val="single" w:sz="4" w:space="0" w:color="auto"/>
              <w:left w:val="single" w:sz="12" w:space="0" w:color="auto"/>
              <w:bottom w:val="single" w:sz="12" w:space="0" w:color="auto"/>
              <w:right w:val="single" w:sz="4" w:space="0" w:color="auto"/>
            </w:tcBorders>
            <w:vAlign w:val="center"/>
          </w:tcPr>
          <w:p w14:paraId="019D3BB8" w14:textId="77777777" w:rsidR="003670A7" w:rsidRPr="0B265E5E" w:rsidRDefault="003670A7" w:rsidP="0086509B">
            <w:pPr>
              <w:keepNext/>
              <w:keepLines/>
              <w:jc w:val="center"/>
              <w:rPr>
                <w:b/>
                <w:bCs/>
                <w:color w:val="000000" w:themeColor="text1"/>
              </w:rPr>
            </w:pPr>
          </w:p>
        </w:tc>
        <w:tc>
          <w:tcPr>
            <w:tcW w:w="1112" w:type="dxa"/>
            <w:tcBorders>
              <w:top w:val="single" w:sz="4" w:space="0" w:color="auto"/>
              <w:left w:val="single" w:sz="4" w:space="0" w:color="auto"/>
              <w:bottom w:val="single" w:sz="12" w:space="0" w:color="auto"/>
              <w:right w:val="single" w:sz="4" w:space="0" w:color="auto"/>
            </w:tcBorders>
            <w:vAlign w:val="center"/>
          </w:tcPr>
          <w:p w14:paraId="0808C5CF" w14:textId="77777777" w:rsidR="003670A7" w:rsidRPr="0B265E5E" w:rsidRDefault="003670A7" w:rsidP="0086509B">
            <w:pPr>
              <w:keepNext/>
              <w:keepLines/>
              <w:jc w:val="center"/>
              <w:rPr>
                <w:b/>
                <w:bCs/>
                <w:color w:val="000000" w:themeColor="text1"/>
              </w:rPr>
            </w:pPr>
          </w:p>
        </w:tc>
        <w:tc>
          <w:tcPr>
            <w:tcW w:w="2580" w:type="dxa"/>
            <w:tcBorders>
              <w:top w:val="single" w:sz="4" w:space="0" w:color="auto"/>
              <w:left w:val="single" w:sz="4" w:space="0" w:color="auto"/>
              <w:bottom w:val="single" w:sz="12" w:space="0" w:color="auto"/>
              <w:right w:val="single" w:sz="4" w:space="0" w:color="auto"/>
            </w:tcBorders>
            <w:vAlign w:val="center"/>
          </w:tcPr>
          <w:p w14:paraId="53994002" w14:textId="77777777" w:rsidR="003670A7" w:rsidRPr="0B265E5E" w:rsidRDefault="003670A7" w:rsidP="0086509B">
            <w:pPr>
              <w:keepNext/>
              <w:keepLines/>
              <w:jc w:val="center"/>
              <w:rPr>
                <w:b/>
                <w:bCs/>
                <w:color w:val="000000" w:themeColor="text1"/>
              </w:rPr>
            </w:pPr>
          </w:p>
        </w:tc>
        <w:tc>
          <w:tcPr>
            <w:tcW w:w="1725" w:type="dxa"/>
            <w:tcBorders>
              <w:top w:val="single" w:sz="4" w:space="0" w:color="auto"/>
              <w:left w:val="single" w:sz="4" w:space="0" w:color="auto"/>
              <w:bottom w:val="single" w:sz="12" w:space="0" w:color="auto"/>
              <w:right w:val="single" w:sz="4" w:space="0" w:color="auto"/>
            </w:tcBorders>
            <w:vAlign w:val="center"/>
          </w:tcPr>
          <w:p w14:paraId="39397FB4" w14:textId="77777777" w:rsidR="003670A7" w:rsidRDefault="003670A7" w:rsidP="0086509B">
            <w:pPr>
              <w:keepNext/>
              <w:keepLines/>
              <w:jc w:val="center"/>
              <w:rPr>
                <w:b/>
                <w:bCs/>
                <w:color w:val="000000" w:themeColor="text1"/>
              </w:rPr>
            </w:pPr>
          </w:p>
        </w:tc>
        <w:tc>
          <w:tcPr>
            <w:tcW w:w="1666" w:type="dxa"/>
            <w:tcBorders>
              <w:top w:val="single" w:sz="4" w:space="0" w:color="auto"/>
              <w:left w:val="single" w:sz="4" w:space="0" w:color="auto"/>
              <w:bottom w:val="single" w:sz="12" w:space="0" w:color="auto"/>
              <w:right w:val="single" w:sz="4" w:space="0" w:color="auto"/>
            </w:tcBorders>
            <w:vAlign w:val="center"/>
          </w:tcPr>
          <w:p w14:paraId="6DE4FEFE" w14:textId="77777777" w:rsidR="003670A7" w:rsidRPr="0B265E5E" w:rsidRDefault="003670A7" w:rsidP="0086509B">
            <w:pPr>
              <w:keepNext/>
              <w:keepLines/>
              <w:jc w:val="center"/>
              <w:rPr>
                <w:b/>
                <w:bCs/>
                <w:color w:val="000000" w:themeColor="text1"/>
              </w:rPr>
            </w:pPr>
          </w:p>
        </w:tc>
        <w:tc>
          <w:tcPr>
            <w:tcW w:w="1526" w:type="dxa"/>
            <w:tcBorders>
              <w:top w:val="single" w:sz="4" w:space="0" w:color="auto"/>
              <w:left w:val="single" w:sz="4" w:space="0" w:color="auto"/>
              <w:bottom w:val="single" w:sz="12" w:space="0" w:color="auto"/>
              <w:right w:val="single" w:sz="12" w:space="0" w:color="auto"/>
            </w:tcBorders>
            <w:vAlign w:val="center"/>
          </w:tcPr>
          <w:p w14:paraId="051757FA" w14:textId="77777777" w:rsidR="003670A7" w:rsidRPr="0B265E5E" w:rsidRDefault="003670A7" w:rsidP="0086509B">
            <w:pPr>
              <w:keepNext/>
              <w:keepLines/>
              <w:jc w:val="center"/>
              <w:rPr>
                <w:b/>
                <w:bCs/>
                <w:color w:val="000000" w:themeColor="text1"/>
              </w:rPr>
            </w:pPr>
          </w:p>
        </w:tc>
      </w:tr>
    </w:tbl>
    <w:p w14:paraId="0481886C" w14:textId="303D0B25" w:rsidR="00B70456" w:rsidRDefault="47548743" w:rsidP="0086509B">
      <w:pPr>
        <w:pStyle w:val="BodyTextIndent"/>
        <w:keepLines/>
        <w:spacing w:line="276" w:lineRule="auto"/>
        <w:ind w:left="0"/>
        <w:rPr>
          <w:i w:val="0"/>
        </w:rPr>
      </w:pPr>
      <w:r w:rsidRPr="59EB5874">
        <w:rPr>
          <w:i w:val="0"/>
        </w:rPr>
        <w:t xml:space="preserve">The Officer in Charge will obtain </w:t>
      </w:r>
      <w:r w:rsidR="68102C9E" w:rsidRPr="59EB5874">
        <w:rPr>
          <w:i w:val="0"/>
        </w:rPr>
        <w:t xml:space="preserve">statements of the index rates used for each period during the life of the contract </w:t>
      </w:r>
      <w:r w:rsidR="51A4A6B0" w:rsidRPr="59EB5874">
        <w:rPr>
          <w:i w:val="0"/>
        </w:rPr>
        <w:t xml:space="preserve">from </w:t>
      </w:r>
      <w:r w:rsidR="605D4CB1" w:rsidRPr="59EB5874">
        <w:rPr>
          <w:i w:val="0"/>
        </w:rPr>
        <w:t>an</w:t>
      </w:r>
      <w:r w:rsidRPr="59EB5874">
        <w:rPr>
          <w:i w:val="0"/>
        </w:rPr>
        <w:t xml:space="preserve"> index, through published reports</w:t>
      </w:r>
      <w:r w:rsidR="65F09658" w:rsidRPr="59EB5874">
        <w:rPr>
          <w:i w:val="0"/>
        </w:rPr>
        <w:t>,</w:t>
      </w:r>
      <w:r w:rsidRPr="59EB5874">
        <w:rPr>
          <w:i w:val="0"/>
        </w:rPr>
        <w:t xml:space="preserve"> or otherwise</w:t>
      </w:r>
      <w:r w:rsidR="1305F7F6" w:rsidRPr="59EB5874">
        <w:rPr>
          <w:i w:val="0"/>
        </w:rPr>
        <w:t>.</w:t>
      </w:r>
      <w:r w:rsidRPr="59EB5874">
        <w:rPr>
          <w:i w:val="0"/>
        </w:rPr>
        <w:t xml:space="preserve"> The index cannot change through the life of the contract except by contract modification.</w:t>
      </w:r>
    </w:p>
    <w:p w14:paraId="77A2F1B5" w14:textId="6C425E51" w:rsidR="004B1F05" w:rsidRDefault="004B1F05" w:rsidP="0005079E">
      <w:pPr>
        <w:pStyle w:val="A1"/>
        <w:tabs>
          <w:tab w:val="left" w:pos="3420"/>
        </w:tabs>
        <w:ind w:left="0" w:firstLine="0"/>
      </w:pPr>
    </w:p>
    <w:p w14:paraId="7901C174" w14:textId="0BFDC839" w:rsidR="00C95CD6" w:rsidRDefault="001E19B7" w:rsidP="00A67C52">
      <w:pPr>
        <w:pStyle w:val="Headingcontract"/>
        <w:ind w:left="720"/>
      </w:pPr>
      <w:r>
        <w:t>Utilization of Merchantable Forest Products</w:t>
      </w:r>
    </w:p>
    <w:p w14:paraId="0DF001E5" w14:textId="4EDC6B00" w:rsidR="001E38DE" w:rsidRDefault="409ACC0B" w:rsidP="0086509B">
      <w:pPr>
        <w:keepNext/>
        <w:keepLines/>
        <w:spacing w:before="120" w:line="276" w:lineRule="auto"/>
      </w:pPr>
      <w:r w:rsidRPr="409ACC0B">
        <w:t xml:space="preserve">Unless otherwise specified only designated forest products meeting or exceeding the following </w:t>
      </w:r>
      <w:r w:rsidR="001E19B7">
        <w:t>utilization</w:t>
      </w:r>
      <w:r w:rsidRPr="409ACC0B">
        <w:t xml:space="preserve"> specifications are required to be harvested.</w:t>
      </w:r>
    </w:p>
    <w:tbl>
      <w:tblPr>
        <w:tblW w:w="10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55"/>
        <w:gridCol w:w="1571"/>
        <w:gridCol w:w="1309"/>
        <w:gridCol w:w="855"/>
        <w:gridCol w:w="1410"/>
        <w:gridCol w:w="1575"/>
        <w:gridCol w:w="1605"/>
      </w:tblGrid>
      <w:tr w:rsidR="0B265E5E" w14:paraId="2BD4A2E5" w14:textId="77777777" w:rsidTr="6FF32131">
        <w:trPr>
          <w:trHeight w:val="810"/>
        </w:trPr>
        <w:tc>
          <w:tcPr>
            <w:tcW w:w="1755" w:type="dxa"/>
            <w:tcBorders>
              <w:top w:val="single" w:sz="12" w:space="0" w:color="auto"/>
              <w:bottom w:val="single" w:sz="12" w:space="0" w:color="auto"/>
            </w:tcBorders>
            <w:vAlign w:val="center"/>
          </w:tcPr>
          <w:p w14:paraId="58830E0E" w14:textId="6594BF12" w:rsidR="0B265E5E" w:rsidRDefault="0B265E5E" w:rsidP="0086509B">
            <w:pPr>
              <w:keepNext/>
              <w:keepLines/>
              <w:jc w:val="center"/>
            </w:pPr>
            <w:r w:rsidRPr="0B265E5E">
              <w:rPr>
                <w:b/>
                <w:bCs/>
              </w:rPr>
              <w:t>Species</w:t>
            </w:r>
          </w:p>
        </w:tc>
        <w:tc>
          <w:tcPr>
            <w:tcW w:w="1571" w:type="dxa"/>
            <w:tcBorders>
              <w:top w:val="single" w:sz="12" w:space="0" w:color="auto"/>
              <w:bottom w:val="single" w:sz="12" w:space="0" w:color="auto"/>
            </w:tcBorders>
            <w:vAlign w:val="center"/>
          </w:tcPr>
          <w:p w14:paraId="43968162" w14:textId="161430D0" w:rsidR="0B265E5E" w:rsidRDefault="0B265E5E" w:rsidP="0086509B">
            <w:pPr>
              <w:keepNext/>
              <w:keepLines/>
              <w:jc w:val="center"/>
            </w:pPr>
            <w:r w:rsidRPr="0B265E5E">
              <w:rPr>
                <w:b/>
                <w:bCs/>
              </w:rPr>
              <w:t>Product</w:t>
            </w:r>
          </w:p>
        </w:tc>
        <w:tc>
          <w:tcPr>
            <w:tcW w:w="1309" w:type="dxa"/>
            <w:tcBorders>
              <w:top w:val="single" w:sz="12" w:space="0" w:color="auto"/>
              <w:bottom w:val="single" w:sz="12" w:space="0" w:color="auto"/>
            </w:tcBorders>
            <w:vAlign w:val="center"/>
          </w:tcPr>
          <w:p w14:paraId="6C8A57FB" w14:textId="4171B1DB" w:rsidR="0B265E5E" w:rsidRDefault="093692EE" w:rsidP="0086509B">
            <w:pPr>
              <w:keepNext/>
              <w:keepLines/>
              <w:jc w:val="center"/>
            </w:pPr>
            <w:r w:rsidRPr="59EB5874">
              <w:rPr>
                <w:b/>
                <w:bCs/>
              </w:rPr>
              <w:t>Number of P</w:t>
            </w:r>
            <w:r w:rsidR="1DCEB291" w:rsidRPr="59EB5874">
              <w:rPr>
                <w:b/>
                <w:bCs/>
              </w:rPr>
              <w:t>iece</w:t>
            </w:r>
            <w:r w:rsidRPr="59EB5874">
              <w:rPr>
                <w:b/>
                <w:bCs/>
              </w:rPr>
              <w:t>s per Tree</w:t>
            </w:r>
          </w:p>
        </w:tc>
        <w:tc>
          <w:tcPr>
            <w:tcW w:w="855" w:type="dxa"/>
            <w:tcBorders>
              <w:top w:val="single" w:sz="12" w:space="0" w:color="auto"/>
              <w:bottom w:val="single" w:sz="12" w:space="0" w:color="auto"/>
            </w:tcBorders>
            <w:vAlign w:val="center"/>
          </w:tcPr>
          <w:p w14:paraId="34AE5414" w14:textId="00D57860" w:rsidR="0B265E5E" w:rsidRDefault="71F6F11D" w:rsidP="0086509B">
            <w:pPr>
              <w:keepNext/>
              <w:keepLines/>
              <w:jc w:val="center"/>
            </w:pPr>
            <w:r w:rsidRPr="59EB5874">
              <w:rPr>
                <w:b/>
                <w:bCs/>
              </w:rPr>
              <w:t xml:space="preserve">Piece </w:t>
            </w:r>
            <w:r w:rsidR="093692EE" w:rsidRPr="59EB5874">
              <w:rPr>
                <w:b/>
                <w:bCs/>
              </w:rPr>
              <w:t>Length (feet)</w:t>
            </w:r>
          </w:p>
        </w:tc>
        <w:tc>
          <w:tcPr>
            <w:tcW w:w="1410" w:type="dxa"/>
            <w:tcBorders>
              <w:top w:val="single" w:sz="12" w:space="0" w:color="auto"/>
              <w:bottom w:val="single" w:sz="12" w:space="0" w:color="auto"/>
            </w:tcBorders>
            <w:vAlign w:val="center"/>
          </w:tcPr>
          <w:p w14:paraId="035F358C" w14:textId="0C86EAEA" w:rsidR="0B265E5E" w:rsidRDefault="0B265E5E" w:rsidP="0086509B">
            <w:pPr>
              <w:keepNext/>
              <w:keepLines/>
              <w:jc w:val="center"/>
            </w:pPr>
            <w:r w:rsidRPr="0B265E5E">
              <w:rPr>
                <w:b/>
                <w:bCs/>
              </w:rPr>
              <w:t>Scaling Diameter (inches)</w:t>
            </w:r>
          </w:p>
        </w:tc>
        <w:tc>
          <w:tcPr>
            <w:tcW w:w="1575" w:type="dxa"/>
            <w:tcBorders>
              <w:top w:val="single" w:sz="12" w:space="0" w:color="auto"/>
              <w:bottom w:val="single" w:sz="12" w:space="0" w:color="auto"/>
            </w:tcBorders>
            <w:vAlign w:val="center"/>
          </w:tcPr>
          <w:p w14:paraId="0DFF999C" w14:textId="58DAAF0D" w:rsidR="0B265E5E" w:rsidRDefault="766B58F3" w:rsidP="0086509B">
            <w:pPr>
              <w:keepNext/>
              <w:keepLines/>
              <w:jc w:val="center"/>
              <w:rPr>
                <w:b/>
                <w:bCs/>
              </w:rPr>
            </w:pPr>
            <w:r w:rsidRPr="6FF32131">
              <w:rPr>
                <w:b/>
                <w:bCs/>
              </w:rPr>
              <w:t>Defect (percent)</w:t>
            </w:r>
          </w:p>
        </w:tc>
        <w:tc>
          <w:tcPr>
            <w:tcW w:w="1605" w:type="dxa"/>
            <w:tcBorders>
              <w:top w:val="single" w:sz="12" w:space="0" w:color="auto"/>
              <w:bottom w:val="single" w:sz="12" w:space="0" w:color="auto"/>
            </w:tcBorders>
            <w:vAlign w:val="center"/>
          </w:tcPr>
          <w:p w14:paraId="5E96DB47" w14:textId="3380C92C" w:rsidR="0B265E5E" w:rsidRDefault="0B265E5E" w:rsidP="0086509B">
            <w:pPr>
              <w:keepNext/>
              <w:keepLines/>
              <w:jc w:val="center"/>
              <w:rPr>
                <w:b/>
                <w:bCs/>
              </w:rPr>
            </w:pPr>
            <w:r w:rsidRPr="6FF32131">
              <w:rPr>
                <w:b/>
                <w:bCs/>
              </w:rPr>
              <w:t>Net Scale</w:t>
            </w:r>
            <w:r w:rsidR="3912CDC0" w:rsidRPr="6FF32131">
              <w:rPr>
                <w:b/>
                <w:bCs/>
              </w:rPr>
              <w:t xml:space="preserve"> per piece</w:t>
            </w:r>
            <w:r w:rsidRPr="6FF32131">
              <w:rPr>
                <w:b/>
                <w:bCs/>
              </w:rPr>
              <w:t xml:space="preserve"> (board feet</w:t>
            </w:r>
            <w:r w:rsidR="45CBA07D" w:rsidRPr="6FF32131">
              <w:rPr>
                <w:b/>
                <w:bCs/>
              </w:rPr>
              <w:t xml:space="preserve"> only</w:t>
            </w:r>
            <w:r w:rsidRPr="6FF32131">
              <w:rPr>
                <w:b/>
                <w:bCs/>
              </w:rPr>
              <w:t>)</w:t>
            </w:r>
          </w:p>
        </w:tc>
      </w:tr>
      <w:tr w:rsidR="0B265E5E" w14:paraId="7E9A1300" w14:textId="77777777" w:rsidTr="6FF32131">
        <w:trPr>
          <w:trHeight w:val="285"/>
        </w:trPr>
        <w:tc>
          <w:tcPr>
            <w:tcW w:w="1755" w:type="dxa"/>
            <w:tcBorders>
              <w:top w:val="single" w:sz="12" w:space="0" w:color="auto"/>
            </w:tcBorders>
            <w:vAlign w:val="center"/>
          </w:tcPr>
          <w:p w14:paraId="2D2785FF" w14:textId="3799555A" w:rsidR="0B265E5E" w:rsidRDefault="0B265E5E" w:rsidP="0086509B">
            <w:pPr>
              <w:keepNext/>
              <w:keepLines/>
            </w:pPr>
          </w:p>
        </w:tc>
        <w:tc>
          <w:tcPr>
            <w:tcW w:w="1571" w:type="dxa"/>
            <w:tcBorders>
              <w:top w:val="single" w:sz="12" w:space="0" w:color="auto"/>
            </w:tcBorders>
            <w:vAlign w:val="center"/>
          </w:tcPr>
          <w:p w14:paraId="2ECFF1D4" w14:textId="4EAC006E" w:rsidR="0B265E5E" w:rsidRDefault="0B265E5E" w:rsidP="0086509B">
            <w:pPr>
              <w:keepNext/>
              <w:keepLines/>
            </w:pPr>
          </w:p>
        </w:tc>
        <w:tc>
          <w:tcPr>
            <w:tcW w:w="1309" w:type="dxa"/>
            <w:tcBorders>
              <w:top w:val="single" w:sz="12" w:space="0" w:color="auto"/>
            </w:tcBorders>
            <w:vAlign w:val="center"/>
          </w:tcPr>
          <w:p w14:paraId="5C5DE3CC" w14:textId="513739AA" w:rsidR="0B265E5E" w:rsidRDefault="0B265E5E" w:rsidP="0086509B">
            <w:pPr>
              <w:keepNext/>
              <w:keepLines/>
              <w:jc w:val="center"/>
            </w:pPr>
          </w:p>
        </w:tc>
        <w:tc>
          <w:tcPr>
            <w:tcW w:w="855" w:type="dxa"/>
            <w:tcBorders>
              <w:top w:val="single" w:sz="12" w:space="0" w:color="auto"/>
            </w:tcBorders>
            <w:vAlign w:val="center"/>
          </w:tcPr>
          <w:p w14:paraId="333B6F16" w14:textId="0CB9DBF0" w:rsidR="0B265E5E" w:rsidRDefault="0B265E5E" w:rsidP="0086509B">
            <w:pPr>
              <w:keepNext/>
              <w:keepLines/>
              <w:jc w:val="center"/>
            </w:pPr>
          </w:p>
        </w:tc>
        <w:tc>
          <w:tcPr>
            <w:tcW w:w="1410" w:type="dxa"/>
            <w:tcBorders>
              <w:top w:val="single" w:sz="12" w:space="0" w:color="auto"/>
            </w:tcBorders>
            <w:vAlign w:val="center"/>
          </w:tcPr>
          <w:p w14:paraId="445D833C" w14:textId="3D554EB9" w:rsidR="0B265E5E" w:rsidRDefault="0B265E5E" w:rsidP="0086509B">
            <w:pPr>
              <w:keepNext/>
              <w:keepLines/>
              <w:jc w:val="center"/>
            </w:pPr>
          </w:p>
        </w:tc>
        <w:tc>
          <w:tcPr>
            <w:tcW w:w="1575" w:type="dxa"/>
            <w:tcBorders>
              <w:top w:val="single" w:sz="12" w:space="0" w:color="auto"/>
            </w:tcBorders>
            <w:vAlign w:val="center"/>
          </w:tcPr>
          <w:p w14:paraId="161C3F06" w14:textId="4C10D8AD" w:rsidR="0B265E5E" w:rsidRDefault="0B265E5E" w:rsidP="0086509B">
            <w:pPr>
              <w:keepNext/>
              <w:keepLines/>
              <w:jc w:val="center"/>
            </w:pPr>
          </w:p>
        </w:tc>
        <w:tc>
          <w:tcPr>
            <w:tcW w:w="1605" w:type="dxa"/>
            <w:tcBorders>
              <w:top w:val="single" w:sz="12" w:space="0" w:color="auto"/>
            </w:tcBorders>
            <w:vAlign w:val="center"/>
          </w:tcPr>
          <w:p w14:paraId="18EA5962" w14:textId="15D29E55" w:rsidR="0B265E5E" w:rsidRDefault="0B265E5E" w:rsidP="0086509B">
            <w:pPr>
              <w:keepNext/>
              <w:keepLines/>
              <w:jc w:val="center"/>
            </w:pPr>
          </w:p>
        </w:tc>
      </w:tr>
      <w:tr w:rsidR="0B265E5E" w14:paraId="65CB2E61" w14:textId="77777777" w:rsidTr="6FF32131">
        <w:trPr>
          <w:trHeight w:val="285"/>
        </w:trPr>
        <w:tc>
          <w:tcPr>
            <w:tcW w:w="1755" w:type="dxa"/>
            <w:vAlign w:val="bottom"/>
          </w:tcPr>
          <w:p w14:paraId="086B1E32" w14:textId="135A6CD8"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571" w:type="dxa"/>
            <w:vAlign w:val="bottom"/>
          </w:tcPr>
          <w:p w14:paraId="39E0D7E7" w14:textId="46CD576E"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309" w:type="dxa"/>
            <w:vAlign w:val="bottom"/>
          </w:tcPr>
          <w:p w14:paraId="329DA71F" w14:textId="2F1FAFE3"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855" w:type="dxa"/>
            <w:vAlign w:val="bottom"/>
          </w:tcPr>
          <w:p w14:paraId="3091D096" w14:textId="646AFE79"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410" w:type="dxa"/>
            <w:vAlign w:val="bottom"/>
          </w:tcPr>
          <w:p w14:paraId="361292F2" w14:textId="52FC0C9B"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575" w:type="dxa"/>
            <w:vAlign w:val="bottom"/>
          </w:tcPr>
          <w:p w14:paraId="7733D51F" w14:textId="64F574FF"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605" w:type="dxa"/>
            <w:vAlign w:val="bottom"/>
          </w:tcPr>
          <w:p w14:paraId="791AE843" w14:textId="4ADD33C3" w:rsidR="0B265E5E" w:rsidRDefault="0B265E5E" w:rsidP="0086509B">
            <w:pPr>
              <w:keepNext/>
              <w:keepLines/>
            </w:pPr>
            <w:r w:rsidRPr="0B265E5E">
              <w:rPr>
                <w:rFonts w:ascii="Calibri" w:eastAsia="Calibri" w:hAnsi="Calibri" w:cs="Calibri"/>
                <w:color w:val="000000" w:themeColor="text1"/>
                <w:sz w:val="22"/>
                <w:szCs w:val="22"/>
              </w:rPr>
              <w:t xml:space="preserve"> </w:t>
            </w:r>
          </w:p>
        </w:tc>
      </w:tr>
      <w:tr w:rsidR="003670A7" w14:paraId="48737689" w14:textId="77777777" w:rsidTr="6FF32131">
        <w:trPr>
          <w:trHeight w:val="285"/>
        </w:trPr>
        <w:tc>
          <w:tcPr>
            <w:tcW w:w="1755" w:type="dxa"/>
            <w:vAlign w:val="bottom"/>
          </w:tcPr>
          <w:p w14:paraId="02400A4F" w14:textId="77777777" w:rsidR="003670A7" w:rsidRPr="0B265E5E" w:rsidRDefault="003670A7" w:rsidP="0086509B">
            <w:pPr>
              <w:keepNext/>
              <w:keepLines/>
              <w:rPr>
                <w:rFonts w:ascii="Calibri" w:eastAsia="Calibri" w:hAnsi="Calibri" w:cs="Calibri"/>
                <w:color w:val="000000" w:themeColor="text1"/>
                <w:sz w:val="22"/>
                <w:szCs w:val="22"/>
              </w:rPr>
            </w:pPr>
          </w:p>
        </w:tc>
        <w:tc>
          <w:tcPr>
            <w:tcW w:w="1571" w:type="dxa"/>
            <w:vAlign w:val="bottom"/>
          </w:tcPr>
          <w:p w14:paraId="6DD82488" w14:textId="77777777" w:rsidR="003670A7" w:rsidRPr="0B265E5E" w:rsidRDefault="003670A7" w:rsidP="0086509B">
            <w:pPr>
              <w:keepNext/>
              <w:keepLines/>
              <w:rPr>
                <w:rFonts w:ascii="Calibri" w:eastAsia="Calibri" w:hAnsi="Calibri" w:cs="Calibri"/>
                <w:color w:val="000000" w:themeColor="text1"/>
                <w:sz w:val="22"/>
                <w:szCs w:val="22"/>
              </w:rPr>
            </w:pPr>
          </w:p>
        </w:tc>
        <w:tc>
          <w:tcPr>
            <w:tcW w:w="1309" w:type="dxa"/>
            <w:vAlign w:val="bottom"/>
          </w:tcPr>
          <w:p w14:paraId="17FE5937" w14:textId="77777777" w:rsidR="003670A7" w:rsidRPr="0B265E5E" w:rsidRDefault="003670A7" w:rsidP="0086509B">
            <w:pPr>
              <w:keepNext/>
              <w:keepLines/>
              <w:rPr>
                <w:rFonts w:ascii="Calibri" w:eastAsia="Calibri" w:hAnsi="Calibri" w:cs="Calibri"/>
                <w:color w:val="000000" w:themeColor="text1"/>
                <w:sz w:val="22"/>
                <w:szCs w:val="22"/>
              </w:rPr>
            </w:pPr>
          </w:p>
        </w:tc>
        <w:tc>
          <w:tcPr>
            <w:tcW w:w="855" w:type="dxa"/>
            <w:vAlign w:val="bottom"/>
          </w:tcPr>
          <w:p w14:paraId="13B15B70" w14:textId="77777777" w:rsidR="003670A7" w:rsidRPr="0B265E5E" w:rsidRDefault="003670A7" w:rsidP="0086509B">
            <w:pPr>
              <w:keepNext/>
              <w:keepLines/>
              <w:rPr>
                <w:rFonts w:ascii="Calibri" w:eastAsia="Calibri" w:hAnsi="Calibri" w:cs="Calibri"/>
                <w:color w:val="000000" w:themeColor="text1"/>
                <w:sz w:val="22"/>
                <w:szCs w:val="22"/>
              </w:rPr>
            </w:pPr>
          </w:p>
        </w:tc>
        <w:tc>
          <w:tcPr>
            <w:tcW w:w="1410" w:type="dxa"/>
            <w:vAlign w:val="bottom"/>
          </w:tcPr>
          <w:p w14:paraId="160DA3F8" w14:textId="77777777" w:rsidR="003670A7" w:rsidRPr="0B265E5E" w:rsidRDefault="003670A7" w:rsidP="0086509B">
            <w:pPr>
              <w:keepNext/>
              <w:keepLines/>
              <w:rPr>
                <w:rFonts w:ascii="Calibri" w:eastAsia="Calibri" w:hAnsi="Calibri" w:cs="Calibri"/>
                <w:color w:val="000000" w:themeColor="text1"/>
                <w:sz w:val="22"/>
                <w:szCs w:val="22"/>
              </w:rPr>
            </w:pPr>
          </w:p>
        </w:tc>
        <w:tc>
          <w:tcPr>
            <w:tcW w:w="1575" w:type="dxa"/>
            <w:vAlign w:val="bottom"/>
          </w:tcPr>
          <w:p w14:paraId="24581120" w14:textId="77777777" w:rsidR="003670A7" w:rsidRPr="0B265E5E" w:rsidRDefault="003670A7" w:rsidP="0086509B">
            <w:pPr>
              <w:keepNext/>
              <w:keepLines/>
              <w:rPr>
                <w:rFonts w:ascii="Calibri" w:eastAsia="Calibri" w:hAnsi="Calibri" w:cs="Calibri"/>
                <w:color w:val="000000" w:themeColor="text1"/>
                <w:sz w:val="22"/>
                <w:szCs w:val="22"/>
              </w:rPr>
            </w:pPr>
          </w:p>
        </w:tc>
        <w:tc>
          <w:tcPr>
            <w:tcW w:w="1605" w:type="dxa"/>
            <w:vAlign w:val="bottom"/>
          </w:tcPr>
          <w:p w14:paraId="6195BCA8" w14:textId="77777777" w:rsidR="003670A7" w:rsidRPr="0B265E5E" w:rsidRDefault="003670A7" w:rsidP="0086509B">
            <w:pPr>
              <w:keepNext/>
              <w:keepLines/>
              <w:rPr>
                <w:rFonts w:ascii="Calibri" w:eastAsia="Calibri" w:hAnsi="Calibri" w:cs="Calibri"/>
                <w:color w:val="000000" w:themeColor="text1"/>
                <w:sz w:val="22"/>
                <w:szCs w:val="22"/>
              </w:rPr>
            </w:pPr>
          </w:p>
        </w:tc>
      </w:tr>
      <w:tr w:rsidR="003670A7" w14:paraId="51D6848E" w14:textId="77777777" w:rsidTr="6FF32131">
        <w:trPr>
          <w:trHeight w:val="285"/>
        </w:trPr>
        <w:tc>
          <w:tcPr>
            <w:tcW w:w="1755" w:type="dxa"/>
            <w:vAlign w:val="bottom"/>
          </w:tcPr>
          <w:p w14:paraId="565CD17E" w14:textId="77777777" w:rsidR="003670A7" w:rsidRPr="0B265E5E" w:rsidRDefault="003670A7" w:rsidP="0086509B">
            <w:pPr>
              <w:keepNext/>
              <w:keepLines/>
              <w:rPr>
                <w:rFonts w:ascii="Calibri" w:eastAsia="Calibri" w:hAnsi="Calibri" w:cs="Calibri"/>
                <w:color w:val="000000" w:themeColor="text1"/>
                <w:sz w:val="22"/>
                <w:szCs w:val="22"/>
              </w:rPr>
            </w:pPr>
          </w:p>
        </w:tc>
        <w:tc>
          <w:tcPr>
            <w:tcW w:w="1571" w:type="dxa"/>
            <w:vAlign w:val="bottom"/>
          </w:tcPr>
          <w:p w14:paraId="41DDC250" w14:textId="77777777" w:rsidR="003670A7" w:rsidRPr="0B265E5E" w:rsidRDefault="003670A7" w:rsidP="0086509B">
            <w:pPr>
              <w:keepNext/>
              <w:keepLines/>
              <w:rPr>
                <w:rFonts w:ascii="Calibri" w:eastAsia="Calibri" w:hAnsi="Calibri" w:cs="Calibri"/>
                <w:color w:val="000000" w:themeColor="text1"/>
                <w:sz w:val="22"/>
                <w:szCs w:val="22"/>
              </w:rPr>
            </w:pPr>
          </w:p>
        </w:tc>
        <w:tc>
          <w:tcPr>
            <w:tcW w:w="1309" w:type="dxa"/>
            <w:vAlign w:val="bottom"/>
          </w:tcPr>
          <w:p w14:paraId="73745458" w14:textId="77777777" w:rsidR="003670A7" w:rsidRPr="0B265E5E" w:rsidRDefault="003670A7" w:rsidP="0086509B">
            <w:pPr>
              <w:keepNext/>
              <w:keepLines/>
              <w:rPr>
                <w:rFonts w:ascii="Calibri" w:eastAsia="Calibri" w:hAnsi="Calibri" w:cs="Calibri"/>
                <w:color w:val="000000" w:themeColor="text1"/>
                <w:sz w:val="22"/>
                <w:szCs w:val="22"/>
              </w:rPr>
            </w:pPr>
          </w:p>
        </w:tc>
        <w:tc>
          <w:tcPr>
            <w:tcW w:w="855" w:type="dxa"/>
            <w:vAlign w:val="bottom"/>
          </w:tcPr>
          <w:p w14:paraId="50D4B9A4" w14:textId="77777777" w:rsidR="003670A7" w:rsidRPr="0B265E5E" w:rsidRDefault="003670A7" w:rsidP="0086509B">
            <w:pPr>
              <w:keepNext/>
              <w:keepLines/>
              <w:rPr>
                <w:rFonts w:ascii="Calibri" w:eastAsia="Calibri" w:hAnsi="Calibri" w:cs="Calibri"/>
                <w:color w:val="000000" w:themeColor="text1"/>
                <w:sz w:val="22"/>
                <w:szCs w:val="22"/>
              </w:rPr>
            </w:pPr>
          </w:p>
        </w:tc>
        <w:tc>
          <w:tcPr>
            <w:tcW w:w="1410" w:type="dxa"/>
            <w:vAlign w:val="bottom"/>
          </w:tcPr>
          <w:p w14:paraId="0BE2A438" w14:textId="77777777" w:rsidR="003670A7" w:rsidRPr="0B265E5E" w:rsidRDefault="003670A7" w:rsidP="0086509B">
            <w:pPr>
              <w:keepNext/>
              <w:keepLines/>
              <w:rPr>
                <w:rFonts w:ascii="Calibri" w:eastAsia="Calibri" w:hAnsi="Calibri" w:cs="Calibri"/>
                <w:color w:val="000000" w:themeColor="text1"/>
                <w:sz w:val="22"/>
                <w:szCs w:val="22"/>
              </w:rPr>
            </w:pPr>
          </w:p>
        </w:tc>
        <w:tc>
          <w:tcPr>
            <w:tcW w:w="1575" w:type="dxa"/>
            <w:vAlign w:val="bottom"/>
          </w:tcPr>
          <w:p w14:paraId="10C2B171" w14:textId="77777777" w:rsidR="003670A7" w:rsidRPr="0B265E5E" w:rsidRDefault="003670A7" w:rsidP="0086509B">
            <w:pPr>
              <w:keepNext/>
              <w:keepLines/>
              <w:rPr>
                <w:rFonts w:ascii="Calibri" w:eastAsia="Calibri" w:hAnsi="Calibri" w:cs="Calibri"/>
                <w:color w:val="000000" w:themeColor="text1"/>
                <w:sz w:val="22"/>
                <w:szCs w:val="22"/>
              </w:rPr>
            </w:pPr>
          </w:p>
        </w:tc>
        <w:tc>
          <w:tcPr>
            <w:tcW w:w="1605" w:type="dxa"/>
            <w:vAlign w:val="bottom"/>
          </w:tcPr>
          <w:p w14:paraId="181DFF44" w14:textId="77777777" w:rsidR="003670A7" w:rsidRPr="0B265E5E" w:rsidRDefault="003670A7" w:rsidP="0086509B">
            <w:pPr>
              <w:keepNext/>
              <w:keepLines/>
              <w:rPr>
                <w:rFonts w:ascii="Calibri" w:eastAsia="Calibri" w:hAnsi="Calibri" w:cs="Calibri"/>
                <w:color w:val="000000" w:themeColor="text1"/>
                <w:sz w:val="22"/>
                <w:szCs w:val="22"/>
              </w:rPr>
            </w:pPr>
          </w:p>
        </w:tc>
      </w:tr>
      <w:tr w:rsidR="003670A7" w14:paraId="3A4D709B" w14:textId="77777777" w:rsidTr="6FF32131">
        <w:trPr>
          <w:trHeight w:val="285"/>
        </w:trPr>
        <w:tc>
          <w:tcPr>
            <w:tcW w:w="1755" w:type="dxa"/>
            <w:vAlign w:val="bottom"/>
          </w:tcPr>
          <w:p w14:paraId="49201AD8" w14:textId="77777777" w:rsidR="003670A7" w:rsidRPr="0B265E5E" w:rsidRDefault="003670A7" w:rsidP="0086509B">
            <w:pPr>
              <w:keepNext/>
              <w:keepLines/>
              <w:rPr>
                <w:rFonts w:ascii="Calibri" w:eastAsia="Calibri" w:hAnsi="Calibri" w:cs="Calibri"/>
                <w:color w:val="000000" w:themeColor="text1"/>
                <w:sz w:val="22"/>
                <w:szCs w:val="22"/>
              </w:rPr>
            </w:pPr>
          </w:p>
        </w:tc>
        <w:tc>
          <w:tcPr>
            <w:tcW w:w="1571" w:type="dxa"/>
            <w:vAlign w:val="bottom"/>
          </w:tcPr>
          <w:p w14:paraId="6FB29E9E" w14:textId="77777777" w:rsidR="003670A7" w:rsidRPr="0B265E5E" w:rsidRDefault="003670A7" w:rsidP="0086509B">
            <w:pPr>
              <w:keepNext/>
              <w:keepLines/>
              <w:rPr>
                <w:rFonts w:ascii="Calibri" w:eastAsia="Calibri" w:hAnsi="Calibri" w:cs="Calibri"/>
                <w:color w:val="000000" w:themeColor="text1"/>
                <w:sz w:val="22"/>
                <w:szCs w:val="22"/>
              </w:rPr>
            </w:pPr>
          </w:p>
        </w:tc>
        <w:tc>
          <w:tcPr>
            <w:tcW w:w="1309" w:type="dxa"/>
            <w:vAlign w:val="bottom"/>
          </w:tcPr>
          <w:p w14:paraId="327BFE8C" w14:textId="77777777" w:rsidR="003670A7" w:rsidRPr="0B265E5E" w:rsidRDefault="003670A7" w:rsidP="0086509B">
            <w:pPr>
              <w:keepNext/>
              <w:keepLines/>
              <w:rPr>
                <w:rFonts w:ascii="Calibri" w:eastAsia="Calibri" w:hAnsi="Calibri" w:cs="Calibri"/>
                <w:color w:val="000000" w:themeColor="text1"/>
                <w:sz w:val="22"/>
                <w:szCs w:val="22"/>
              </w:rPr>
            </w:pPr>
          </w:p>
        </w:tc>
        <w:tc>
          <w:tcPr>
            <w:tcW w:w="855" w:type="dxa"/>
            <w:vAlign w:val="bottom"/>
          </w:tcPr>
          <w:p w14:paraId="59E1111B" w14:textId="77777777" w:rsidR="003670A7" w:rsidRPr="0B265E5E" w:rsidRDefault="003670A7" w:rsidP="0086509B">
            <w:pPr>
              <w:keepNext/>
              <w:keepLines/>
              <w:rPr>
                <w:rFonts w:ascii="Calibri" w:eastAsia="Calibri" w:hAnsi="Calibri" w:cs="Calibri"/>
                <w:color w:val="000000" w:themeColor="text1"/>
                <w:sz w:val="22"/>
                <w:szCs w:val="22"/>
              </w:rPr>
            </w:pPr>
          </w:p>
        </w:tc>
        <w:tc>
          <w:tcPr>
            <w:tcW w:w="1410" w:type="dxa"/>
            <w:vAlign w:val="bottom"/>
          </w:tcPr>
          <w:p w14:paraId="2A5A2741" w14:textId="77777777" w:rsidR="003670A7" w:rsidRPr="0B265E5E" w:rsidRDefault="003670A7" w:rsidP="0086509B">
            <w:pPr>
              <w:keepNext/>
              <w:keepLines/>
              <w:rPr>
                <w:rFonts w:ascii="Calibri" w:eastAsia="Calibri" w:hAnsi="Calibri" w:cs="Calibri"/>
                <w:color w:val="000000" w:themeColor="text1"/>
                <w:sz w:val="22"/>
                <w:szCs w:val="22"/>
              </w:rPr>
            </w:pPr>
          </w:p>
        </w:tc>
        <w:tc>
          <w:tcPr>
            <w:tcW w:w="1575" w:type="dxa"/>
            <w:vAlign w:val="bottom"/>
          </w:tcPr>
          <w:p w14:paraId="5FA0B869" w14:textId="77777777" w:rsidR="003670A7" w:rsidRPr="0B265E5E" w:rsidRDefault="003670A7" w:rsidP="0086509B">
            <w:pPr>
              <w:keepNext/>
              <w:keepLines/>
              <w:rPr>
                <w:rFonts w:ascii="Calibri" w:eastAsia="Calibri" w:hAnsi="Calibri" w:cs="Calibri"/>
                <w:color w:val="000000" w:themeColor="text1"/>
                <w:sz w:val="22"/>
                <w:szCs w:val="22"/>
              </w:rPr>
            </w:pPr>
          </w:p>
        </w:tc>
        <w:tc>
          <w:tcPr>
            <w:tcW w:w="1605" w:type="dxa"/>
            <w:vAlign w:val="bottom"/>
          </w:tcPr>
          <w:p w14:paraId="33CF7F25" w14:textId="77777777" w:rsidR="003670A7" w:rsidRPr="0B265E5E" w:rsidRDefault="003670A7" w:rsidP="0086509B">
            <w:pPr>
              <w:keepNext/>
              <w:keepLines/>
              <w:rPr>
                <w:rFonts w:ascii="Calibri" w:eastAsia="Calibri" w:hAnsi="Calibri" w:cs="Calibri"/>
                <w:color w:val="000000" w:themeColor="text1"/>
                <w:sz w:val="22"/>
                <w:szCs w:val="22"/>
              </w:rPr>
            </w:pPr>
          </w:p>
        </w:tc>
      </w:tr>
      <w:tr w:rsidR="0B265E5E" w14:paraId="38CA1547" w14:textId="77777777" w:rsidTr="6FF32131">
        <w:trPr>
          <w:trHeight w:val="285"/>
        </w:trPr>
        <w:tc>
          <w:tcPr>
            <w:tcW w:w="1755" w:type="dxa"/>
            <w:vAlign w:val="bottom"/>
          </w:tcPr>
          <w:p w14:paraId="6E710CBD" w14:textId="4F9ED9CB"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571" w:type="dxa"/>
            <w:vAlign w:val="bottom"/>
          </w:tcPr>
          <w:p w14:paraId="71BD95D8" w14:textId="055B2C5B"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309" w:type="dxa"/>
            <w:vAlign w:val="bottom"/>
          </w:tcPr>
          <w:p w14:paraId="6D266E5F" w14:textId="100073F9"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855" w:type="dxa"/>
            <w:vAlign w:val="bottom"/>
          </w:tcPr>
          <w:p w14:paraId="4F7E45F3" w14:textId="55667447"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410" w:type="dxa"/>
            <w:vAlign w:val="bottom"/>
          </w:tcPr>
          <w:p w14:paraId="1C4A39E9" w14:textId="3ADF926F"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575" w:type="dxa"/>
            <w:vAlign w:val="bottom"/>
          </w:tcPr>
          <w:p w14:paraId="424FF37F" w14:textId="37B9A12F" w:rsidR="0B265E5E" w:rsidRDefault="0B265E5E" w:rsidP="0086509B">
            <w:pPr>
              <w:keepNext/>
              <w:keepLines/>
            </w:pPr>
            <w:r w:rsidRPr="0B265E5E">
              <w:rPr>
                <w:rFonts w:ascii="Calibri" w:eastAsia="Calibri" w:hAnsi="Calibri" w:cs="Calibri"/>
                <w:color w:val="000000" w:themeColor="text1"/>
                <w:sz w:val="22"/>
                <w:szCs w:val="22"/>
              </w:rPr>
              <w:t xml:space="preserve"> </w:t>
            </w:r>
          </w:p>
        </w:tc>
        <w:tc>
          <w:tcPr>
            <w:tcW w:w="1605" w:type="dxa"/>
            <w:vAlign w:val="bottom"/>
          </w:tcPr>
          <w:p w14:paraId="125968DE" w14:textId="3BB819F7" w:rsidR="0B265E5E" w:rsidRDefault="0B265E5E" w:rsidP="0086509B">
            <w:pPr>
              <w:keepNext/>
              <w:keepLines/>
            </w:pPr>
            <w:r w:rsidRPr="0B265E5E">
              <w:rPr>
                <w:rFonts w:ascii="Calibri" w:eastAsia="Calibri" w:hAnsi="Calibri" w:cs="Calibri"/>
                <w:color w:val="000000" w:themeColor="text1"/>
                <w:sz w:val="22"/>
                <w:szCs w:val="22"/>
              </w:rPr>
              <w:t xml:space="preserve"> </w:t>
            </w:r>
          </w:p>
        </w:tc>
      </w:tr>
      <w:tr w:rsidR="0B265E5E" w14:paraId="18048D8A" w14:textId="77777777" w:rsidTr="6FF32131">
        <w:trPr>
          <w:trHeight w:val="285"/>
        </w:trPr>
        <w:tc>
          <w:tcPr>
            <w:tcW w:w="1755" w:type="dxa"/>
            <w:vAlign w:val="bottom"/>
          </w:tcPr>
          <w:p w14:paraId="2CB425D3" w14:textId="35012E3A" w:rsidR="0B265E5E" w:rsidRDefault="0B265E5E" w:rsidP="0086509B">
            <w:pPr>
              <w:keepLines/>
            </w:pPr>
            <w:r w:rsidRPr="0B265E5E">
              <w:rPr>
                <w:rFonts w:ascii="Calibri" w:eastAsia="Calibri" w:hAnsi="Calibri" w:cs="Calibri"/>
                <w:color w:val="000000" w:themeColor="text1"/>
                <w:sz w:val="22"/>
                <w:szCs w:val="22"/>
              </w:rPr>
              <w:t xml:space="preserve"> </w:t>
            </w:r>
          </w:p>
        </w:tc>
        <w:tc>
          <w:tcPr>
            <w:tcW w:w="1571" w:type="dxa"/>
            <w:vAlign w:val="bottom"/>
          </w:tcPr>
          <w:p w14:paraId="08E4FB2C" w14:textId="24A0D077" w:rsidR="0B265E5E" w:rsidRDefault="0B265E5E" w:rsidP="0086509B">
            <w:pPr>
              <w:keepLines/>
            </w:pPr>
            <w:r w:rsidRPr="0B265E5E">
              <w:rPr>
                <w:rFonts w:ascii="Calibri" w:eastAsia="Calibri" w:hAnsi="Calibri" w:cs="Calibri"/>
                <w:color w:val="000000" w:themeColor="text1"/>
                <w:sz w:val="22"/>
                <w:szCs w:val="22"/>
              </w:rPr>
              <w:t xml:space="preserve"> </w:t>
            </w:r>
          </w:p>
        </w:tc>
        <w:tc>
          <w:tcPr>
            <w:tcW w:w="1309" w:type="dxa"/>
            <w:vAlign w:val="bottom"/>
          </w:tcPr>
          <w:p w14:paraId="1CA9C077" w14:textId="064E8F61" w:rsidR="0B265E5E" w:rsidRDefault="0B265E5E" w:rsidP="0086509B">
            <w:pPr>
              <w:keepLines/>
            </w:pPr>
            <w:r w:rsidRPr="0B265E5E">
              <w:rPr>
                <w:rFonts w:ascii="Calibri" w:eastAsia="Calibri" w:hAnsi="Calibri" w:cs="Calibri"/>
                <w:color w:val="000000" w:themeColor="text1"/>
                <w:sz w:val="22"/>
                <w:szCs w:val="22"/>
              </w:rPr>
              <w:t xml:space="preserve"> </w:t>
            </w:r>
          </w:p>
        </w:tc>
        <w:tc>
          <w:tcPr>
            <w:tcW w:w="855" w:type="dxa"/>
            <w:vAlign w:val="bottom"/>
          </w:tcPr>
          <w:p w14:paraId="503A016F" w14:textId="42EB5756" w:rsidR="0B265E5E" w:rsidRDefault="0B265E5E" w:rsidP="0086509B">
            <w:pPr>
              <w:keepLines/>
            </w:pPr>
            <w:r w:rsidRPr="0B265E5E">
              <w:rPr>
                <w:rFonts w:ascii="Calibri" w:eastAsia="Calibri" w:hAnsi="Calibri" w:cs="Calibri"/>
                <w:color w:val="000000" w:themeColor="text1"/>
                <w:sz w:val="22"/>
                <w:szCs w:val="22"/>
              </w:rPr>
              <w:t xml:space="preserve"> </w:t>
            </w:r>
          </w:p>
        </w:tc>
        <w:tc>
          <w:tcPr>
            <w:tcW w:w="1410" w:type="dxa"/>
            <w:vAlign w:val="bottom"/>
          </w:tcPr>
          <w:p w14:paraId="1E3A8ACD" w14:textId="24517A19" w:rsidR="0B265E5E" w:rsidRDefault="0B265E5E" w:rsidP="0086509B">
            <w:pPr>
              <w:keepLines/>
            </w:pPr>
            <w:r w:rsidRPr="0B265E5E">
              <w:rPr>
                <w:rFonts w:ascii="Calibri" w:eastAsia="Calibri" w:hAnsi="Calibri" w:cs="Calibri"/>
                <w:color w:val="000000" w:themeColor="text1"/>
                <w:sz w:val="22"/>
                <w:szCs w:val="22"/>
              </w:rPr>
              <w:t xml:space="preserve"> </w:t>
            </w:r>
          </w:p>
        </w:tc>
        <w:tc>
          <w:tcPr>
            <w:tcW w:w="1575" w:type="dxa"/>
            <w:vAlign w:val="bottom"/>
          </w:tcPr>
          <w:p w14:paraId="54AA96C8" w14:textId="37B4C8D5" w:rsidR="0B265E5E" w:rsidRDefault="0B265E5E" w:rsidP="0086509B">
            <w:pPr>
              <w:keepLines/>
            </w:pPr>
            <w:r w:rsidRPr="0B265E5E">
              <w:rPr>
                <w:rFonts w:ascii="Calibri" w:eastAsia="Calibri" w:hAnsi="Calibri" w:cs="Calibri"/>
                <w:color w:val="000000" w:themeColor="text1"/>
                <w:sz w:val="22"/>
                <w:szCs w:val="22"/>
              </w:rPr>
              <w:t xml:space="preserve"> </w:t>
            </w:r>
          </w:p>
        </w:tc>
        <w:tc>
          <w:tcPr>
            <w:tcW w:w="1605" w:type="dxa"/>
            <w:vAlign w:val="bottom"/>
          </w:tcPr>
          <w:p w14:paraId="592471AE" w14:textId="783872CB" w:rsidR="0B265E5E" w:rsidRDefault="0B265E5E" w:rsidP="0086509B">
            <w:pPr>
              <w:keepLines/>
            </w:pPr>
            <w:r w:rsidRPr="0B265E5E">
              <w:rPr>
                <w:rFonts w:ascii="Calibri" w:eastAsia="Calibri" w:hAnsi="Calibri" w:cs="Calibri"/>
                <w:color w:val="000000" w:themeColor="text1"/>
                <w:sz w:val="22"/>
                <w:szCs w:val="22"/>
              </w:rPr>
              <w:t xml:space="preserve"> </w:t>
            </w:r>
          </w:p>
        </w:tc>
      </w:tr>
    </w:tbl>
    <w:p w14:paraId="01C63828" w14:textId="1AB3C427" w:rsidR="001A37D1" w:rsidRPr="001A37D1" w:rsidRDefault="001A37D1" w:rsidP="00A67C52">
      <w:pPr>
        <w:pStyle w:val="ListParagraph"/>
        <w:tabs>
          <w:tab w:val="center" w:pos="5760"/>
          <w:tab w:val="left" w:pos="9346"/>
        </w:tabs>
        <w:spacing w:before="0"/>
        <w:ind w:left="0"/>
      </w:pPr>
    </w:p>
    <w:p w14:paraId="756BBAD5" w14:textId="523CE447" w:rsidR="00923D5F" w:rsidRPr="000E6337" w:rsidRDefault="74D79431" w:rsidP="00A67C52">
      <w:pPr>
        <w:pStyle w:val="Headingcontract"/>
        <w:ind w:left="720"/>
      </w:pPr>
      <w:r w:rsidRPr="1D32FF63">
        <w:t>Scaling</w:t>
      </w:r>
    </w:p>
    <w:p w14:paraId="40EB62E8" w14:textId="065BD02B" w:rsidR="00DE69A6" w:rsidRPr="004517A6" w:rsidRDefault="74620CDE" w:rsidP="0005079E">
      <w:pPr>
        <w:pStyle w:val="ab"/>
        <w:ind w:left="0" w:firstLine="0"/>
        <w:rPr>
          <w:b/>
          <w:bCs/>
        </w:rPr>
      </w:pPr>
      <w:r w:rsidRPr="1D32FF63">
        <w:rPr>
          <w:b/>
          <w:bCs/>
        </w:rPr>
        <w:t>(a)</w:t>
      </w:r>
      <w:r>
        <w:tab/>
      </w:r>
      <w:r w:rsidR="74D79431" w:rsidRPr="1D32FF63">
        <w:rPr>
          <w:b/>
          <w:bCs/>
        </w:rPr>
        <w:t>Designated forest products.</w:t>
      </w:r>
    </w:p>
    <w:sdt>
      <w:sdtPr>
        <w:rPr>
          <w:sz w:val="20"/>
          <w:szCs w:val="20"/>
        </w:rPr>
        <w:id w:val="181487107"/>
        <w:placeholder>
          <w:docPart w:val="0A1B9702F6A6451F824D7ACD4AB4C2FB"/>
        </w:placeholder>
      </w:sdtPr>
      <w:sdtEndPr/>
      <w:sdtContent>
        <w:p w14:paraId="1B31C55A" w14:textId="77777777" w:rsidR="002E4312" w:rsidRPr="00DC7EB4" w:rsidRDefault="002E4312" w:rsidP="0005079E">
          <w:pPr>
            <w:pStyle w:val="NormalWeb"/>
            <w:shd w:val="clear" w:color="auto" w:fill="FFFFFF"/>
            <w:spacing w:before="0" w:beforeAutospacing="0" w:after="0" w:afterAutospacing="0" w:line="384" w:lineRule="atLeast"/>
            <w:textAlignment w:val="baseline"/>
            <w:rPr>
              <w:sz w:val="20"/>
              <w:szCs w:val="20"/>
            </w:rPr>
          </w:pPr>
        </w:p>
        <w:p w14:paraId="5F6CBEFF" w14:textId="77777777" w:rsidR="002E4312" w:rsidRDefault="00A67C52" w:rsidP="0005079E">
          <w:pPr>
            <w:pStyle w:val="ListParagraph"/>
            <w:tabs>
              <w:tab w:val="center" w:pos="5760"/>
              <w:tab w:val="left" w:pos="9346"/>
            </w:tabs>
            <w:ind w:left="0"/>
          </w:pPr>
        </w:p>
      </w:sdtContent>
    </w:sdt>
    <w:p w14:paraId="6BB3C6A8" w14:textId="2D6492AD" w:rsidR="00DE69A6" w:rsidRPr="004517A6" w:rsidRDefault="004517A6" w:rsidP="0005079E">
      <w:pPr>
        <w:pStyle w:val="ab"/>
        <w:spacing w:before="120"/>
        <w:ind w:left="0" w:firstLine="0"/>
        <w:rPr>
          <w:b/>
          <w:bCs/>
        </w:rPr>
      </w:pPr>
      <w:r w:rsidRPr="1D32FF63">
        <w:rPr>
          <w:b/>
          <w:bCs/>
        </w:rPr>
        <w:t>(b)</w:t>
      </w:r>
      <w:r>
        <w:tab/>
      </w:r>
      <w:r w:rsidR="00923D5F" w:rsidRPr="1D32FF63">
        <w:rPr>
          <w:b/>
          <w:bCs/>
        </w:rPr>
        <w:t>Additional forest products.</w:t>
      </w:r>
    </w:p>
    <w:sdt>
      <w:sdtPr>
        <w:rPr>
          <w:sz w:val="20"/>
          <w:szCs w:val="20"/>
        </w:rPr>
        <w:id w:val="1079630647"/>
        <w:placeholder>
          <w:docPart w:val="213815F196234E24B250FA91A96A9326"/>
        </w:placeholder>
      </w:sdtPr>
      <w:sdtEndPr/>
      <w:sdtContent>
        <w:p w14:paraId="131C7D42" w14:textId="77777777" w:rsidR="002E4312" w:rsidRPr="00DC7EB4" w:rsidRDefault="002E4312" w:rsidP="0005079E">
          <w:pPr>
            <w:pStyle w:val="NormalWeb"/>
            <w:shd w:val="clear" w:color="auto" w:fill="FFFFFF"/>
            <w:spacing w:before="0" w:beforeAutospacing="0" w:after="0" w:afterAutospacing="0" w:line="384" w:lineRule="atLeast"/>
            <w:textAlignment w:val="baseline"/>
            <w:rPr>
              <w:sz w:val="20"/>
              <w:szCs w:val="20"/>
            </w:rPr>
          </w:pPr>
        </w:p>
        <w:p w14:paraId="46FDFAC2" w14:textId="77777777" w:rsidR="002E4312" w:rsidRDefault="00A67C52" w:rsidP="0005079E">
          <w:pPr>
            <w:pStyle w:val="ListParagraph"/>
            <w:tabs>
              <w:tab w:val="center" w:pos="5760"/>
              <w:tab w:val="left" w:pos="9346"/>
            </w:tabs>
            <w:ind w:left="0"/>
          </w:pPr>
        </w:p>
      </w:sdtContent>
    </w:sdt>
    <w:p w14:paraId="20DD9943" w14:textId="2DB122CB" w:rsidR="00C2403D" w:rsidRDefault="00923D5F" w:rsidP="00A67C52">
      <w:pPr>
        <w:pStyle w:val="Headingcontract"/>
        <w:ind w:left="720"/>
      </w:pPr>
      <w:r w:rsidRPr="1D32FF63">
        <w:t>Slash and Cull Tree Disposal</w:t>
      </w:r>
    </w:p>
    <w:sdt>
      <w:sdtPr>
        <w:id w:val="1504400815"/>
        <w:placeholder>
          <w:docPart w:val="DefaultPlaceholder_-1854013440"/>
        </w:placeholder>
      </w:sdtPr>
      <w:sdtEndPr/>
      <w:sdtContent>
        <w:p w14:paraId="337EB8BB" w14:textId="77777777" w:rsidR="00DB52ED" w:rsidRDefault="00DB52ED" w:rsidP="0005079E">
          <w:pPr>
            <w:pStyle w:val="ListParagraph"/>
            <w:tabs>
              <w:tab w:val="center" w:pos="5760"/>
              <w:tab w:val="left" w:pos="9346"/>
            </w:tabs>
            <w:ind w:left="0"/>
          </w:pPr>
        </w:p>
        <w:p w14:paraId="704D5091" w14:textId="64352010" w:rsidR="00C06036" w:rsidRPr="00C06036" w:rsidRDefault="004F0C47" w:rsidP="0005079E">
          <w:pPr>
            <w:tabs>
              <w:tab w:val="center" w:pos="5760"/>
              <w:tab w:val="left" w:pos="9346"/>
            </w:tabs>
          </w:pPr>
          <w:r>
            <w:tab/>
          </w:r>
        </w:p>
      </w:sdtContent>
    </w:sdt>
    <w:p w14:paraId="6A7D92F5" w14:textId="77777777" w:rsidR="00A67C52" w:rsidRDefault="00A67C52" w:rsidP="00A67C52">
      <w:pPr>
        <w:pStyle w:val="Headingcontract"/>
        <w:numPr>
          <w:ilvl w:val="0"/>
          <w:numId w:val="0"/>
        </w:numPr>
        <w:ind w:left="360"/>
      </w:pPr>
    </w:p>
    <w:p w14:paraId="6118B17A" w14:textId="3863DF62" w:rsidR="00C2403D" w:rsidRDefault="00923D5F" w:rsidP="00A67C52">
      <w:pPr>
        <w:pStyle w:val="Headingcontract"/>
        <w:ind w:left="720"/>
      </w:pPr>
      <w:r w:rsidRPr="00371A00">
        <w:t>Road Construction and Maintenance</w:t>
      </w:r>
    </w:p>
    <w:sdt>
      <w:sdtPr>
        <w:id w:val="80041295"/>
        <w:placeholder>
          <w:docPart w:val="DefaultPlaceholder_-1854013440"/>
        </w:placeholder>
      </w:sdtPr>
      <w:sdtEndPr/>
      <w:sdtContent>
        <w:p w14:paraId="0D4D668A" w14:textId="16C960FB" w:rsidR="00D07D10" w:rsidRDefault="00D07D10" w:rsidP="0005079E">
          <w:pPr>
            <w:pStyle w:val="ListParagraph"/>
            <w:tabs>
              <w:tab w:val="center" w:pos="5760"/>
              <w:tab w:val="left" w:pos="9346"/>
            </w:tabs>
            <w:ind w:left="0"/>
          </w:pPr>
        </w:p>
        <w:p w14:paraId="0B5D7741" w14:textId="36FFC5A0" w:rsidR="00C06036" w:rsidRPr="00C06036" w:rsidRDefault="00A67C52" w:rsidP="0005079E">
          <w:pPr>
            <w:pStyle w:val="ListParagraph"/>
            <w:tabs>
              <w:tab w:val="center" w:pos="5760"/>
              <w:tab w:val="left" w:pos="9346"/>
            </w:tabs>
            <w:ind w:left="0"/>
          </w:pPr>
        </w:p>
      </w:sdtContent>
    </w:sdt>
    <w:p w14:paraId="1BB4BB9A" w14:textId="03874E2F" w:rsidR="00923D5F" w:rsidRPr="00EB7BC1" w:rsidRDefault="74D79431" w:rsidP="00A67C52">
      <w:pPr>
        <w:pStyle w:val="Headingcontract"/>
        <w:ind w:left="720"/>
      </w:pPr>
      <w:r w:rsidRPr="0B265E5E">
        <w:t>Special Provisions</w:t>
      </w:r>
    </w:p>
    <w:sdt>
      <w:sdtPr>
        <w:id w:val="-320581274"/>
        <w:placeholder>
          <w:docPart w:val="DefaultPlaceholder_-1854013440"/>
        </w:placeholder>
      </w:sdtPr>
      <w:sdtEndPr/>
      <w:sdtContent>
        <w:p w14:paraId="3D3EF622" w14:textId="35B28B68" w:rsidR="00EF0CCE" w:rsidRDefault="00EF0CCE" w:rsidP="0005079E">
          <w:pPr>
            <w:pStyle w:val="A1"/>
            <w:ind w:left="0" w:firstLine="0"/>
          </w:pPr>
        </w:p>
        <w:p w14:paraId="48D29888" w14:textId="77777777" w:rsidR="00DE6260" w:rsidRDefault="00DE6260" w:rsidP="0005079E">
          <w:pPr>
            <w:pStyle w:val="A1"/>
            <w:ind w:left="0" w:firstLine="0"/>
          </w:pPr>
        </w:p>
        <w:p w14:paraId="6C9F3179" w14:textId="27F04D4F" w:rsidR="6B10F070" w:rsidRDefault="00A67C52" w:rsidP="0005079E">
          <w:pPr>
            <w:pStyle w:val="A1"/>
            <w:ind w:left="0" w:firstLine="0"/>
          </w:pPr>
        </w:p>
      </w:sdtContent>
    </w:sdt>
    <w:p w14:paraId="225C2518" w14:textId="77777777" w:rsidR="00FE5B21" w:rsidRDefault="2B98BB65" w:rsidP="0005079E">
      <w:pPr>
        <w:textAlignment w:val="baseline"/>
        <w:rPr>
          <w:b/>
          <w:bCs/>
        </w:rPr>
        <w:sectPr w:rsidR="00FE5B21" w:rsidSect="00BE526F">
          <w:headerReference w:type="default" r:id="rId11"/>
          <w:footerReference w:type="even" r:id="rId12"/>
          <w:footerReference w:type="default" r:id="rId13"/>
          <w:pgSz w:w="12240" w:h="15840"/>
          <w:pgMar w:top="1440" w:right="1080" w:bottom="1080" w:left="1080" w:header="720" w:footer="720" w:gutter="0"/>
          <w:cols w:space="720"/>
          <w:docGrid w:linePitch="272"/>
        </w:sectPr>
      </w:pPr>
      <w:r w:rsidRPr="59EB5874">
        <w:rPr>
          <w:b/>
          <w:bCs/>
        </w:rPr>
        <w:br w:type="page"/>
      </w:r>
      <w:bookmarkStart w:id="0" w:name="_Hlk117167324"/>
    </w:p>
    <w:p w14:paraId="0BD5D52C" w14:textId="501CEF9F" w:rsidR="00C67BA2" w:rsidRPr="00C67BA2" w:rsidRDefault="5FBB1A1F" w:rsidP="0005079E">
      <w:pPr>
        <w:textAlignment w:val="baseline"/>
      </w:pPr>
      <w:r w:rsidRPr="62C597E6">
        <w:rPr>
          <w:b/>
          <w:bCs/>
        </w:rPr>
        <w:t>A18. Signatures and Effective date</w:t>
      </w:r>
      <w:r>
        <w:t>. This contract is between the</w:t>
      </w:r>
      <w:r w:rsidR="062AC188">
        <w:t xml:space="preserve"> </w:t>
      </w:r>
      <w:r w:rsidR="062AC188" w:rsidRPr="62C597E6">
        <w:rPr>
          <w:b/>
          <w:bCs/>
        </w:rPr>
        <w:t>Purchaser</w:t>
      </w:r>
      <w:r w:rsidR="062AC188">
        <w:t xml:space="preserve"> and a</w:t>
      </w:r>
      <w:r w:rsidRPr="62C597E6">
        <w:rPr>
          <w:b/>
          <w:bCs/>
        </w:rPr>
        <w:t xml:space="preserve"> Seller</w:t>
      </w:r>
      <w:r>
        <w:t xml:space="preserve">, which is </w:t>
      </w:r>
      <w:r w:rsidR="4FA353B0">
        <w:t xml:space="preserve">a </w:t>
      </w:r>
      <w:r w:rsidRPr="62C597E6">
        <w:rPr>
          <w:b/>
          <w:bCs/>
        </w:rPr>
        <w:t>Tribe</w:t>
      </w:r>
      <w:r w:rsidR="4FA353B0">
        <w:t xml:space="preserve"> or </w:t>
      </w:r>
      <w:r w:rsidR="3B30760C">
        <w:t xml:space="preserve">a </w:t>
      </w:r>
      <w:r w:rsidR="4FA353B0" w:rsidRPr="62C597E6">
        <w:rPr>
          <w:b/>
          <w:bCs/>
        </w:rPr>
        <w:t>s</w:t>
      </w:r>
      <w:r w:rsidR="6C9B5B17" w:rsidRPr="62C597E6">
        <w:rPr>
          <w:b/>
          <w:bCs/>
        </w:rPr>
        <w:t>ingle</w:t>
      </w:r>
      <w:r w:rsidR="4FA353B0" w:rsidRPr="62C597E6">
        <w:rPr>
          <w:b/>
          <w:bCs/>
        </w:rPr>
        <w:t xml:space="preserve"> owner </w:t>
      </w:r>
      <w:r w:rsidR="06945872" w:rsidRPr="62C597E6">
        <w:rPr>
          <w:b/>
          <w:bCs/>
        </w:rPr>
        <w:t>A</w:t>
      </w:r>
      <w:r w:rsidR="4FA353B0" w:rsidRPr="62C597E6">
        <w:rPr>
          <w:b/>
          <w:bCs/>
        </w:rPr>
        <w:t>llottee</w:t>
      </w:r>
      <w:r w:rsidR="002823BF" w:rsidRPr="002823BF">
        <w:t>,</w:t>
      </w:r>
      <w:r>
        <w:t xml:space="preserve"> and becomes effective on the date of signature by the Approving Officer. Witnesses are required if Purchaser is other than a corporation. If Purchaser is a corporation, </w:t>
      </w:r>
      <w:r w:rsidR="4FA353B0">
        <w:t>include the corporation certification statement as a separate page</w:t>
      </w:r>
      <w:r>
        <w:t>.</w:t>
      </w:r>
    </w:p>
    <w:tbl>
      <w:tblPr>
        <w:tblW w:w="9560" w:type="dxa"/>
        <w:tblLook w:val="04A0" w:firstRow="1" w:lastRow="0" w:firstColumn="1" w:lastColumn="0" w:noHBand="0" w:noVBand="1"/>
      </w:tblPr>
      <w:tblGrid>
        <w:gridCol w:w="2760"/>
        <w:gridCol w:w="6800"/>
      </w:tblGrid>
      <w:tr w:rsidR="00310F42" w:rsidRPr="00310F42" w14:paraId="56D8D9CC" w14:textId="77777777" w:rsidTr="005C1886">
        <w:trPr>
          <w:trHeight w:val="288"/>
        </w:trPr>
        <w:tc>
          <w:tcPr>
            <w:tcW w:w="9560" w:type="dxa"/>
            <w:gridSpan w:val="2"/>
            <w:tcBorders>
              <w:top w:val="nil"/>
              <w:left w:val="nil"/>
              <w:bottom w:val="nil"/>
              <w:right w:val="nil"/>
            </w:tcBorders>
            <w:shd w:val="clear" w:color="000000" w:fill="F2F2F2"/>
            <w:vAlign w:val="center"/>
            <w:hideMark/>
          </w:tcPr>
          <w:bookmarkEnd w:id="0"/>
          <w:p w14:paraId="2EDFB2BD" w14:textId="77777777" w:rsidR="00310F42" w:rsidRPr="00310F42" w:rsidRDefault="00310F42" w:rsidP="005C1886">
            <w:pPr>
              <w:rPr>
                <w:b/>
                <w:bCs/>
                <w:color w:val="000000"/>
              </w:rPr>
            </w:pPr>
            <w:r w:rsidRPr="00310F42">
              <w:rPr>
                <w:rFonts w:eastAsia="Calibri"/>
                <w:b/>
                <w:bCs/>
                <w:color w:val="000000"/>
              </w:rPr>
              <w:t>Purchaser</w:t>
            </w:r>
          </w:p>
        </w:tc>
      </w:tr>
      <w:tr w:rsidR="00310F42" w:rsidRPr="00310F42" w14:paraId="4C9B3505" w14:textId="77777777" w:rsidTr="005C1886">
        <w:trPr>
          <w:trHeight w:val="540"/>
        </w:trPr>
        <w:tc>
          <w:tcPr>
            <w:tcW w:w="2760" w:type="dxa"/>
            <w:tcBorders>
              <w:top w:val="nil"/>
              <w:left w:val="nil"/>
              <w:bottom w:val="nil"/>
              <w:right w:val="nil"/>
            </w:tcBorders>
            <w:shd w:val="clear" w:color="auto" w:fill="auto"/>
            <w:vAlign w:val="center"/>
            <w:hideMark/>
          </w:tcPr>
          <w:p w14:paraId="5828387B" w14:textId="77777777" w:rsidR="00310F42" w:rsidRPr="00310F42" w:rsidRDefault="00310F42" w:rsidP="005C1886">
            <w:pPr>
              <w:rPr>
                <w:color w:val="000000"/>
              </w:rPr>
            </w:pPr>
            <w:r w:rsidRPr="00310F42">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1A0BAA91" w14:textId="77777777" w:rsidR="00310F42" w:rsidRPr="00310F42" w:rsidRDefault="00310F42" w:rsidP="005C1886">
            <w:pPr>
              <w:rPr>
                <w:color w:val="000000"/>
              </w:rPr>
            </w:pPr>
            <w:r w:rsidRPr="00310F42">
              <w:rPr>
                <w:color w:val="000000"/>
              </w:rPr>
              <w:t> </w:t>
            </w:r>
          </w:p>
        </w:tc>
      </w:tr>
      <w:tr w:rsidR="00310F42" w:rsidRPr="00310F42" w14:paraId="6D5901B0" w14:textId="77777777" w:rsidTr="005C1886">
        <w:trPr>
          <w:trHeight w:val="576"/>
        </w:trPr>
        <w:tc>
          <w:tcPr>
            <w:tcW w:w="2760" w:type="dxa"/>
            <w:tcBorders>
              <w:top w:val="nil"/>
              <w:left w:val="nil"/>
              <w:bottom w:val="nil"/>
              <w:right w:val="nil"/>
            </w:tcBorders>
            <w:shd w:val="clear" w:color="auto" w:fill="auto"/>
            <w:vAlign w:val="center"/>
            <w:hideMark/>
          </w:tcPr>
          <w:p w14:paraId="794DF16E"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3E340963" w14:textId="77777777" w:rsidR="00310F42" w:rsidRPr="00310F42" w:rsidRDefault="00310F42" w:rsidP="005C1886">
            <w:pPr>
              <w:rPr>
                <w:color w:val="000000"/>
              </w:rPr>
            </w:pPr>
            <w:r w:rsidRPr="00310F42">
              <w:rPr>
                <w:rFonts w:eastAsia="Calibri"/>
                <w:color w:val="000000"/>
              </w:rPr>
              <w:t> </w:t>
            </w:r>
          </w:p>
        </w:tc>
      </w:tr>
      <w:tr w:rsidR="00310F42" w:rsidRPr="00310F42" w14:paraId="1D40963E" w14:textId="77777777" w:rsidTr="005C1886">
        <w:trPr>
          <w:trHeight w:val="432"/>
        </w:trPr>
        <w:tc>
          <w:tcPr>
            <w:tcW w:w="2760" w:type="dxa"/>
            <w:tcBorders>
              <w:top w:val="nil"/>
              <w:left w:val="nil"/>
              <w:bottom w:val="nil"/>
              <w:right w:val="nil"/>
            </w:tcBorders>
            <w:shd w:val="clear" w:color="auto" w:fill="auto"/>
            <w:vAlign w:val="center"/>
            <w:hideMark/>
          </w:tcPr>
          <w:p w14:paraId="0AA2BE44"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069FDF6" w14:textId="77777777" w:rsidR="00310F42" w:rsidRPr="00310F42" w:rsidRDefault="00310F42" w:rsidP="005C1886">
            <w:pPr>
              <w:rPr>
                <w:color w:val="000000"/>
              </w:rPr>
            </w:pPr>
            <w:r w:rsidRPr="00310F42">
              <w:rPr>
                <w:rFonts w:eastAsia="Calibri"/>
                <w:color w:val="000000"/>
              </w:rPr>
              <w:t> </w:t>
            </w:r>
          </w:p>
        </w:tc>
      </w:tr>
      <w:tr w:rsidR="00310F42" w:rsidRPr="00310F42" w14:paraId="36A319AB" w14:textId="77777777" w:rsidTr="005C1886">
        <w:trPr>
          <w:trHeight w:val="576"/>
        </w:trPr>
        <w:tc>
          <w:tcPr>
            <w:tcW w:w="2760" w:type="dxa"/>
            <w:tcBorders>
              <w:top w:val="nil"/>
              <w:left w:val="nil"/>
              <w:bottom w:val="nil"/>
              <w:right w:val="nil"/>
            </w:tcBorders>
            <w:shd w:val="clear" w:color="auto" w:fill="auto"/>
            <w:vAlign w:val="center"/>
            <w:hideMark/>
          </w:tcPr>
          <w:p w14:paraId="51D09420"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49CF7407" w14:textId="77777777" w:rsidR="00310F42" w:rsidRPr="00310F42" w:rsidRDefault="00310F42" w:rsidP="005C1886">
            <w:pPr>
              <w:rPr>
                <w:color w:val="000000"/>
              </w:rPr>
            </w:pPr>
            <w:r w:rsidRPr="00310F42">
              <w:rPr>
                <w:rFonts w:eastAsia="Calibri"/>
                <w:color w:val="000000"/>
              </w:rPr>
              <w:t> </w:t>
            </w:r>
          </w:p>
        </w:tc>
      </w:tr>
      <w:tr w:rsidR="00310F42" w:rsidRPr="00310F42" w14:paraId="0F0EE8E2" w14:textId="77777777" w:rsidTr="005C1886">
        <w:trPr>
          <w:trHeight w:val="432"/>
        </w:trPr>
        <w:tc>
          <w:tcPr>
            <w:tcW w:w="2760" w:type="dxa"/>
            <w:tcBorders>
              <w:top w:val="nil"/>
              <w:left w:val="nil"/>
              <w:bottom w:val="nil"/>
              <w:right w:val="nil"/>
            </w:tcBorders>
            <w:shd w:val="clear" w:color="auto" w:fill="auto"/>
            <w:vAlign w:val="center"/>
            <w:hideMark/>
          </w:tcPr>
          <w:p w14:paraId="2A1C88E5"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3BC6F84" w14:textId="77777777" w:rsidR="00310F42" w:rsidRPr="00310F42" w:rsidRDefault="00310F42" w:rsidP="005C1886">
            <w:pPr>
              <w:rPr>
                <w:color w:val="000000"/>
              </w:rPr>
            </w:pPr>
            <w:r w:rsidRPr="00310F42">
              <w:rPr>
                <w:rFonts w:eastAsia="Calibri"/>
                <w:color w:val="000000"/>
              </w:rPr>
              <w:t> </w:t>
            </w:r>
          </w:p>
        </w:tc>
      </w:tr>
      <w:tr w:rsidR="00310F42" w:rsidRPr="00310F42" w14:paraId="5005DAA5" w14:textId="77777777" w:rsidTr="005C1886">
        <w:trPr>
          <w:trHeight w:val="288"/>
        </w:trPr>
        <w:tc>
          <w:tcPr>
            <w:tcW w:w="9560" w:type="dxa"/>
            <w:gridSpan w:val="2"/>
            <w:tcBorders>
              <w:top w:val="nil"/>
              <w:left w:val="nil"/>
              <w:bottom w:val="nil"/>
              <w:right w:val="nil"/>
            </w:tcBorders>
            <w:shd w:val="clear" w:color="000000" w:fill="F2F2F2"/>
            <w:vAlign w:val="center"/>
            <w:hideMark/>
          </w:tcPr>
          <w:p w14:paraId="4A08D5FB" w14:textId="77777777" w:rsidR="00310F42" w:rsidRPr="00310F42" w:rsidRDefault="00310F42" w:rsidP="005C1886">
            <w:pPr>
              <w:rPr>
                <w:b/>
                <w:bCs/>
                <w:color w:val="000000"/>
              </w:rPr>
            </w:pPr>
            <w:r w:rsidRPr="00310F42">
              <w:rPr>
                <w:rFonts w:eastAsia="Calibri"/>
                <w:b/>
                <w:bCs/>
              </w:rPr>
              <w:t>Witness 1 for Purchaser Signature</w:t>
            </w:r>
          </w:p>
        </w:tc>
      </w:tr>
      <w:tr w:rsidR="00310F42" w:rsidRPr="00310F42" w14:paraId="3F701AD1" w14:textId="77777777" w:rsidTr="005C1886">
        <w:trPr>
          <w:trHeight w:val="576"/>
        </w:trPr>
        <w:tc>
          <w:tcPr>
            <w:tcW w:w="2760" w:type="dxa"/>
            <w:tcBorders>
              <w:top w:val="nil"/>
              <w:left w:val="nil"/>
              <w:bottom w:val="nil"/>
              <w:right w:val="nil"/>
            </w:tcBorders>
            <w:shd w:val="clear" w:color="auto" w:fill="auto"/>
            <w:vAlign w:val="center"/>
            <w:hideMark/>
          </w:tcPr>
          <w:p w14:paraId="0BA1CB54"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590211C2" w14:textId="77777777" w:rsidR="00310F42" w:rsidRPr="00310F42" w:rsidRDefault="00310F42" w:rsidP="005C1886">
            <w:pPr>
              <w:rPr>
                <w:color w:val="000000"/>
              </w:rPr>
            </w:pPr>
            <w:r w:rsidRPr="00310F42">
              <w:rPr>
                <w:rFonts w:eastAsia="Calibri"/>
                <w:color w:val="000000"/>
              </w:rPr>
              <w:t> </w:t>
            </w:r>
          </w:p>
        </w:tc>
      </w:tr>
      <w:tr w:rsidR="00310F42" w:rsidRPr="00310F42" w14:paraId="12DE463E" w14:textId="77777777" w:rsidTr="005C1886">
        <w:trPr>
          <w:trHeight w:val="432"/>
        </w:trPr>
        <w:tc>
          <w:tcPr>
            <w:tcW w:w="2760" w:type="dxa"/>
            <w:tcBorders>
              <w:top w:val="nil"/>
              <w:left w:val="nil"/>
              <w:bottom w:val="nil"/>
              <w:right w:val="nil"/>
            </w:tcBorders>
            <w:shd w:val="clear" w:color="auto" w:fill="auto"/>
            <w:vAlign w:val="center"/>
            <w:hideMark/>
          </w:tcPr>
          <w:p w14:paraId="4AC18783" w14:textId="77777777" w:rsidR="00310F42" w:rsidRPr="00310F42" w:rsidRDefault="00310F42" w:rsidP="005C1886">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7D788048" w14:textId="77777777" w:rsidR="00310F42" w:rsidRPr="00310F42" w:rsidRDefault="00310F42" w:rsidP="005C1886">
            <w:pPr>
              <w:rPr>
                <w:color w:val="000000"/>
              </w:rPr>
            </w:pPr>
            <w:r w:rsidRPr="00310F42">
              <w:rPr>
                <w:rFonts w:eastAsia="Calibri"/>
                <w:color w:val="000000"/>
              </w:rPr>
              <w:t> </w:t>
            </w:r>
          </w:p>
        </w:tc>
      </w:tr>
      <w:tr w:rsidR="00310F42" w:rsidRPr="00310F42" w14:paraId="58C61B1F" w14:textId="77777777" w:rsidTr="005C1886">
        <w:trPr>
          <w:trHeight w:val="288"/>
        </w:trPr>
        <w:tc>
          <w:tcPr>
            <w:tcW w:w="9560" w:type="dxa"/>
            <w:gridSpan w:val="2"/>
            <w:tcBorders>
              <w:top w:val="nil"/>
              <w:left w:val="nil"/>
              <w:bottom w:val="nil"/>
              <w:right w:val="nil"/>
            </w:tcBorders>
            <w:shd w:val="clear" w:color="000000" w:fill="F2F2F2"/>
            <w:vAlign w:val="center"/>
            <w:hideMark/>
          </w:tcPr>
          <w:p w14:paraId="74396434" w14:textId="77777777" w:rsidR="00310F42" w:rsidRPr="00310F42" w:rsidRDefault="00310F42" w:rsidP="005C1886">
            <w:pPr>
              <w:rPr>
                <w:b/>
                <w:bCs/>
                <w:color w:val="000000"/>
              </w:rPr>
            </w:pPr>
            <w:r w:rsidRPr="00310F42">
              <w:rPr>
                <w:rFonts w:eastAsia="Calibri"/>
                <w:b/>
                <w:bCs/>
              </w:rPr>
              <w:t>Witness 2 for Purchaser Signature</w:t>
            </w:r>
          </w:p>
        </w:tc>
      </w:tr>
      <w:tr w:rsidR="00310F42" w:rsidRPr="00310F42" w14:paraId="48DED01A" w14:textId="77777777" w:rsidTr="005C1886">
        <w:trPr>
          <w:trHeight w:val="576"/>
        </w:trPr>
        <w:tc>
          <w:tcPr>
            <w:tcW w:w="2760" w:type="dxa"/>
            <w:tcBorders>
              <w:top w:val="nil"/>
              <w:left w:val="nil"/>
              <w:bottom w:val="nil"/>
              <w:right w:val="nil"/>
            </w:tcBorders>
            <w:shd w:val="clear" w:color="auto" w:fill="auto"/>
            <w:vAlign w:val="center"/>
            <w:hideMark/>
          </w:tcPr>
          <w:p w14:paraId="430B5465"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4B18241" w14:textId="77777777" w:rsidR="00310F42" w:rsidRPr="00310F42" w:rsidRDefault="00310F42" w:rsidP="005C1886">
            <w:pPr>
              <w:rPr>
                <w:color w:val="000000"/>
              </w:rPr>
            </w:pPr>
            <w:r w:rsidRPr="00310F42">
              <w:rPr>
                <w:rFonts w:eastAsia="Calibri"/>
                <w:color w:val="000000"/>
              </w:rPr>
              <w:t> </w:t>
            </w:r>
          </w:p>
        </w:tc>
      </w:tr>
      <w:tr w:rsidR="00310F42" w:rsidRPr="00310F42" w14:paraId="2D684F38" w14:textId="77777777" w:rsidTr="005C1886">
        <w:trPr>
          <w:trHeight w:val="432"/>
        </w:trPr>
        <w:tc>
          <w:tcPr>
            <w:tcW w:w="2760" w:type="dxa"/>
            <w:tcBorders>
              <w:top w:val="nil"/>
              <w:left w:val="nil"/>
              <w:bottom w:val="nil"/>
              <w:right w:val="nil"/>
            </w:tcBorders>
            <w:shd w:val="clear" w:color="auto" w:fill="auto"/>
            <w:vAlign w:val="center"/>
            <w:hideMark/>
          </w:tcPr>
          <w:p w14:paraId="26E26324" w14:textId="77777777" w:rsidR="00310F42" w:rsidRPr="00310F42" w:rsidRDefault="00310F42" w:rsidP="005C1886">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560232EB" w14:textId="77777777" w:rsidR="00310F42" w:rsidRPr="00310F42" w:rsidRDefault="00310F42" w:rsidP="005C1886">
            <w:pPr>
              <w:rPr>
                <w:color w:val="000000"/>
              </w:rPr>
            </w:pPr>
            <w:r w:rsidRPr="00310F42">
              <w:rPr>
                <w:rFonts w:eastAsia="Calibri"/>
                <w:color w:val="000000"/>
              </w:rPr>
              <w:t> </w:t>
            </w:r>
          </w:p>
        </w:tc>
      </w:tr>
      <w:tr w:rsidR="00310F42" w:rsidRPr="00310F42" w14:paraId="2F1C5915" w14:textId="77777777" w:rsidTr="005C1886">
        <w:trPr>
          <w:trHeight w:val="288"/>
        </w:trPr>
        <w:tc>
          <w:tcPr>
            <w:tcW w:w="9560" w:type="dxa"/>
            <w:gridSpan w:val="2"/>
            <w:tcBorders>
              <w:top w:val="nil"/>
              <w:left w:val="nil"/>
              <w:bottom w:val="nil"/>
              <w:right w:val="nil"/>
            </w:tcBorders>
            <w:shd w:val="clear" w:color="000000" w:fill="F2F2F2"/>
            <w:vAlign w:val="center"/>
            <w:hideMark/>
          </w:tcPr>
          <w:p w14:paraId="15B3D5C3" w14:textId="77777777" w:rsidR="00310F42" w:rsidRPr="00310F42" w:rsidRDefault="00310F42" w:rsidP="005C1886">
            <w:pPr>
              <w:rPr>
                <w:b/>
                <w:bCs/>
                <w:color w:val="000000"/>
              </w:rPr>
            </w:pPr>
            <w:r w:rsidRPr="00310F42">
              <w:rPr>
                <w:rFonts w:eastAsia="Calibri"/>
                <w:b/>
                <w:bCs/>
              </w:rPr>
              <w:t>Seller</w:t>
            </w:r>
          </w:p>
        </w:tc>
      </w:tr>
      <w:tr w:rsidR="00310F42" w:rsidRPr="00310F42" w14:paraId="69B2362A" w14:textId="77777777" w:rsidTr="005C1886">
        <w:trPr>
          <w:trHeight w:val="576"/>
        </w:trPr>
        <w:tc>
          <w:tcPr>
            <w:tcW w:w="2760" w:type="dxa"/>
            <w:tcBorders>
              <w:top w:val="nil"/>
              <w:left w:val="nil"/>
              <w:bottom w:val="nil"/>
              <w:right w:val="nil"/>
            </w:tcBorders>
            <w:shd w:val="clear" w:color="auto" w:fill="auto"/>
            <w:vAlign w:val="center"/>
            <w:hideMark/>
          </w:tcPr>
          <w:p w14:paraId="6D9239CA"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DBFFF4F" w14:textId="77777777" w:rsidR="00310F42" w:rsidRPr="00310F42" w:rsidRDefault="00310F42" w:rsidP="005C1886">
            <w:pPr>
              <w:rPr>
                <w:color w:val="000000"/>
              </w:rPr>
            </w:pPr>
            <w:r w:rsidRPr="00310F42">
              <w:rPr>
                <w:rFonts w:eastAsia="Calibri"/>
                <w:color w:val="000000"/>
              </w:rPr>
              <w:t> </w:t>
            </w:r>
          </w:p>
        </w:tc>
      </w:tr>
      <w:tr w:rsidR="00310F42" w:rsidRPr="00310F42" w14:paraId="7DCFDDE2" w14:textId="77777777" w:rsidTr="005C1886">
        <w:trPr>
          <w:trHeight w:val="432"/>
        </w:trPr>
        <w:tc>
          <w:tcPr>
            <w:tcW w:w="2760" w:type="dxa"/>
            <w:tcBorders>
              <w:top w:val="nil"/>
              <w:left w:val="nil"/>
              <w:bottom w:val="nil"/>
              <w:right w:val="nil"/>
            </w:tcBorders>
            <w:shd w:val="clear" w:color="auto" w:fill="auto"/>
            <w:vAlign w:val="center"/>
            <w:hideMark/>
          </w:tcPr>
          <w:p w14:paraId="74D4D97F"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4A8E116" w14:textId="77777777" w:rsidR="00310F42" w:rsidRPr="00310F42" w:rsidRDefault="00310F42" w:rsidP="005C1886">
            <w:pPr>
              <w:rPr>
                <w:color w:val="000000"/>
              </w:rPr>
            </w:pPr>
            <w:r w:rsidRPr="00310F42">
              <w:rPr>
                <w:rFonts w:eastAsia="Calibri"/>
                <w:color w:val="000000"/>
              </w:rPr>
              <w:t> </w:t>
            </w:r>
          </w:p>
        </w:tc>
      </w:tr>
      <w:tr w:rsidR="0024066C" w:rsidRPr="00310F42" w14:paraId="6C00DCE1" w14:textId="77777777" w:rsidTr="0024066C">
        <w:trPr>
          <w:trHeight w:val="646"/>
        </w:trPr>
        <w:tc>
          <w:tcPr>
            <w:tcW w:w="2760" w:type="dxa"/>
            <w:tcBorders>
              <w:top w:val="nil"/>
              <w:left w:val="nil"/>
              <w:bottom w:val="nil"/>
              <w:right w:val="nil"/>
            </w:tcBorders>
            <w:shd w:val="clear" w:color="auto" w:fill="auto"/>
            <w:vAlign w:val="center"/>
          </w:tcPr>
          <w:p w14:paraId="1058F7EC" w14:textId="06CB4B10" w:rsidR="0024066C" w:rsidRPr="00310F42" w:rsidRDefault="0024066C" w:rsidP="005C1886">
            <w:pPr>
              <w:rPr>
                <w:rFonts w:eastAsia="Calibri"/>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tcPr>
          <w:p w14:paraId="402BD115" w14:textId="77777777" w:rsidR="0024066C" w:rsidRPr="00310F42" w:rsidRDefault="0024066C" w:rsidP="005C1886">
            <w:pPr>
              <w:rPr>
                <w:rFonts w:eastAsia="Calibri"/>
                <w:color w:val="000000"/>
              </w:rPr>
            </w:pPr>
          </w:p>
        </w:tc>
      </w:tr>
      <w:tr w:rsidR="0024066C" w:rsidRPr="00310F42" w14:paraId="03DC2F97" w14:textId="77777777" w:rsidTr="005C1886">
        <w:trPr>
          <w:trHeight w:val="432"/>
        </w:trPr>
        <w:tc>
          <w:tcPr>
            <w:tcW w:w="2760" w:type="dxa"/>
            <w:tcBorders>
              <w:top w:val="nil"/>
              <w:left w:val="nil"/>
              <w:bottom w:val="nil"/>
              <w:right w:val="nil"/>
            </w:tcBorders>
            <w:shd w:val="clear" w:color="auto" w:fill="auto"/>
            <w:vAlign w:val="center"/>
          </w:tcPr>
          <w:p w14:paraId="7826A42A" w14:textId="0C0827A5" w:rsidR="0024066C" w:rsidRPr="00310F42" w:rsidRDefault="0024066C" w:rsidP="005C1886">
            <w:pPr>
              <w:rPr>
                <w:rFonts w:eastAsia="Calibri"/>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tcPr>
          <w:p w14:paraId="7D74C5FB" w14:textId="77777777" w:rsidR="0024066C" w:rsidRPr="00310F42" w:rsidRDefault="0024066C" w:rsidP="005C1886">
            <w:pPr>
              <w:rPr>
                <w:rFonts w:eastAsia="Calibri"/>
                <w:color w:val="000000"/>
              </w:rPr>
            </w:pPr>
          </w:p>
        </w:tc>
      </w:tr>
      <w:tr w:rsidR="00310F42" w:rsidRPr="00310F42" w14:paraId="10489A55" w14:textId="77777777" w:rsidTr="005C1886">
        <w:trPr>
          <w:trHeight w:val="288"/>
        </w:trPr>
        <w:tc>
          <w:tcPr>
            <w:tcW w:w="9560" w:type="dxa"/>
            <w:gridSpan w:val="2"/>
            <w:tcBorders>
              <w:top w:val="nil"/>
              <w:left w:val="nil"/>
              <w:bottom w:val="nil"/>
              <w:right w:val="nil"/>
            </w:tcBorders>
            <w:shd w:val="clear" w:color="000000" w:fill="F2F2F2"/>
            <w:vAlign w:val="center"/>
            <w:hideMark/>
          </w:tcPr>
          <w:p w14:paraId="2A801F96" w14:textId="77777777" w:rsidR="00310F42" w:rsidRPr="00310F42" w:rsidRDefault="00310F42" w:rsidP="005C1886">
            <w:pPr>
              <w:rPr>
                <w:b/>
                <w:bCs/>
                <w:color w:val="000000"/>
              </w:rPr>
            </w:pPr>
            <w:r w:rsidRPr="00310F42">
              <w:rPr>
                <w:rFonts w:eastAsia="Calibri"/>
                <w:b/>
                <w:bCs/>
              </w:rPr>
              <w:t>Resolution Information</w:t>
            </w:r>
          </w:p>
        </w:tc>
      </w:tr>
      <w:tr w:rsidR="00310F42" w:rsidRPr="00310F42" w14:paraId="18CE2060" w14:textId="77777777" w:rsidTr="0024066C">
        <w:trPr>
          <w:trHeight w:val="405"/>
        </w:trPr>
        <w:tc>
          <w:tcPr>
            <w:tcW w:w="2760" w:type="dxa"/>
            <w:tcBorders>
              <w:top w:val="nil"/>
              <w:left w:val="nil"/>
              <w:bottom w:val="nil"/>
              <w:right w:val="nil"/>
            </w:tcBorders>
            <w:shd w:val="clear" w:color="auto" w:fill="auto"/>
            <w:vAlign w:val="center"/>
            <w:hideMark/>
          </w:tcPr>
          <w:p w14:paraId="4C556461" w14:textId="10F4F18B" w:rsidR="00310F42" w:rsidRPr="00310F42" w:rsidRDefault="0024066C" w:rsidP="005C1886">
            <w:pPr>
              <w:rPr>
                <w:color w:val="000000"/>
              </w:rPr>
            </w:pPr>
            <w:r>
              <w:rPr>
                <w:rFonts w:eastAsia="Calibri"/>
                <w:color w:val="000000"/>
              </w:rPr>
              <w:t>Tribe Name</w:t>
            </w:r>
          </w:p>
        </w:tc>
        <w:tc>
          <w:tcPr>
            <w:tcW w:w="6800" w:type="dxa"/>
            <w:tcBorders>
              <w:top w:val="nil"/>
              <w:left w:val="nil"/>
              <w:bottom w:val="single" w:sz="8" w:space="0" w:color="auto"/>
              <w:right w:val="nil"/>
            </w:tcBorders>
            <w:shd w:val="clear" w:color="auto" w:fill="auto"/>
            <w:vAlign w:val="center"/>
            <w:hideMark/>
          </w:tcPr>
          <w:p w14:paraId="02F8AB3E" w14:textId="77777777" w:rsidR="00310F42" w:rsidRPr="00310F42" w:rsidRDefault="00310F42" w:rsidP="005C1886">
            <w:pPr>
              <w:rPr>
                <w:color w:val="000000"/>
              </w:rPr>
            </w:pPr>
            <w:r w:rsidRPr="00310F42">
              <w:rPr>
                <w:rFonts w:eastAsia="Calibri"/>
                <w:color w:val="000000"/>
              </w:rPr>
              <w:t> </w:t>
            </w:r>
          </w:p>
        </w:tc>
      </w:tr>
      <w:tr w:rsidR="00310F42" w:rsidRPr="00310F42" w14:paraId="57B85E05" w14:textId="77777777" w:rsidTr="005C1886">
        <w:trPr>
          <w:trHeight w:val="432"/>
        </w:trPr>
        <w:tc>
          <w:tcPr>
            <w:tcW w:w="2760" w:type="dxa"/>
            <w:tcBorders>
              <w:top w:val="nil"/>
              <w:left w:val="nil"/>
              <w:bottom w:val="nil"/>
              <w:right w:val="nil"/>
            </w:tcBorders>
            <w:shd w:val="clear" w:color="auto" w:fill="auto"/>
            <w:vAlign w:val="center"/>
            <w:hideMark/>
          </w:tcPr>
          <w:p w14:paraId="36BCB4DB" w14:textId="77777777" w:rsidR="00310F42" w:rsidRPr="00310F42" w:rsidRDefault="00310F42" w:rsidP="005C1886">
            <w:pPr>
              <w:rPr>
                <w:color w:val="000000"/>
              </w:rPr>
            </w:pPr>
            <w:r w:rsidRPr="00310F42">
              <w:rPr>
                <w:rFonts w:eastAsia="Calibri"/>
                <w:color w:val="000000"/>
              </w:rPr>
              <w:t>Resolution Title or Number</w:t>
            </w:r>
          </w:p>
        </w:tc>
        <w:tc>
          <w:tcPr>
            <w:tcW w:w="6800" w:type="dxa"/>
            <w:tcBorders>
              <w:top w:val="nil"/>
              <w:left w:val="nil"/>
              <w:bottom w:val="single" w:sz="8" w:space="0" w:color="auto"/>
              <w:right w:val="nil"/>
            </w:tcBorders>
            <w:shd w:val="clear" w:color="auto" w:fill="auto"/>
            <w:vAlign w:val="center"/>
            <w:hideMark/>
          </w:tcPr>
          <w:p w14:paraId="007305F6" w14:textId="77777777" w:rsidR="00310F42" w:rsidRPr="00310F42" w:rsidRDefault="00310F42" w:rsidP="005C1886">
            <w:pPr>
              <w:rPr>
                <w:color w:val="000000"/>
              </w:rPr>
            </w:pPr>
            <w:r w:rsidRPr="00310F42">
              <w:rPr>
                <w:rFonts w:eastAsia="Calibri"/>
                <w:color w:val="000000"/>
              </w:rPr>
              <w:t> </w:t>
            </w:r>
          </w:p>
        </w:tc>
      </w:tr>
      <w:tr w:rsidR="00310F42" w:rsidRPr="00310F42" w14:paraId="37C3B6B1" w14:textId="77777777" w:rsidTr="005C1886">
        <w:trPr>
          <w:trHeight w:val="432"/>
        </w:trPr>
        <w:tc>
          <w:tcPr>
            <w:tcW w:w="2760" w:type="dxa"/>
            <w:tcBorders>
              <w:top w:val="nil"/>
              <w:left w:val="nil"/>
              <w:bottom w:val="nil"/>
              <w:right w:val="nil"/>
            </w:tcBorders>
            <w:shd w:val="clear" w:color="auto" w:fill="auto"/>
            <w:vAlign w:val="center"/>
            <w:hideMark/>
          </w:tcPr>
          <w:p w14:paraId="56FBD3BC" w14:textId="77777777" w:rsidR="00310F42" w:rsidRPr="00310F42" w:rsidRDefault="00310F42" w:rsidP="005C1886">
            <w:pPr>
              <w:rPr>
                <w:color w:val="000000"/>
              </w:rPr>
            </w:pPr>
            <w:r w:rsidRPr="00310F42">
              <w:rPr>
                <w:rFonts w:eastAsia="Calibri"/>
                <w:color w:val="000000"/>
              </w:rPr>
              <w:t>Resolution Approval (Date)</w:t>
            </w:r>
          </w:p>
        </w:tc>
        <w:tc>
          <w:tcPr>
            <w:tcW w:w="6800" w:type="dxa"/>
            <w:tcBorders>
              <w:top w:val="nil"/>
              <w:left w:val="nil"/>
              <w:bottom w:val="single" w:sz="8" w:space="0" w:color="auto"/>
              <w:right w:val="nil"/>
            </w:tcBorders>
            <w:shd w:val="clear" w:color="auto" w:fill="auto"/>
            <w:vAlign w:val="center"/>
            <w:hideMark/>
          </w:tcPr>
          <w:p w14:paraId="15F6CA83" w14:textId="77777777" w:rsidR="00310F42" w:rsidRPr="00310F42" w:rsidRDefault="00310F42" w:rsidP="005C1886">
            <w:pPr>
              <w:rPr>
                <w:color w:val="000000"/>
              </w:rPr>
            </w:pPr>
            <w:r w:rsidRPr="00310F42">
              <w:rPr>
                <w:rFonts w:eastAsia="Calibri"/>
                <w:color w:val="000000"/>
              </w:rPr>
              <w:t> </w:t>
            </w:r>
          </w:p>
        </w:tc>
      </w:tr>
      <w:tr w:rsidR="00310F42" w:rsidRPr="00310F42" w14:paraId="5FF5C4C4" w14:textId="77777777" w:rsidTr="005C1886">
        <w:trPr>
          <w:trHeight w:val="288"/>
        </w:trPr>
        <w:tc>
          <w:tcPr>
            <w:tcW w:w="9560" w:type="dxa"/>
            <w:gridSpan w:val="2"/>
            <w:tcBorders>
              <w:top w:val="nil"/>
              <w:left w:val="nil"/>
              <w:bottom w:val="nil"/>
              <w:right w:val="nil"/>
            </w:tcBorders>
            <w:shd w:val="clear" w:color="000000" w:fill="F2F2F2"/>
            <w:vAlign w:val="center"/>
            <w:hideMark/>
          </w:tcPr>
          <w:p w14:paraId="6A44797E" w14:textId="77777777" w:rsidR="00310F42" w:rsidRPr="00310F42" w:rsidRDefault="00310F42" w:rsidP="005C1886">
            <w:pPr>
              <w:rPr>
                <w:b/>
                <w:bCs/>
                <w:color w:val="000000"/>
              </w:rPr>
            </w:pPr>
            <w:r w:rsidRPr="00310F42">
              <w:rPr>
                <w:rFonts w:eastAsia="Calibri"/>
                <w:b/>
                <w:bCs/>
              </w:rPr>
              <w:t>Approving Officer</w:t>
            </w:r>
          </w:p>
        </w:tc>
      </w:tr>
      <w:tr w:rsidR="00310F42" w:rsidRPr="00310F42" w14:paraId="0C8B9D5D" w14:textId="77777777" w:rsidTr="005C1886">
        <w:trPr>
          <w:trHeight w:val="576"/>
        </w:trPr>
        <w:tc>
          <w:tcPr>
            <w:tcW w:w="2760" w:type="dxa"/>
            <w:tcBorders>
              <w:top w:val="nil"/>
              <w:left w:val="nil"/>
              <w:bottom w:val="nil"/>
              <w:right w:val="nil"/>
            </w:tcBorders>
            <w:shd w:val="clear" w:color="auto" w:fill="auto"/>
            <w:vAlign w:val="center"/>
            <w:hideMark/>
          </w:tcPr>
          <w:p w14:paraId="728A85EA"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474065BB" w14:textId="77777777" w:rsidR="00310F42" w:rsidRPr="00310F42" w:rsidRDefault="00310F42" w:rsidP="005C1886">
            <w:pPr>
              <w:rPr>
                <w:color w:val="000000"/>
              </w:rPr>
            </w:pPr>
            <w:r w:rsidRPr="00310F42">
              <w:rPr>
                <w:rFonts w:eastAsia="Calibri"/>
                <w:color w:val="000000"/>
              </w:rPr>
              <w:t> </w:t>
            </w:r>
          </w:p>
        </w:tc>
      </w:tr>
      <w:tr w:rsidR="00310F42" w:rsidRPr="00310F42" w14:paraId="63486188" w14:textId="77777777" w:rsidTr="005C1886">
        <w:trPr>
          <w:trHeight w:val="432"/>
        </w:trPr>
        <w:tc>
          <w:tcPr>
            <w:tcW w:w="2760" w:type="dxa"/>
            <w:tcBorders>
              <w:top w:val="nil"/>
              <w:left w:val="nil"/>
              <w:bottom w:val="nil"/>
              <w:right w:val="nil"/>
            </w:tcBorders>
            <w:shd w:val="clear" w:color="auto" w:fill="auto"/>
            <w:vAlign w:val="center"/>
            <w:hideMark/>
          </w:tcPr>
          <w:p w14:paraId="6320B7DF"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793AE3F7" w14:textId="77777777" w:rsidR="00310F42" w:rsidRPr="00310F42" w:rsidRDefault="00310F42" w:rsidP="005C1886">
            <w:pPr>
              <w:rPr>
                <w:color w:val="000000"/>
              </w:rPr>
            </w:pPr>
            <w:r w:rsidRPr="00310F42">
              <w:rPr>
                <w:rFonts w:eastAsia="Calibri"/>
                <w:color w:val="000000"/>
              </w:rPr>
              <w:t> </w:t>
            </w:r>
          </w:p>
        </w:tc>
      </w:tr>
    </w:tbl>
    <w:p w14:paraId="215CF7C4" w14:textId="77777777" w:rsidR="00DB52ED" w:rsidRDefault="00DB52ED" w:rsidP="0005079E">
      <w:pPr>
        <w:textAlignment w:val="baseline"/>
        <w:rPr>
          <w:b/>
          <w:bCs/>
        </w:rPr>
      </w:pPr>
    </w:p>
    <w:p w14:paraId="563D94D4" w14:textId="0F1F2487" w:rsidR="00DB52ED" w:rsidRDefault="00DB52ED" w:rsidP="0005079E">
      <w:pPr>
        <w:rPr>
          <w:b/>
          <w:bCs/>
        </w:rPr>
      </w:pPr>
      <w:r w:rsidRPr="0B04EEB1">
        <w:rPr>
          <w:b/>
          <w:bCs/>
        </w:rPr>
        <w:br w:type="page"/>
      </w:r>
    </w:p>
    <w:p w14:paraId="5CAF92B8" w14:textId="33A3BD79" w:rsidR="00646199" w:rsidRDefault="0023B415" w:rsidP="0005079E">
      <w:pPr>
        <w:textAlignment w:val="baseline"/>
      </w:pPr>
      <w:r w:rsidRPr="59EB5874">
        <w:rPr>
          <w:b/>
          <w:bCs/>
        </w:rPr>
        <w:lastRenderedPageBreak/>
        <w:t>A18. Signatures and Effective date</w:t>
      </w:r>
      <w:r>
        <w:t>. This contract is between the</w:t>
      </w:r>
      <w:r w:rsidR="009738A5" w:rsidRPr="009738A5">
        <w:t xml:space="preserve"> </w:t>
      </w:r>
      <w:r w:rsidR="009738A5" w:rsidRPr="009738A5">
        <w:rPr>
          <w:b/>
          <w:bCs/>
        </w:rPr>
        <w:t>Purchaser</w:t>
      </w:r>
      <w:r w:rsidR="009738A5" w:rsidRPr="009738A5">
        <w:t xml:space="preserve"> and </w:t>
      </w:r>
      <w:r w:rsidR="009738A5" w:rsidRPr="009738A5">
        <w:rPr>
          <w:b/>
          <w:bCs/>
        </w:rPr>
        <w:t>Seller</w:t>
      </w:r>
      <w:r w:rsidR="009738A5" w:rsidRPr="009738A5">
        <w:t xml:space="preserve">, which is the </w:t>
      </w:r>
      <w:r w:rsidR="009738A5" w:rsidRPr="00687345">
        <w:rPr>
          <w:b/>
          <w:bCs/>
        </w:rPr>
        <w:t>Tribe</w:t>
      </w:r>
      <w:r w:rsidR="009738A5" w:rsidRPr="009738A5">
        <w:t xml:space="preserve"> and </w:t>
      </w:r>
      <w:r w:rsidR="009738A5" w:rsidRPr="009738A5">
        <w:rPr>
          <w:b/>
          <w:bCs/>
        </w:rPr>
        <w:t xml:space="preserve">Allottees with Power of </w:t>
      </w:r>
      <w:r w:rsidR="009738A5" w:rsidRPr="005D5C80">
        <w:rPr>
          <w:b/>
          <w:bCs/>
        </w:rPr>
        <w:t xml:space="preserve">Attorney </w:t>
      </w:r>
      <w:r w:rsidR="005D5C80" w:rsidRPr="005D5C80">
        <w:rPr>
          <w:b/>
          <w:bCs/>
        </w:rPr>
        <w:t>(POA)</w:t>
      </w:r>
      <w:r w:rsidR="005D5C80">
        <w:t xml:space="preserve"> </w:t>
      </w:r>
      <w:proofErr w:type="gramStart"/>
      <w:r w:rsidR="009738A5" w:rsidRPr="009738A5">
        <w:t>forms</w:t>
      </w:r>
      <w:r w:rsidR="002823BF">
        <w:t>,</w:t>
      </w:r>
      <w:r w:rsidR="009738A5">
        <w:t xml:space="preserve"> </w:t>
      </w:r>
      <w:r>
        <w:t>and</w:t>
      </w:r>
      <w:proofErr w:type="gramEnd"/>
      <w:r>
        <w:t xml:space="preserve"> becomes effective on the date of signature by the Approving Officer. Witnesses are required if Purchaser is other than a corporation. If Purchaser is a corporation, </w:t>
      </w:r>
      <w:r w:rsidR="42875031">
        <w:t>include the corporation</w:t>
      </w:r>
      <w:r>
        <w:t xml:space="preserve"> certification statement </w:t>
      </w:r>
      <w:r w:rsidR="398C8F0D">
        <w:t>as a separate page</w:t>
      </w:r>
      <w:r w:rsidR="56EF09F3">
        <w:t>.</w:t>
      </w:r>
    </w:p>
    <w:tbl>
      <w:tblPr>
        <w:tblW w:w="9560" w:type="dxa"/>
        <w:tblLook w:val="04A0" w:firstRow="1" w:lastRow="0" w:firstColumn="1" w:lastColumn="0" w:noHBand="0" w:noVBand="1"/>
      </w:tblPr>
      <w:tblGrid>
        <w:gridCol w:w="2760"/>
        <w:gridCol w:w="6800"/>
      </w:tblGrid>
      <w:tr w:rsidR="00310F42" w:rsidRPr="00310F42" w14:paraId="191D1D55"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A7D6F21" w14:textId="77777777" w:rsidR="00310F42" w:rsidRPr="00310F42" w:rsidRDefault="00310F42" w:rsidP="00310F42">
            <w:pPr>
              <w:rPr>
                <w:b/>
                <w:bCs/>
                <w:color w:val="000000"/>
              </w:rPr>
            </w:pPr>
            <w:r w:rsidRPr="00310F42">
              <w:rPr>
                <w:rFonts w:eastAsia="Calibri"/>
                <w:b/>
                <w:bCs/>
                <w:color w:val="000000"/>
              </w:rPr>
              <w:t>Purchaser</w:t>
            </w:r>
          </w:p>
        </w:tc>
      </w:tr>
      <w:tr w:rsidR="00310F42" w:rsidRPr="00310F42" w14:paraId="2A9A31B0" w14:textId="77777777" w:rsidTr="00310F42">
        <w:trPr>
          <w:trHeight w:val="540"/>
        </w:trPr>
        <w:tc>
          <w:tcPr>
            <w:tcW w:w="2760" w:type="dxa"/>
            <w:tcBorders>
              <w:top w:val="nil"/>
              <w:left w:val="nil"/>
              <w:bottom w:val="nil"/>
              <w:right w:val="nil"/>
            </w:tcBorders>
            <w:shd w:val="clear" w:color="auto" w:fill="auto"/>
            <w:vAlign w:val="center"/>
            <w:hideMark/>
          </w:tcPr>
          <w:p w14:paraId="0CFAFF47" w14:textId="77777777" w:rsidR="00310F42" w:rsidRPr="00310F42" w:rsidRDefault="00310F42" w:rsidP="00310F42">
            <w:pPr>
              <w:rPr>
                <w:color w:val="000000"/>
              </w:rPr>
            </w:pPr>
            <w:r w:rsidRPr="00310F42">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141FFF84" w14:textId="77777777" w:rsidR="00310F42" w:rsidRPr="00310F42" w:rsidRDefault="00310F42" w:rsidP="00310F42">
            <w:pPr>
              <w:rPr>
                <w:color w:val="000000"/>
              </w:rPr>
            </w:pPr>
            <w:r w:rsidRPr="00310F42">
              <w:rPr>
                <w:color w:val="000000"/>
              </w:rPr>
              <w:t> </w:t>
            </w:r>
          </w:p>
        </w:tc>
      </w:tr>
      <w:tr w:rsidR="00310F42" w:rsidRPr="00310F42" w14:paraId="1F3C4803" w14:textId="77777777" w:rsidTr="00310F42">
        <w:trPr>
          <w:trHeight w:val="576"/>
        </w:trPr>
        <w:tc>
          <w:tcPr>
            <w:tcW w:w="2760" w:type="dxa"/>
            <w:tcBorders>
              <w:top w:val="nil"/>
              <w:left w:val="nil"/>
              <w:bottom w:val="nil"/>
              <w:right w:val="nil"/>
            </w:tcBorders>
            <w:shd w:val="clear" w:color="auto" w:fill="auto"/>
            <w:vAlign w:val="center"/>
            <w:hideMark/>
          </w:tcPr>
          <w:p w14:paraId="7870F265"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00FF525" w14:textId="77777777" w:rsidR="00310F42" w:rsidRPr="00310F42" w:rsidRDefault="00310F42" w:rsidP="00310F42">
            <w:pPr>
              <w:rPr>
                <w:color w:val="000000"/>
              </w:rPr>
            </w:pPr>
            <w:r w:rsidRPr="00310F42">
              <w:rPr>
                <w:rFonts w:eastAsia="Calibri"/>
                <w:color w:val="000000"/>
              </w:rPr>
              <w:t> </w:t>
            </w:r>
          </w:p>
        </w:tc>
      </w:tr>
      <w:tr w:rsidR="00310F42" w:rsidRPr="00310F42" w14:paraId="1B2CE917" w14:textId="77777777" w:rsidTr="00310F42">
        <w:trPr>
          <w:trHeight w:val="432"/>
        </w:trPr>
        <w:tc>
          <w:tcPr>
            <w:tcW w:w="2760" w:type="dxa"/>
            <w:tcBorders>
              <w:top w:val="nil"/>
              <w:left w:val="nil"/>
              <w:bottom w:val="nil"/>
              <w:right w:val="nil"/>
            </w:tcBorders>
            <w:shd w:val="clear" w:color="auto" w:fill="auto"/>
            <w:vAlign w:val="center"/>
            <w:hideMark/>
          </w:tcPr>
          <w:p w14:paraId="66A35E13"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45CE794" w14:textId="77777777" w:rsidR="00310F42" w:rsidRPr="00310F42" w:rsidRDefault="00310F42" w:rsidP="00310F42">
            <w:pPr>
              <w:rPr>
                <w:color w:val="000000"/>
              </w:rPr>
            </w:pPr>
            <w:r w:rsidRPr="00310F42">
              <w:rPr>
                <w:rFonts w:eastAsia="Calibri"/>
                <w:color w:val="000000"/>
              </w:rPr>
              <w:t> </w:t>
            </w:r>
          </w:p>
        </w:tc>
      </w:tr>
      <w:tr w:rsidR="00310F42" w:rsidRPr="00310F42" w14:paraId="127C46E1" w14:textId="77777777" w:rsidTr="00310F42">
        <w:trPr>
          <w:trHeight w:val="576"/>
        </w:trPr>
        <w:tc>
          <w:tcPr>
            <w:tcW w:w="2760" w:type="dxa"/>
            <w:tcBorders>
              <w:top w:val="nil"/>
              <w:left w:val="nil"/>
              <w:bottom w:val="nil"/>
              <w:right w:val="nil"/>
            </w:tcBorders>
            <w:shd w:val="clear" w:color="auto" w:fill="auto"/>
            <w:vAlign w:val="center"/>
            <w:hideMark/>
          </w:tcPr>
          <w:p w14:paraId="24F6E668"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EF1EF76" w14:textId="77777777" w:rsidR="00310F42" w:rsidRPr="00310F42" w:rsidRDefault="00310F42" w:rsidP="00310F42">
            <w:pPr>
              <w:rPr>
                <w:color w:val="000000"/>
              </w:rPr>
            </w:pPr>
            <w:r w:rsidRPr="00310F42">
              <w:rPr>
                <w:rFonts w:eastAsia="Calibri"/>
                <w:color w:val="000000"/>
              </w:rPr>
              <w:t> </w:t>
            </w:r>
          </w:p>
        </w:tc>
      </w:tr>
      <w:tr w:rsidR="00310F42" w:rsidRPr="00310F42" w14:paraId="579055C4" w14:textId="77777777" w:rsidTr="00310F42">
        <w:trPr>
          <w:trHeight w:val="432"/>
        </w:trPr>
        <w:tc>
          <w:tcPr>
            <w:tcW w:w="2760" w:type="dxa"/>
            <w:tcBorders>
              <w:top w:val="nil"/>
              <w:left w:val="nil"/>
              <w:bottom w:val="nil"/>
              <w:right w:val="nil"/>
            </w:tcBorders>
            <w:shd w:val="clear" w:color="auto" w:fill="auto"/>
            <w:vAlign w:val="center"/>
            <w:hideMark/>
          </w:tcPr>
          <w:p w14:paraId="44B7E461"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5DC13162" w14:textId="77777777" w:rsidR="00310F42" w:rsidRPr="00310F42" w:rsidRDefault="00310F42" w:rsidP="00310F42">
            <w:pPr>
              <w:rPr>
                <w:color w:val="000000"/>
              </w:rPr>
            </w:pPr>
            <w:r w:rsidRPr="00310F42">
              <w:rPr>
                <w:rFonts w:eastAsia="Calibri"/>
                <w:color w:val="000000"/>
              </w:rPr>
              <w:t> </w:t>
            </w:r>
          </w:p>
        </w:tc>
      </w:tr>
      <w:tr w:rsidR="00310F42" w:rsidRPr="00310F42" w14:paraId="78CF1F94"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7371FE3" w14:textId="77777777" w:rsidR="00310F42" w:rsidRPr="00310F42" w:rsidRDefault="00310F42" w:rsidP="00310F42">
            <w:pPr>
              <w:rPr>
                <w:b/>
                <w:bCs/>
                <w:color w:val="000000"/>
              </w:rPr>
            </w:pPr>
            <w:r w:rsidRPr="00310F42">
              <w:rPr>
                <w:rFonts w:eastAsia="Calibri"/>
                <w:b/>
                <w:bCs/>
              </w:rPr>
              <w:t>Witness 1 for Purchaser Signature</w:t>
            </w:r>
          </w:p>
        </w:tc>
      </w:tr>
      <w:tr w:rsidR="00310F42" w:rsidRPr="00310F42" w14:paraId="53AF7D54" w14:textId="77777777" w:rsidTr="00310F42">
        <w:trPr>
          <w:trHeight w:val="576"/>
        </w:trPr>
        <w:tc>
          <w:tcPr>
            <w:tcW w:w="2760" w:type="dxa"/>
            <w:tcBorders>
              <w:top w:val="nil"/>
              <w:left w:val="nil"/>
              <w:bottom w:val="nil"/>
              <w:right w:val="nil"/>
            </w:tcBorders>
            <w:shd w:val="clear" w:color="auto" w:fill="auto"/>
            <w:vAlign w:val="center"/>
            <w:hideMark/>
          </w:tcPr>
          <w:p w14:paraId="3CFB61FC"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2EAC5B5" w14:textId="77777777" w:rsidR="00310F42" w:rsidRPr="00310F42" w:rsidRDefault="00310F42" w:rsidP="00310F42">
            <w:pPr>
              <w:rPr>
                <w:color w:val="000000"/>
              </w:rPr>
            </w:pPr>
            <w:r w:rsidRPr="00310F42">
              <w:rPr>
                <w:rFonts w:eastAsia="Calibri"/>
                <w:color w:val="000000"/>
              </w:rPr>
              <w:t> </w:t>
            </w:r>
          </w:p>
        </w:tc>
      </w:tr>
      <w:tr w:rsidR="00310F42" w:rsidRPr="00310F42" w14:paraId="30663CAE" w14:textId="77777777" w:rsidTr="00310F42">
        <w:trPr>
          <w:trHeight w:val="432"/>
        </w:trPr>
        <w:tc>
          <w:tcPr>
            <w:tcW w:w="2760" w:type="dxa"/>
            <w:tcBorders>
              <w:top w:val="nil"/>
              <w:left w:val="nil"/>
              <w:bottom w:val="nil"/>
              <w:right w:val="nil"/>
            </w:tcBorders>
            <w:shd w:val="clear" w:color="auto" w:fill="auto"/>
            <w:vAlign w:val="center"/>
            <w:hideMark/>
          </w:tcPr>
          <w:p w14:paraId="0E67F1C9" w14:textId="77777777" w:rsidR="00310F42" w:rsidRPr="00310F42" w:rsidRDefault="00310F42" w:rsidP="00310F42">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44B35F92" w14:textId="77777777" w:rsidR="00310F42" w:rsidRPr="00310F42" w:rsidRDefault="00310F42" w:rsidP="00310F42">
            <w:pPr>
              <w:rPr>
                <w:color w:val="000000"/>
              </w:rPr>
            </w:pPr>
            <w:r w:rsidRPr="00310F42">
              <w:rPr>
                <w:rFonts w:eastAsia="Calibri"/>
                <w:color w:val="000000"/>
              </w:rPr>
              <w:t> </w:t>
            </w:r>
          </w:p>
        </w:tc>
      </w:tr>
      <w:tr w:rsidR="00310F42" w:rsidRPr="00310F42" w14:paraId="7D42A148"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D32B47A" w14:textId="77777777" w:rsidR="00310F42" w:rsidRPr="00310F42" w:rsidRDefault="00310F42" w:rsidP="00310F42">
            <w:pPr>
              <w:rPr>
                <w:b/>
                <w:bCs/>
                <w:color w:val="000000"/>
              </w:rPr>
            </w:pPr>
            <w:r w:rsidRPr="00310F42">
              <w:rPr>
                <w:rFonts w:eastAsia="Calibri"/>
                <w:b/>
                <w:bCs/>
              </w:rPr>
              <w:t>Witness 2 for Purchaser Signature</w:t>
            </w:r>
          </w:p>
        </w:tc>
      </w:tr>
      <w:tr w:rsidR="00310F42" w:rsidRPr="00310F42" w14:paraId="6AFE4BCD" w14:textId="77777777" w:rsidTr="00310F42">
        <w:trPr>
          <w:trHeight w:val="576"/>
        </w:trPr>
        <w:tc>
          <w:tcPr>
            <w:tcW w:w="2760" w:type="dxa"/>
            <w:tcBorders>
              <w:top w:val="nil"/>
              <w:left w:val="nil"/>
              <w:bottom w:val="nil"/>
              <w:right w:val="nil"/>
            </w:tcBorders>
            <w:shd w:val="clear" w:color="auto" w:fill="auto"/>
            <w:vAlign w:val="center"/>
            <w:hideMark/>
          </w:tcPr>
          <w:p w14:paraId="003235C1"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144E47D" w14:textId="77777777" w:rsidR="00310F42" w:rsidRPr="00310F42" w:rsidRDefault="00310F42" w:rsidP="00310F42">
            <w:pPr>
              <w:rPr>
                <w:color w:val="000000"/>
              </w:rPr>
            </w:pPr>
            <w:r w:rsidRPr="00310F42">
              <w:rPr>
                <w:rFonts w:eastAsia="Calibri"/>
                <w:color w:val="000000"/>
              </w:rPr>
              <w:t> </w:t>
            </w:r>
          </w:p>
        </w:tc>
      </w:tr>
      <w:tr w:rsidR="00310F42" w:rsidRPr="00310F42" w14:paraId="13CA750B" w14:textId="77777777" w:rsidTr="00310F42">
        <w:trPr>
          <w:trHeight w:val="432"/>
        </w:trPr>
        <w:tc>
          <w:tcPr>
            <w:tcW w:w="2760" w:type="dxa"/>
            <w:tcBorders>
              <w:top w:val="nil"/>
              <w:left w:val="nil"/>
              <w:bottom w:val="nil"/>
              <w:right w:val="nil"/>
            </w:tcBorders>
            <w:shd w:val="clear" w:color="auto" w:fill="auto"/>
            <w:vAlign w:val="center"/>
            <w:hideMark/>
          </w:tcPr>
          <w:p w14:paraId="38AEEF22" w14:textId="77777777" w:rsidR="00310F42" w:rsidRPr="00310F42" w:rsidRDefault="00310F42" w:rsidP="00310F42">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2A18C857" w14:textId="77777777" w:rsidR="00310F42" w:rsidRPr="00310F42" w:rsidRDefault="00310F42" w:rsidP="00310F42">
            <w:pPr>
              <w:rPr>
                <w:color w:val="000000"/>
              </w:rPr>
            </w:pPr>
            <w:r w:rsidRPr="00310F42">
              <w:rPr>
                <w:rFonts w:eastAsia="Calibri"/>
                <w:color w:val="000000"/>
              </w:rPr>
              <w:t> </w:t>
            </w:r>
          </w:p>
        </w:tc>
      </w:tr>
      <w:tr w:rsidR="00310F42" w:rsidRPr="00310F42" w14:paraId="609F8612"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8F8ECC1" w14:textId="77777777" w:rsidR="00310F42" w:rsidRPr="00310F42" w:rsidRDefault="00310F42" w:rsidP="00310F42">
            <w:pPr>
              <w:rPr>
                <w:b/>
                <w:bCs/>
                <w:color w:val="000000"/>
              </w:rPr>
            </w:pPr>
            <w:r w:rsidRPr="00310F42">
              <w:rPr>
                <w:rFonts w:eastAsia="Calibri"/>
                <w:b/>
                <w:bCs/>
              </w:rPr>
              <w:t>Seller - Tribe</w:t>
            </w:r>
          </w:p>
        </w:tc>
      </w:tr>
      <w:tr w:rsidR="00310F42" w:rsidRPr="00310F42" w14:paraId="1852A085" w14:textId="77777777" w:rsidTr="00310F42">
        <w:trPr>
          <w:trHeight w:val="576"/>
        </w:trPr>
        <w:tc>
          <w:tcPr>
            <w:tcW w:w="2760" w:type="dxa"/>
            <w:tcBorders>
              <w:top w:val="nil"/>
              <w:left w:val="nil"/>
              <w:bottom w:val="nil"/>
              <w:right w:val="nil"/>
            </w:tcBorders>
            <w:shd w:val="clear" w:color="auto" w:fill="auto"/>
            <w:vAlign w:val="center"/>
            <w:hideMark/>
          </w:tcPr>
          <w:p w14:paraId="62E75833" w14:textId="77777777" w:rsidR="00310F42" w:rsidRPr="00310F42" w:rsidRDefault="00310F42" w:rsidP="00310F42">
            <w:pPr>
              <w:rPr>
                <w:color w:val="000000"/>
              </w:rPr>
            </w:pPr>
            <w:bookmarkStart w:id="1" w:name="_Hlk109656135" w:colFirst="1" w:colLast="1"/>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602F7970" w14:textId="77777777" w:rsidR="00310F42" w:rsidRPr="00310F42" w:rsidRDefault="00310F42" w:rsidP="00310F42">
            <w:pPr>
              <w:rPr>
                <w:color w:val="000000"/>
              </w:rPr>
            </w:pPr>
            <w:r w:rsidRPr="00310F42">
              <w:rPr>
                <w:rFonts w:eastAsia="Calibri"/>
                <w:color w:val="000000"/>
              </w:rPr>
              <w:t> </w:t>
            </w:r>
          </w:p>
        </w:tc>
      </w:tr>
      <w:tr w:rsidR="00310F42" w:rsidRPr="00310F42" w14:paraId="1A364192" w14:textId="77777777" w:rsidTr="00310F42">
        <w:trPr>
          <w:trHeight w:val="432"/>
        </w:trPr>
        <w:tc>
          <w:tcPr>
            <w:tcW w:w="2760" w:type="dxa"/>
            <w:tcBorders>
              <w:top w:val="nil"/>
              <w:left w:val="nil"/>
              <w:bottom w:val="nil"/>
              <w:right w:val="nil"/>
            </w:tcBorders>
            <w:shd w:val="clear" w:color="auto" w:fill="auto"/>
            <w:vAlign w:val="center"/>
            <w:hideMark/>
          </w:tcPr>
          <w:p w14:paraId="34E4D832"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4A46D3C0" w14:textId="77777777" w:rsidR="00310F42" w:rsidRPr="00310F42" w:rsidRDefault="00310F42" w:rsidP="00310F42">
            <w:pPr>
              <w:rPr>
                <w:color w:val="000000"/>
              </w:rPr>
            </w:pPr>
            <w:r w:rsidRPr="00310F42">
              <w:rPr>
                <w:rFonts w:eastAsia="Calibri"/>
                <w:color w:val="000000"/>
              </w:rPr>
              <w:t> </w:t>
            </w:r>
          </w:p>
        </w:tc>
      </w:tr>
      <w:tr w:rsidR="00310F42" w:rsidRPr="00310F42" w14:paraId="25DE96F7" w14:textId="77777777" w:rsidTr="00310F42">
        <w:trPr>
          <w:trHeight w:val="576"/>
        </w:trPr>
        <w:tc>
          <w:tcPr>
            <w:tcW w:w="2760" w:type="dxa"/>
            <w:tcBorders>
              <w:top w:val="nil"/>
              <w:left w:val="nil"/>
              <w:bottom w:val="nil"/>
              <w:right w:val="nil"/>
            </w:tcBorders>
            <w:shd w:val="clear" w:color="auto" w:fill="auto"/>
            <w:vAlign w:val="center"/>
            <w:hideMark/>
          </w:tcPr>
          <w:p w14:paraId="2E7E4932"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3DCABDC2" w14:textId="77777777" w:rsidR="00310F42" w:rsidRPr="00310F42" w:rsidRDefault="00310F42" w:rsidP="00310F42">
            <w:pPr>
              <w:rPr>
                <w:color w:val="000000"/>
              </w:rPr>
            </w:pPr>
            <w:r w:rsidRPr="00310F42">
              <w:rPr>
                <w:rFonts w:eastAsia="Calibri"/>
                <w:color w:val="000000"/>
              </w:rPr>
              <w:t> </w:t>
            </w:r>
          </w:p>
        </w:tc>
      </w:tr>
      <w:tr w:rsidR="00310F42" w:rsidRPr="00310F42" w14:paraId="1E7F52A5" w14:textId="77777777" w:rsidTr="00310F42">
        <w:trPr>
          <w:trHeight w:val="432"/>
        </w:trPr>
        <w:tc>
          <w:tcPr>
            <w:tcW w:w="2760" w:type="dxa"/>
            <w:tcBorders>
              <w:top w:val="nil"/>
              <w:left w:val="nil"/>
              <w:bottom w:val="nil"/>
              <w:right w:val="nil"/>
            </w:tcBorders>
            <w:shd w:val="clear" w:color="auto" w:fill="auto"/>
            <w:vAlign w:val="center"/>
            <w:hideMark/>
          </w:tcPr>
          <w:p w14:paraId="67525340"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5C50B011" w14:textId="77777777" w:rsidR="00310F42" w:rsidRPr="00310F42" w:rsidRDefault="00310F42" w:rsidP="00310F42">
            <w:pPr>
              <w:rPr>
                <w:color w:val="000000"/>
              </w:rPr>
            </w:pPr>
            <w:r w:rsidRPr="00310F42">
              <w:rPr>
                <w:rFonts w:eastAsia="Calibri"/>
                <w:color w:val="000000"/>
              </w:rPr>
              <w:t> </w:t>
            </w:r>
          </w:p>
        </w:tc>
      </w:tr>
      <w:tr w:rsidR="00310F42" w:rsidRPr="00310F42" w14:paraId="28EB6CF0" w14:textId="77777777" w:rsidTr="00310F42">
        <w:trPr>
          <w:trHeight w:val="288"/>
        </w:trPr>
        <w:tc>
          <w:tcPr>
            <w:tcW w:w="9560" w:type="dxa"/>
            <w:gridSpan w:val="2"/>
            <w:tcBorders>
              <w:top w:val="nil"/>
              <w:left w:val="nil"/>
              <w:bottom w:val="nil"/>
              <w:right w:val="nil"/>
            </w:tcBorders>
            <w:shd w:val="clear" w:color="000000" w:fill="F2F2F2"/>
            <w:vAlign w:val="center"/>
            <w:hideMark/>
          </w:tcPr>
          <w:p w14:paraId="15924EF3" w14:textId="77777777" w:rsidR="00310F42" w:rsidRPr="00310F42" w:rsidRDefault="00310F42" w:rsidP="00310F42">
            <w:pPr>
              <w:rPr>
                <w:b/>
                <w:bCs/>
                <w:color w:val="000000"/>
              </w:rPr>
            </w:pPr>
            <w:r w:rsidRPr="00310F42">
              <w:rPr>
                <w:rFonts w:eastAsia="Calibri"/>
                <w:b/>
                <w:bCs/>
              </w:rPr>
              <w:t>Resolution Information</w:t>
            </w:r>
          </w:p>
        </w:tc>
      </w:tr>
      <w:tr w:rsidR="00310F42" w:rsidRPr="00310F42" w14:paraId="5D27C3EB" w14:textId="77777777" w:rsidTr="0024066C">
        <w:trPr>
          <w:trHeight w:val="378"/>
        </w:trPr>
        <w:tc>
          <w:tcPr>
            <w:tcW w:w="2760" w:type="dxa"/>
            <w:tcBorders>
              <w:top w:val="nil"/>
              <w:left w:val="nil"/>
              <w:bottom w:val="nil"/>
              <w:right w:val="nil"/>
            </w:tcBorders>
            <w:shd w:val="clear" w:color="auto" w:fill="auto"/>
            <w:vAlign w:val="center"/>
            <w:hideMark/>
          </w:tcPr>
          <w:p w14:paraId="6ABEF08D" w14:textId="4403D012" w:rsidR="00310F42" w:rsidRPr="00310F42" w:rsidRDefault="0024066C" w:rsidP="00310F42">
            <w:pPr>
              <w:rPr>
                <w:color w:val="000000"/>
              </w:rPr>
            </w:pPr>
            <w:r>
              <w:rPr>
                <w:rFonts w:eastAsia="Calibri"/>
                <w:color w:val="000000"/>
              </w:rPr>
              <w:t>Tribe Name</w:t>
            </w:r>
          </w:p>
        </w:tc>
        <w:tc>
          <w:tcPr>
            <w:tcW w:w="6800" w:type="dxa"/>
            <w:tcBorders>
              <w:top w:val="nil"/>
              <w:left w:val="nil"/>
              <w:bottom w:val="single" w:sz="8" w:space="0" w:color="auto"/>
              <w:right w:val="nil"/>
            </w:tcBorders>
            <w:shd w:val="clear" w:color="auto" w:fill="auto"/>
            <w:vAlign w:val="center"/>
            <w:hideMark/>
          </w:tcPr>
          <w:p w14:paraId="3A1F485C" w14:textId="77777777" w:rsidR="00310F42" w:rsidRPr="00310F42" w:rsidRDefault="00310F42" w:rsidP="00310F42">
            <w:pPr>
              <w:rPr>
                <w:color w:val="000000"/>
              </w:rPr>
            </w:pPr>
            <w:r w:rsidRPr="00310F42">
              <w:rPr>
                <w:rFonts w:eastAsia="Calibri"/>
                <w:color w:val="000000"/>
              </w:rPr>
              <w:t> </w:t>
            </w:r>
          </w:p>
        </w:tc>
      </w:tr>
      <w:tr w:rsidR="00310F42" w:rsidRPr="00310F42" w14:paraId="27C2D80A" w14:textId="77777777" w:rsidTr="00310F42">
        <w:trPr>
          <w:trHeight w:val="432"/>
        </w:trPr>
        <w:tc>
          <w:tcPr>
            <w:tcW w:w="2760" w:type="dxa"/>
            <w:tcBorders>
              <w:top w:val="nil"/>
              <w:left w:val="nil"/>
              <w:bottom w:val="nil"/>
              <w:right w:val="nil"/>
            </w:tcBorders>
            <w:shd w:val="clear" w:color="auto" w:fill="auto"/>
            <w:vAlign w:val="center"/>
            <w:hideMark/>
          </w:tcPr>
          <w:p w14:paraId="5993E7AF" w14:textId="77777777" w:rsidR="00310F42" w:rsidRPr="00310F42" w:rsidRDefault="00310F42" w:rsidP="00310F42">
            <w:pPr>
              <w:rPr>
                <w:color w:val="000000"/>
              </w:rPr>
            </w:pPr>
            <w:r w:rsidRPr="00310F42">
              <w:rPr>
                <w:rFonts w:eastAsia="Calibri"/>
                <w:color w:val="000000"/>
              </w:rPr>
              <w:t>Resolution Title or Number</w:t>
            </w:r>
          </w:p>
        </w:tc>
        <w:tc>
          <w:tcPr>
            <w:tcW w:w="6800" w:type="dxa"/>
            <w:tcBorders>
              <w:top w:val="nil"/>
              <w:left w:val="nil"/>
              <w:bottom w:val="single" w:sz="8" w:space="0" w:color="auto"/>
              <w:right w:val="nil"/>
            </w:tcBorders>
            <w:shd w:val="clear" w:color="auto" w:fill="auto"/>
            <w:vAlign w:val="center"/>
            <w:hideMark/>
          </w:tcPr>
          <w:p w14:paraId="1A2C1232" w14:textId="77777777" w:rsidR="00310F42" w:rsidRPr="00310F42" w:rsidRDefault="00310F42" w:rsidP="00310F42">
            <w:pPr>
              <w:rPr>
                <w:color w:val="000000"/>
              </w:rPr>
            </w:pPr>
            <w:r w:rsidRPr="00310F42">
              <w:rPr>
                <w:rFonts w:eastAsia="Calibri"/>
                <w:color w:val="000000"/>
              </w:rPr>
              <w:t> </w:t>
            </w:r>
          </w:p>
        </w:tc>
      </w:tr>
      <w:tr w:rsidR="00310F42" w:rsidRPr="00310F42" w14:paraId="79B9C2A6" w14:textId="77777777" w:rsidTr="00310F42">
        <w:trPr>
          <w:trHeight w:val="432"/>
        </w:trPr>
        <w:tc>
          <w:tcPr>
            <w:tcW w:w="2760" w:type="dxa"/>
            <w:tcBorders>
              <w:top w:val="nil"/>
              <w:left w:val="nil"/>
              <w:bottom w:val="nil"/>
              <w:right w:val="nil"/>
            </w:tcBorders>
            <w:shd w:val="clear" w:color="auto" w:fill="auto"/>
            <w:vAlign w:val="center"/>
            <w:hideMark/>
          </w:tcPr>
          <w:p w14:paraId="78E6C33B" w14:textId="77777777" w:rsidR="00310F42" w:rsidRPr="00310F42" w:rsidRDefault="00310F42" w:rsidP="00310F42">
            <w:pPr>
              <w:rPr>
                <w:color w:val="000000"/>
              </w:rPr>
            </w:pPr>
            <w:r w:rsidRPr="00310F42">
              <w:rPr>
                <w:rFonts w:eastAsia="Calibri"/>
                <w:color w:val="000000"/>
              </w:rPr>
              <w:t>Resolution Approval (Date)</w:t>
            </w:r>
          </w:p>
        </w:tc>
        <w:tc>
          <w:tcPr>
            <w:tcW w:w="6800" w:type="dxa"/>
            <w:tcBorders>
              <w:top w:val="nil"/>
              <w:left w:val="nil"/>
              <w:bottom w:val="single" w:sz="8" w:space="0" w:color="auto"/>
              <w:right w:val="nil"/>
            </w:tcBorders>
            <w:shd w:val="clear" w:color="auto" w:fill="auto"/>
            <w:vAlign w:val="center"/>
            <w:hideMark/>
          </w:tcPr>
          <w:p w14:paraId="47DCB933" w14:textId="77777777" w:rsidR="00310F42" w:rsidRPr="00310F42" w:rsidRDefault="00310F42" w:rsidP="00310F42">
            <w:pPr>
              <w:rPr>
                <w:color w:val="000000"/>
              </w:rPr>
            </w:pPr>
            <w:r w:rsidRPr="00310F42">
              <w:rPr>
                <w:rFonts w:eastAsia="Calibri"/>
                <w:color w:val="000000"/>
              </w:rPr>
              <w:t> </w:t>
            </w:r>
          </w:p>
        </w:tc>
      </w:tr>
      <w:tr w:rsidR="00310F42" w:rsidRPr="00310F42" w14:paraId="0B4D2987" w14:textId="77777777" w:rsidTr="00310F42">
        <w:trPr>
          <w:trHeight w:val="288"/>
        </w:trPr>
        <w:tc>
          <w:tcPr>
            <w:tcW w:w="9560" w:type="dxa"/>
            <w:gridSpan w:val="2"/>
            <w:tcBorders>
              <w:top w:val="nil"/>
              <w:left w:val="nil"/>
              <w:bottom w:val="nil"/>
              <w:right w:val="nil"/>
            </w:tcBorders>
            <w:shd w:val="clear" w:color="000000" w:fill="F2F2F2"/>
            <w:vAlign w:val="center"/>
            <w:hideMark/>
          </w:tcPr>
          <w:p w14:paraId="666D5470" w14:textId="77777777" w:rsidR="00310F42" w:rsidRPr="00310F42" w:rsidRDefault="00310F42" w:rsidP="00310F42">
            <w:pPr>
              <w:rPr>
                <w:b/>
                <w:bCs/>
                <w:color w:val="000000"/>
              </w:rPr>
            </w:pPr>
            <w:r w:rsidRPr="00310F42">
              <w:rPr>
                <w:rFonts w:eastAsia="Calibri"/>
                <w:b/>
                <w:bCs/>
              </w:rPr>
              <w:t>Seller - Allottee Legal Representative</w:t>
            </w:r>
          </w:p>
        </w:tc>
      </w:tr>
      <w:tr w:rsidR="00310F42" w:rsidRPr="00310F42" w14:paraId="6DF9FC58" w14:textId="77777777" w:rsidTr="00310F42">
        <w:trPr>
          <w:trHeight w:val="576"/>
        </w:trPr>
        <w:tc>
          <w:tcPr>
            <w:tcW w:w="2760" w:type="dxa"/>
            <w:tcBorders>
              <w:top w:val="nil"/>
              <w:left w:val="nil"/>
              <w:bottom w:val="nil"/>
              <w:right w:val="nil"/>
            </w:tcBorders>
            <w:shd w:val="clear" w:color="auto" w:fill="auto"/>
            <w:vAlign w:val="center"/>
            <w:hideMark/>
          </w:tcPr>
          <w:p w14:paraId="2A3ED58B"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4793037F" w14:textId="77777777" w:rsidR="00310F42" w:rsidRPr="00310F42" w:rsidRDefault="00310F42" w:rsidP="00310F42">
            <w:pPr>
              <w:rPr>
                <w:color w:val="000000"/>
              </w:rPr>
            </w:pPr>
            <w:r w:rsidRPr="00310F42">
              <w:rPr>
                <w:rFonts w:eastAsia="Calibri"/>
                <w:color w:val="000000"/>
              </w:rPr>
              <w:t> </w:t>
            </w:r>
          </w:p>
        </w:tc>
      </w:tr>
      <w:bookmarkEnd w:id="1"/>
      <w:tr w:rsidR="00310F42" w:rsidRPr="00310F42" w14:paraId="490D617A" w14:textId="77777777" w:rsidTr="00310F42">
        <w:trPr>
          <w:trHeight w:val="432"/>
        </w:trPr>
        <w:tc>
          <w:tcPr>
            <w:tcW w:w="2760" w:type="dxa"/>
            <w:tcBorders>
              <w:top w:val="nil"/>
              <w:left w:val="nil"/>
              <w:bottom w:val="nil"/>
              <w:right w:val="nil"/>
            </w:tcBorders>
            <w:shd w:val="clear" w:color="auto" w:fill="auto"/>
            <w:vAlign w:val="center"/>
            <w:hideMark/>
          </w:tcPr>
          <w:p w14:paraId="2A52BAAD"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42D03851" w14:textId="77777777" w:rsidR="00310F42" w:rsidRPr="00310F42" w:rsidRDefault="00310F42" w:rsidP="00310F42">
            <w:pPr>
              <w:rPr>
                <w:color w:val="000000"/>
              </w:rPr>
            </w:pPr>
            <w:r w:rsidRPr="00310F42">
              <w:rPr>
                <w:rFonts w:eastAsia="Calibri"/>
                <w:color w:val="000000"/>
              </w:rPr>
              <w:t> </w:t>
            </w:r>
          </w:p>
        </w:tc>
      </w:tr>
      <w:tr w:rsidR="00310F42" w:rsidRPr="00310F42" w14:paraId="31D11F72" w14:textId="77777777" w:rsidTr="00310F42">
        <w:trPr>
          <w:trHeight w:val="288"/>
        </w:trPr>
        <w:tc>
          <w:tcPr>
            <w:tcW w:w="9560" w:type="dxa"/>
            <w:gridSpan w:val="2"/>
            <w:tcBorders>
              <w:top w:val="nil"/>
              <w:left w:val="nil"/>
              <w:bottom w:val="nil"/>
              <w:right w:val="nil"/>
            </w:tcBorders>
            <w:shd w:val="clear" w:color="000000" w:fill="F2F2F2"/>
            <w:vAlign w:val="center"/>
            <w:hideMark/>
          </w:tcPr>
          <w:p w14:paraId="21616E4C" w14:textId="77777777" w:rsidR="00310F42" w:rsidRPr="00310F42" w:rsidRDefault="00310F42" w:rsidP="00310F42">
            <w:pPr>
              <w:rPr>
                <w:b/>
                <w:bCs/>
                <w:color w:val="000000"/>
              </w:rPr>
            </w:pPr>
            <w:r w:rsidRPr="00310F42">
              <w:rPr>
                <w:rFonts w:eastAsia="Calibri"/>
                <w:b/>
                <w:bCs/>
              </w:rPr>
              <w:t>Approving Officer</w:t>
            </w:r>
          </w:p>
        </w:tc>
      </w:tr>
      <w:tr w:rsidR="00310F42" w:rsidRPr="00310F42" w14:paraId="1AA66EB6" w14:textId="77777777" w:rsidTr="007071FC">
        <w:trPr>
          <w:trHeight w:val="558"/>
        </w:trPr>
        <w:tc>
          <w:tcPr>
            <w:tcW w:w="2760" w:type="dxa"/>
            <w:tcBorders>
              <w:top w:val="nil"/>
              <w:left w:val="nil"/>
              <w:bottom w:val="nil"/>
              <w:right w:val="nil"/>
            </w:tcBorders>
            <w:shd w:val="clear" w:color="auto" w:fill="auto"/>
            <w:vAlign w:val="center"/>
            <w:hideMark/>
          </w:tcPr>
          <w:p w14:paraId="3EB016FB"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046E685D" w14:textId="77777777" w:rsidR="00310F42" w:rsidRPr="00310F42" w:rsidRDefault="00310F42" w:rsidP="00310F42">
            <w:pPr>
              <w:rPr>
                <w:color w:val="000000"/>
              </w:rPr>
            </w:pPr>
            <w:r w:rsidRPr="00310F42">
              <w:rPr>
                <w:rFonts w:eastAsia="Calibri"/>
                <w:color w:val="000000"/>
              </w:rPr>
              <w:t> </w:t>
            </w:r>
          </w:p>
        </w:tc>
      </w:tr>
      <w:tr w:rsidR="00310F42" w:rsidRPr="00310F42" w14:paraId="03291551" w14:textId="77777777" w:rsidTr="007071FC">
        <w:trPr>
          <w:trHeight w:val="439"/>
        </w:trPr>
        <w:tc>
          <w:tcPr>
            <w:tcW w:w="2760" w:type="dxa"/>
            <w:tcBorders>
              <w:top w:val="nil"/>
              <w:left w:val="nil"/>
              <w:bottom w:val="nil"/>
              <w:right w:val="nil"/>
            </w:tcBorders>
            <w:shd w:val="clear" w:color="auto" w:fill="auto"/>
            <w:vAlign w:val="center"/>
            <w:hideMark/>
          </w:tcPr>
          <w:p w14:paraId="7DF1F50F"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46534273" w14:textId="77777777" w:rsidR="00310F42" w:rsidRPr="00310F42" w:rsidRDefault="00310F42" w:rsidP="00310F42">
            <w:pPr>
              <w:rPr>
                <w:color w:val="000000"/>
              </w:rPr>
            </w:pPr>
            <w:r w:rsidRPr="00310F42">
              <w:rPr>
                <w:rFonts w:eastAsia="Calibri"/>
                <w:color w:val="000000"/>
              </w:rPr>
              <w:t> </w:t>
            </w:r>
          </w:p>
        </w:tc>
      </w:tr>
    </w:tbl>
    <w:p w14:paraId="30A2F6A2" w14:textId="0EEC368D" w:rsidR="00646199" w:rsidRPr="00C67BA2" w:rsidRDefault="00646199" w:rsidP="0005079E">
      <w:pPr>
        <w:textAlignment w:val="baseline"/>
      </w:pPr>
      <w:r>
        <w:br w:type="page"/>
      </w:r>
      <w:r w:rsidR="0023B415" w:rsidRPr="59EB5874">
        <w:rPr>
          <w:b/>
          <w:bCs/>
        </w:rPr>
        <w:lastRenderedPageBreak/>
        <w:t xml:space="preserve">A18. Signatures and Effective </w:t>
      </w:r>
      <w:r w:rsidR="0475BDAA" w:rsidRPr="59EB5874">
        <w:rPr>
          <w:b/>
          <w:bCs/>
        </w:rPr>
        <w:t>D</w:t>
      </w:r>
      <w:r w:rsidR="0023B415" w:rsidRPr="59EB5874">
        <w:rPr>
          <w:b/>
          <w:bCs/>
        </w:rPr>
        <w:t>ate</w:t>
      </w:r>
      <w:r w:rsidR="0023B415">
        <w:t xml:space="preserve">. This contract is between the </w:t>
      </w:r>
      <w:r w:rsidR="008C274A" w:rsidRPr="00CC33C5">
        <w:rPr>
          <w:b/>
          <w:bCs/>
        </w:rPr>
        <w:t>Purchaser</w:t>
      </w:r>
      <w:r w:rsidR="008C274A">
        <w:t xml:space="preserve"> </w:t>
      </w:r>
      <w:r w:rsidR="00CC33C5">
        <w:t xml:space="preserve">and </w:t>
      </w:r>
      <w:r w:rsidR="0023B415" w:rsidRPr="59EB5874">
        <w:rPr>
          <w:b/>
          <w:bCs/>
        </w:rPr>
        <w:t>Seller</w:t>
      </w:r>
      <w:r w:rsidR="0023B415">
        <w:t>,</w:t>
      </w:r>
      <w:r w:rsidR="00687345">
        <w:t xml:space="preserve"> which are</w:t>
      </w:r>
      <w:r w:rsidR="0023B415">
        <w:t xml:space="preserve"> </w:t>
      </w:r>
      <w:r w:rsidR="2A2E62C4" w:rsidRPr="59EB5874">
        <w:rPr>
          <w:b/>
          <w:bCs/>
        </w:rPr>
        <w:t>A</w:t>
      </w:r>
      <w:r w:rsidR="0023B415" w:rsidRPr="59EB5874">
        <w:rPr>
          <w:b/>
          <w:bCs/>
        </w:rPr>
        <w:t xml:space="preserve">llottees with Power of </w:t>
      </w:r>
      <w:r w:rsidR="0023B415" w:rsidRPr="005D5C80">
        <w:rPr>
          <w:b/>
          <w:bCs/>
        </w:rPr>
        <w:t xml:space="preserve">Attorney </w:t>
      </w:r>
      <w:r w:rsidR="005D5C80" w:rsidRPr="005D5C80">
        <w:rPr>
          <w:b/>
          <w:bCs/>
        </w:rPr>
        <w:t>(POA)</w:t>
      </w:r>
      <w:r w:rsidR="005D5C80">
        <w:t xml:space="preserve"> </w:t>
      </w:r>
      <w:proofErr w:type="gramStart"/>
      <w:r w:rsidR="0023B415">
        <w:t>forms</w:t>
      </w:r>
      <w:r w:rsidR="002823BF">
        <w:t>,</w:t>
      </w:r>
      <w:r w:rsidR="0023B415" w:rsidRPr="00CE582F">
        <w:rPr>
          <w:b/>
          <w:bCs/>
        </w:rPr>
        <w:t xml:space="preserve"> </w:t>
      </w:r>
      <w:r w:rsidR="0023B415">
        <w:t>and</w:t>
      </w:r>
      <w:proofErr w:type="gramEnd"/>
      <w:r w:rsidR="0023B415">
        <w:t xml:space="preserve"> becomes effective on the date of signature by the Approving Officer. Witnesses are required if Purchaser is other than a corporation. If Purchaser is a corporation, </w:t>
      </w:r>
      <w:r w:rsidR="28D514AD">
        <w:t>include the corporation</w:t>
      </w:r>
      <w:r w:rsidR="0023B415">
        <w:t xml:space="preserve"> certification statement </w:t>
      </w:r>
      <w:r w:rsidR="42C647D2">
        <w:t>as a separate page</w:t>
      </w:r>
      <w:r w:rsidR="56EF09F3">
        <w:t>.</w:t>
      </w:r>
    </w:p>
    <w:tbl>
      <w:tblPr>
        <w:tblW w:w="9560" w:type="dxa"/>
        <w:tblLook w:val="04A0" w:firstRow="1" w:lastRow="0" w:firstColumn="1" w:lastColumn="0" w:noHBand="0" w:noVBand="1"/>
      </w:tblPr>
      <w:tblGrid>
        <w:gridCol w:w="2760"/>
        <w:gridCol w:w="6800"/>
      </w:tblGrid>
      <w:tr w:rsidR="007524E3" w:rsidRPr="007524E3" w14:paraId="01996638" w14:textId="77777777" w:rsidTr="007524E3">
        <w:trPr>
          <w:trHeight w:val="288"/>
        </w:trPr>
        <w:tc>
          <w:tcPr>
            <w:tcW w:w="9560" w:type="dxa"/>
            <w:gridSpan w:val="2"/>
            <w:tcBorders>
              <w:top w:val="nil"/>
              <w:left w:val="nil"/>
              <w:bottom w:val="nil"/>
              <w:right w:val="nil"/>
            </w:tcBorders>
            <w:shd w:val="clear" w:color="000000" w:fill="F2F2F2"/>
            <w:vAlign w:val="center"/>
            <w:hideMark/>
          </w:tcPr>
          <w:p w14:paraId="381465FD" w14:textId="77777777" w:rsidR="007524E3" w:rsidRPr="007524E3" w:rsidRDefault="007524E3" w:rsidP="007524E3">
            <w:pPr>
              <w:rPr>
                <w:b/>
                <w:bCs/>
                <w:color w:val="000000"/>
              </w:rPr>
            </w:pPr>
            <w:r w:rsidRPr="007524E3">
              <w:rPr>
                <w:rFonts w:eastAsia="Calibri"/>
                <w:b/>
                <w:bCs/>
                <w:color w:val="000000"/>
              </w:rPr>
              <w:t>Purchaser</w:t>
            </w:r>
          </w:p>
        </w:tc>
      </w:tr>
      <w:tr w:rsidR="007524E3" w:rsidRPr="007524E3" w14:paraId="7BCDC7A0" w14:textId="77777777" w:rsidTr="007524E3">
        <w:trPr>
          <w:trHeight w:val="540"/>
        </w:trPr>
        <w:tc>
          <w:tcPr>
            <w:tcW w:w="2760" w:type="dxa"/>
            <w:tcBorders>
              <w:top w:val="nil"/>
              <w:left w:val="nil"/>
              <w:bottom w:val="nil"/>
              <w:right w:val="nil"/>
            </w:tcBorders>
            <w:shd w:val="clear" w:color="auto" w:fill="auto"/>
            <w:vAlign w:val="center"/>
            <w:hideMark/>
          </w:tcPr>
          <w:p w14:paraId="74F31482" w14:textId="77777777" w:rsidR="007524E3" w:rsidRPr="007524E3" w:rsidRDefault="007524E3" w:rsidP="007524E3">
            <w:pPr>
              <w:rPr>
                <w:color w:val="000000"/>
              </w:rPr>
            </w:pPr>
            <w:r w:rsidRPr="007524E3">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2C66B8D6" w14:textId="77777777" w:rsidR="007524E3" w:rsidRPr="007524E3" w:rsidRDefault="007524E3" w:rsidP="007524E3">
            <w:pPr>
              <w:rPr>
                <w:color w:val="000000"/>
              </w:rPr>
            </w:pPr>
            <w:r w:rsidRPr="007524E3">
              <w:rPr>
                <w:color w:val="000000"/>
              </w:rPr>
              <w:t> </w:t>
            </w:r>
          </w:p>
        </w:tc>
      </w:tr>
      <w:tr w:rsidR="007524E3" w:rsidRPr="007524E3" w14:paraId="63E66075" w14:textId="77777777" w:rsidTr="007524E3">
        <w:trPr>
          <w:trHeight w:val="576"/>
        </w:trPr>
        <w:tc>
          <w:tcPr>
            <w:tcW w:w="2760" w:type="dxa"/>
            <w:tcBorders>
              <w:top w:val="nil"/>
              <w:left w:val="nil"/>
              <w:bottom w:val="nil"/>
              <w:right w:val="nil"/>
            </w:tcBorders>
            <w:shd w:val="clear" w:color="auto" w:fill="auto"/>
            <w:vAlign w:val="center"/>
            <w:hideMark/>
          </w:tcPr>
          <w:p w14:paraId="207035D2"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0BCD73F6" w14:textId="77777777" w:rsidR="007524E3" w:rsidRPr="007524E3" w:rsidRDefault="007524E3" w:rsidP="007524E3">
            <w:pPr>
              <w:rPr>
                <w:color w:val="000000"/>
              </w:rPr>
            </w:pPr>
            <w:r w:rsidRPr="007524E3">
              <w:rPr>
                <w:rFonts w:eastAsia="Calibri"/>
                <w:color w:val="000000"/>
              </w:rPr>
              <w:t> </w:t>
            </w:r>
          </w:p>
        </w:tc>
      </w:tr>
      <w:tr w:rsidR="007524E3" w:rsidRPr="007524E3" w14:paraId="409DBA23" w14:textId="77777777" w:rsidTr="007524E3">
        <w:trPr>
          <w:trHeight w:val="432"/>
        </w:trPr>
        <w:tc>
          <w:tcPr>
            <w:tcW w:w="2760" w:type="dxa"/>
            <w:tcBorders>
              <w:top w:val="nil"/>
              <w:left w:val="nil"/>
              <w:bottom w:val="nil"/>
              <w:right w:val="nil"/>
            </w:tcBorders>
            <w:shd w:val="clear" w:color="auto" w:fill="auto"/>
            <w:vAlign w:val="center"/>
            <w:hideMark/>
          </w:tcPr>
          <w:p w14:paraId="180F5C45"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0538EE5" w14:textId="77777777" w:rsidR="007524E3" w:rsidRPr="007524E3" w:rsidRDefault="007524E3" w:rsidP="007524E3">
            <w:pPr>
              <w:rPr>
                <w:color w:val="000000"/>
              </w:rPr>
            </w:pPr>
            <w:r w:rsidRPr="007524E3">
              <w:rPr>
                <w:rFonts w:eastAsia="Calibri"/>
                <w:color w:val="000000"/>
              </w:rPr>
              <w:t> </w:t>
            </w:r>
          </w:p>
        </w:tc>
      </w:tr>
      <w:tr w:rsidR="007524E3" w:rsidRPr="007524E3" w14:paraId="223B6E2E" w14:textId="77777777" w:rsidTr="007524E3">
        <w:trPr>
          <w:trHeight w:val="576"/>
        </w:trPr>
        <w:tc>
          <w:tcPr>
            <w:tcW w:w="2760" w:type="dxa"/>
            <w:tcBorders>
              <w:top w:val="nil"/>
              <w:left w:val="nil"/>
              <w:bottom w:val="nil"/>
              <w:right w:val="nil"/>
            </w:tcBorders>
            <w:shd w:val="clear" w:color="auto" w:fill="auto"/>
            <w:vAlign w:val="center"/>
            <w:hideMark/>
          </w:tcPr>
          <w:p w14:paraId="7DFAAD79"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4DDF638" w14:textId="77777777" w:rsidR="007524E3" w:rsidRPr="007524E3" w:rsidRDefault="007524E3" w:rsidP="007524E3">
            <w:pPr>
              <w:rPr>
                <w:color w:val="000000"/>
              </w:rPr>
            </w:pPr>
            <w:r w:rsidRPr="007524E3">
              <w:rPr>
                <w:rFonts w:eastAsia="Calibri"/>
                <w:color w:val="000000"/>
              </w:rPr>
              <w:t> </w:t>
            </w:r>
          </w:p>
        </w:tc>
      </w:tr>
      <w:tr w:rsidR="007524E3" w:rsidRPr="007524E3" w14:paraId="1910A406" w14:textId="77777777" w:rsidTr="007524E3">
        <w:trPr>
          <w:trHeight w:val="432"/>
        </w:trPr>
        <w:tc>
          <w:tcPr>
            <w:tcW w:w="2760" w:type="dxa"/>
            <w:tcBorders>
              <w:top w:val="nil"/>
              <w:left w:val="nil"/>
              <w:bottom w:val="nil"/>
              <w:right w:val="nil"/>
            </w:tcBorders>
            <w:shd w:val="clear" w:color="auto" w:fill="auto"/>
            <w:vAlign w:val="center"/>
            <w:hideMark/>
          </w:tcPr>
          <w:p w14:paraId="5CFE9827"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E1FE7E9" w14:textId="77777777" w:rsidR="007524E3" w:rsidRPr="007524E3" w:rsidRDefault="007524E3" w:rsidP="007524E3">
            <w:pPr>
              <w:rPr>
                <w:color w:val="000000"/>
              </w:rPr>
            </w:pPr>
            <w:r w:rsidRPr="007524E3">
              <w:rPr>
                <w:rFonts w:eastAsia="Calibri"/>
                <w:color w:val="000000"/>
              </w:rPr>
              <w:t> </w:t>
            </w:r>
          </w:p>
        </w:tc>
      </w:tr>
      <w:tr w:rsidR="007524E3" w:rsidRPr="007524E3" w14:paraId="46EB97F6" w14:textId="77777777" w:rsidTr="007524E3">
        <w:trPr>
          <w:trHeight w:val="288"/>
        </w:trPr>
        <w:tc>
          <w:tcPr>
            <w:tcW w:w="9560" w:type="dxa"/>
            <w:gridSpan w:val="2"/>
            <w:tcBorders>
              <w:top w:val="nil"/>
              <w:left w:val="nil"/>
              <w:bottom w:val="nil"/>
              <w:right w:val="nil"/>
            </w:tcBorders>
            <w:shd w:val="clear" w:color="000000" w:fill="F2F2F2"/>
            <w:vAlign w:val="center"/>
            <w:hideMark/>
          </w:tcPr>
          <w:p w14:paraId="2E712D82" w14:textId="77777777" w:rsidR="007524E3" w:rsidRPr="007524E3" w:rsidRDefault="007524E3" w:rsidP="007524E3">
            <w:pPr>
              <w:rPr>
                <w:b/>
                <w:bCs/>
                <w:color w:val="000000"/>
              </w:rPr>
            </w:pPr>
            <w:r w:rsidRPr="007524E3">
              <w:rPr>
                <w:rFonts w:eastAsia="Calibri"/>
                <w:b/>
                <w:bCs/>
              </w:rPr>
              <w:t>Witness 1 for Purchaser Signature</w:t>
            </w:r>
          </w:p>
        </w:tc>
      </w:tr>
      <w:tr w:rsidR="007524E3" w:rsidRPr="007524E3" w14:paraId="4FD77E1E" w14:textId="77777777" w:rsidTr="007524E3">
        <w:trPr>
          <w:trHeight w:val="576"/>
        </w:trPr>
        <w:tc>
          <w:tcPr>
            <w:tcW w:w="2760" w:type="dxa"/>
            <w:tcBorders>
              <w:top w:val="nil"/>
              <w:left w:val="nil"/>
              <w:bottom w:val="nil"/>
              <w:right w:val="nil"/>
            </w:tcBorders>
            <w:shd w:val="clear" w:color="auto" w:fill="auto"/>
            <w:vAlign w:val="center"/>
            <w:hideMark/>
          </w:tcPr>
          <w:p w14:paraId="573199FF"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4EDBF7A" w14:textId="77777777" w:rsidR="007524E3" w:rsidRPr="007524E3" w:rsidRDefault="007524E3" w:rsidP="007524E3">
            <w:pPr>
              <w:rPr>
                <w:color w:val="000000"/>
              </w:rPr>
            </w:pPr>
            <w:r w:rsidRPr="007524E3">
              <w:rPr>
                <w:rFonts w:eastAsia="Calibri"/>
                <w:color w:val="000000"/>
              </w:rPr>
              <w:t> </w:t>
            </w:r>
          </w:p>
        </w:tc>
      </w:tr>
      <w:tr w:rsidR="007524E3" w:rsidRPr="007524E3" w14:paraId="3C306A57" w14:textId="77777777" w:rsidTr="007524E3">
        <w:trPr>
          <w:trHeight w:val="432"/>
        </w:trPr>
        <w:tc>
          <w:tcPr>
            <w:tcW w:w="2760" w:type="dxa"/>
            <w:tcBorders>
              <w:top w:val="nil"/>
              <w:left w:val="nil"/>
              <w:bottom w:val="nil"/>
              <w:right w:val="nil"/>
            </w:tcBorders>
            <w:shd w:val="clear" w:color="auto" w:fill="auto"/>
            <w:vAlign w:val="center"/>
            <w:hideMark/>
          </w:tcPr>
          <w:p w14:paraId="190E13BA" w14:textId="77777777" w:rsidR="007524E3" w:rsidRPr="007524E3" w:rsidRDefault="007524E3" w:rsidP="007524E3">
            <w:pPr>
              <w:rPr>
                <w:color w:val="000000"/>
              </w:rPr>
            </w:pPr>
            <w:r w:rsidRPr="007524E3">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4C177D58" w14:textId="77777777" w:rsidR="007524E3" w:rsidRPr="007524E3" w:rsidRDefault="007524E3" w:rsidP="007524E3">
            <w:pPr>
              <w:rPr>
                <w:color w:val="000000"/>
              </w:rPr>
            </w:pPr>
            <w:r w:rsidRPr="007524E3">
              <w:rPr>
                <w:rFonts w:eastAsia="Calibri"/>
                <w:color w:val="000000"/>
              </w:rPr>
              <w:t> </w:t>
            </w:r>
          </w:p>
        </w:tc>
      </w:tr>
      <w:tr w:rsidR="007524E3" w:rsidRPr="007524E3" w14:paraId="62FDC6C1" w14:textId="77777777" w:rsidTr="007524E3">
        <w:trPr>
          <w:trHeight w:val="288"/>
        </w:trPr>
        <w:tc>
          <w:tcPr>
            <w:tcW w:w="9560" w:type="dxa"/>
            <w:gridSpan w:val="2"/>
            <w:tcBorders>
              <w:top w:val="nil"/>
              <w:left w:val="nil"/>
              <w:bottom w:val="nil"/>
              <w:right w:val="nil"/>
            </w:tcBorders>
            <w:shd w:val="clear" w:color="000000" w:fill="F2F2F2"/>
            <w:vAlign w:val="center"/>
            <w:hideMark/>
          </w:tcPr>
          <w:p w14:paraId="286C6F7D" w14:textId="77777777" w:rsidR="007524E3" w:rsidRPr="007524E3" w:rsidRDefault="007524E3" w:rsidP="007524E3">
            <w:pPr>
              <w:rPr>
                <w:b/>
                <w:bCs/>
                <w:color w:val="000000"/>
              </w:rPr>
            </w:pPr>
            <w:r w:rsidRPr="007524E3">
              <w:rPr>
                <w:rFonts w:eastAsia="Calibri"/>
                <w:b/>
                <w:bCs/>
              </w:rPr>
              <w:t>Witness 2 for Purchaser Signature</w:t>
            </w:r>
          </w:p>
        </w:tc>
      </w:tr>
      <w:tr w:rsidR="007524E3" w:rsidRPr="007524E3" w14:paraId="4D14BA37" w14:textId="77777777" w:rsidTr="007524E3">
        <w:trPr>
          <w:trHeight w:val="576"/>
        </w:trPr>
        <w:tc>
          <w:tcPr>
            <w:tcW w:w="2760" w:type="dxa"/>
            <w:tcBorders>
              <w:top w:val="nil"/>
              <w:left w:val="nil"/>
              <w:bottom w:val="nil"/>
              <w:right w:val="nil"/>
            </w:tcBorders>
            <w:shd w:val="clear" w:color="auto" w:fill="auto"/>
            <w:vAlign w:val="center"/>
            <w:hideMark/>
          </w:tcPr>
          <w:p w14:paraId="3CBECABB"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7E7441FE" w14:textId="77777777" w:rsidR="007524E3" w:rsidRPr="007524E3" w:rsidRDefault="007524E3" w:rsidP="007524E3">
            <w:pPr>
              <w:rPr>
                <w:color w:val="000000"/>
              </w:rPr>
            </w:pPr>
            <w:r w:rsidRPr="007524E3">
              <w:rPr>
                <w:rFonts w:eastAsia="Calibri"/>
                <w:color w:val="000000"/>
              </w:rPr>
              <w:t> </w:t>
            </w:r>
          </w:p>
        </w:tc>
      </w:tr>
      <w:tr w:rsidR="007524E3" w:rsidRPr="007524E3" w14:paraId="519D9B58" w14:textId="77777777" w:rsidTr="007524E3">
        <w:trPr>
          <w:trHeight w:val="432"/>
        </w:trPr>
        <w:tc>
          <w:tcPr>
            <w:tcW w:w="2760" w:type="dxa"/>
            <w:tcBorders>
              <w:top w:val="nil"/>
              <w:left w:val="nil"/>
              <w:bottom w:val="nil"/>
              <w:right w:val="nil"/>
            </w:tcBorders>
            <w:shd w:val="clear" w:color="auto" w:fill="auto"/>
            <w:vAlign w:val="center"/>
            <w:hideMark/>
          </w:tcPr>
          <w:p w14:paraId="2F389D15" w14:textId="77777777" w:rsidR="007524E3" w:rsidRPr="007524E3" w:rsidRDefault="007524E3" w:rsidP="007524E3">
            <w:pPr>
              <w:rPr>
                <w:color w:val="000000"/>
              </w:rPr>
            </w:pPr>
            <w:r w:rsidRPr="007524E3">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29EF04F3" w14:textId="77777777" w:rsidR="007524E3" w:rsidRPr="007524E3" w:rsidRDefault="007524E3" w:rsidP="007524E3">
            <w:pPr>
              <w:rPr>
                <w:color w:val="000000"/>
              </w:rPr>
            </w:pPr>
            <w:r w:rsidRPr="007524E3">
              <w:rPr>
                <w:rFonts w:eastAsia="Calibri"/>
                <w:color w:val="000000"/>
              </w:rPr>
              <w:t> </w:t>
            </w:r>
          </w:p>
        </w:tc>
      </w:tr>
      <w:tr w:rsidR="007524E3" w:rsidRPr="007524E3" w14:paraId="130A7DC1" w14:textId="77777777" w:rsidTr="007524E3">
        <w:trPr>
          <w:trHeight w:val="288"/>
        </w:trPr>
        <w:tc>
          <w:tcPr>
            <w:tcW w:w="9560" w:type="dxa"/>
            <w:gridSpan w:val="2"/>
            <w:tcBorders>
              <w:top w:val="nil"/>
              <w:left w:val="nil"/>
              <w:bottom w:val="nil"/>
              <w:right w:val="nil"/>
            </w:tcBorders>
            <w:shd w:val="clear" w:color="000000" w:fill="F2F2F2"/>
            <w:vAlign w:val="center"/>
            <w:hideMark/>
          </w:tcPr>
          <w:p w14:paraId="32F59965" w14:textId="77777777" w:rsidR="007524E3" w:rsidRPr="007524E3" w:rsidRDefault="007524E3" w:rsidP="007524E3">
            <w:pPr>
              <w:rPr>
                <w:b/>
                <w:bCs/>
                <w:color w:val="000000"/>
              </w:rPr>
            </w:pPr>
            <w:r w:rsidRPr="007524E3">
              <w:rPr>
                <w:rFonts w:eastAsia="Calibri"/>
                <w:b/>
                <w:bCs/>
              </w:rPr>
              <w:t>Seller - Allottee Legal Representative</w:t>
            </w:r>
          </w:p>
        </w:tc>
      </w:tr>
      <w:tr w:rsidR="007524E3" w:rsidRPr="007524E3" w14:paraId="63799DB9" w14:textId="77777777" w:rsidTr="007524E3">
        <w:trPr>
          <w:trHeight w:val="576"/>
        </w:trPr>
        <w:tc>
          <w:tcPr>
            <w:tcW w:w="2760" w:type="dxa"/>
            <w:tcBorders>
              <w:top w:val="nil"/>
              <w:left w:val="nil"/>
              <w:bottom w:val="nil"/>
              <w:right w:val="nil"/>
            </w:tcBorders>
            <w:shd w:val="clear" w:color="auto" w:fill="auto"/>
            <w:vAlign w:val="center"/>
            <w:hideMark/>
          </w:tcPr>
          <w:p w14:paraId="14870239"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A6D0586" w14:textId="77777777" w:rsidR="007524E3" w:rsidRPr="007524E3" w:rsidRDefault="007524E3" w:rsidP="007524E3">
            <w:pPr>
              <w:rPr>
                <w:color w:val="000000"/>
              </w:rPr>
            </w:pPr>
            <w:r w:rsidRPr="007524E3">
              <w:rPr>
                <w:rFonts w:eastAsia="Calibri"/>
                <w:color w:val="000000"/>
              </w:rPr>
              <w:t> </w:t>
            </w:r>
          </w:p>
        </w:tc>
      </w:tr>
      <w:tr w:rsidR="007524E3" w:rsidRPr="007524E3" w14:paraId="2C5B95C0" w14:textId="77777777" w:rsidTr="007524E3">
        <w:trPr>
          <w:trHeight w:val="432"/>
        </w:trPr>
        <w:tc>
          <w:tcPr>
            <w:tcW w:w="2760" w:type="dxa"/>
            <w:tcBorders>
              <w:top w:val="nil"/>
              <w:left w:val="nil"/>
              <w:bottom w:val="nil"/>
              <w:right w:val="nil"/>
            </w:tcBorders>
            <w:shd w:val="clear" w:color="auto" w:fill="auto"/>
            <w:vAlign w:val="center"/>
            <w:hideMark/>
          </w:tcPr>
          <w:p w14:paraId="4BA4BD50"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09FF909D" w14:textId="77777777" w:rsidR="007524E3" w:rsidRPr="007524E3" w:rsidRDefault="007524E3" w:rsidP="007524E3">
            <w:pPr>
              <w:rPr>
                <w:color w:val="000000"/>
              </w:rPr>
            </w:pPr>
            <w:r w:rsidRPr="007524E3">
              <w:rPr>
                <w:rFonts w:eastAsia="Calibri"/>
                <w:color w:val="000000"/>
              </w:rPr>
              <w:t> </w:t>
            </w:r>
          </w:p>
        </w:tc>
      </w:tr>
      <w:tr w:rsidR="007524E3" w:rsidRPr="007524E3" w14:paraId="42F61054" w14:textId="77777777" w:rsidTr="007524E3">
        <w:trPr>
          <w:trHeight w:val="288"/>
        </w:trPr>
        <w:tc>
          <w:tcPr>
            <w:tcW w:w="9560" w:type="dxa"/>
            <w:gridSpan w:val="2"/>
            <w:tcBorders>
              <w:top w:val="nil"/>
              <w:left w:val="nil"/>
              <w:bottom w:val="nil"/>
              <w:right w:val="nil"/>
            </w:tcBorders>
            <w:shd w:val="clear" w:color="000000" w:fill="F2F2F2"/>
            <w:vAlign w:val="center"/>
            <w:hideMark/>
          </w:tcPr>
          <w:p w14:paraId="508CC1DD" w14:textId="77777777" w:rsidR="007524E3" w:rsidRPr="007524E3" w:rsidRDefault="007524E3" w:rsidP="007524E3">
            <w:pPr>
              <w:rPr>
                <w:b/>
                <w:bCs/>
                <w:color w:val="000000"/>
              </w:rPr>
            </w:pPr>
            <w:r w:rsidRPr="007524E3">
              <w:rPr>
                <w:rFonts w:eastAsia="Calibri"/>
                <w:b/>
                <w:bCs/>
              </w:rPr>
              <w:t>Approving Officer</w:t>
            </w:r>
          </w:p>
        </w:tc>
      </w:tr>
      <w:tr w:rsidR="007524E3" w:rsidRPr="007524E3" w14:paraId="7BC89852" w14:textId="77777777" w:rsidTr="007524E3">
        <w:trPr>
          <w:trHeight w:val="576"/>
        </w:trPr>
        <w:tc>
          <w:tcPr>
            <w:tcW w:w="2760" w:type="dxa"/>
            <w:tcBorders>
              <w:top w:val="nil"/>
              <w:left w:val="nil"/>
              <w:bottom w:val="nil"/>
              <w:right w:val="nil"/>
            </w:tcBorders>
            <w:shd w:val="clear" w:color="auto" w:fill="auto"/>
            <w:vAlign w:val="center"/>
            <w:hideMark/>
          </w:tcPr>
          <w:p w14:paraId="74DD4692"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67E949FF" w14:textId="77777777" w:rsidR="007524E3" w:rsidRPr="007524E3" w:rsidRDefault="007524E3" w:rsidP="007524E3">
            <w:pPr>
              <w:rPr>
                <w:color w:val="000000"/>
              </w:rPr>
            </w:pPr>
            <w:r w:rsidRPr="007524E3">
              <w:rPr>
                <w:rFonts w:eastAsia="Calibri"/>
                <w:color w:val="000000"/>
              </w:rPr>
              <w:t> </w:t>
            </w:r>
          </w:p>
        </w:tc>
      </w:tr>
      <w:tr w:rsidR="007524E3" w:rsidRPr="007524E3" w14:paraId="5EC15EB0" w14:textId="77777777" w:rsidTr="007524E3">
        <w:trPr>
          <w:trHeight w:val="432"/>
        </w:trPr>
        <w:tc>
          <w:tcPr>
            <w:tcW w:w="2760" w:type="dxa"/>
            <w:tcBorders>
              <w:top w:val="nil"/>
              <w:left w:val="nil"/>
              <w:bottom w:val="nil"/>
              <w:right w:val="nil"/>
            </w:tcBorders>
            <w:shd w:val="clear" w:color="auto" w:fill="auto"/>
            <w:vAlign w:val="center"/>
            <w:hideMark/>
          </w:tcPr>
          <w:p w14:paraId="59887614"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6326B382" w14:textId="77777777" w:rsidR="007524E3" w:rsidRPr="007524E3" w:rsidRDefault="007524E3" w:rsidP="007524E3">
            <w:pPr>
              <w:rPr>
                <w:color w:val="000000"/>
              </w:rPr>
            </w:pPr>
            <w:r w:rsidRPr="007524E3">
              <w:rPr>
                <w:rFonts w:eastAsia="Calibri"/>
                <w:color w:val="000000"/>
              </w:rPr>
              <w:t> </w:t>
            </w:r>
          </w:p>
        </w:tc>
      </w:tr>
    </w:tbl>
    <w:p w14:paraId="6CC062FB" w14:textId="21D8A696" w:rsidR="0046449A" w:rsidRDefault="0046449A" w:rsidP="0005079E">
      <w:pPr>
        <w:tabs>
          <w:tab w:val="left" w:pos="3080"/>
        </w:tabs>
        <w:spacing w:after="200" w:line="271" w:lineRule="auto"/>
        <w:rPr>
          <w:b/>
          <w:bCs/>
        </w:rPr>
      </w:pPr>
    </w:p>
    <w:p w14:paraId="0F7B81AA" w14:textId="77777777" w:rsidR="0046449A" w:rsidRDefault="0046449A" w:rsidP="0005079E">
      <w:pPr>
        <w:rPr>
          <w:b/>
          <w:bCs/>
        </w:rPr>
      </w:pPr>
      <w:r>
        <w:rPr>
          <w:b/>
          <w:bCs/>
        </w:rPr>
        <w:br w:type="page"/>
      </w:r>
    </w:p>
    <w:p w14:paraId="2B260001" w14:textId="77777777" w:rsidR="0046449A" w:rsidRPr="0046449A" w:rsidRDefault="0046449A" w:rsidP="0005079E">
      <w:pPr>
        <w:textAlignment w:val="baseline"/>
        <w:rPr>
          <w:rFonts w:ascii="Segoe UI" w:hAnsi="Segoe UI" w:cs="Segoe UI"/>
          <w:sz w:val="18"/>
          <w:szCs w:val="18"/>
        </w:rPr>
      </w:pPr>
      <w:r w:rsidRPr="0046449A">
        <w:rPr>
          <w:b/>
          <w:bCs/>
        </w:rPr>
        <w:lastRenderedPageBreak/>
        <w:t>Corporation certification statement (required for corporations only)</w:t>
      </w:r>
      <w:r w:rsidRPr="0046449A">
        <w:t> </w:t>
      </w:r>
    </w:p>
    <w:p w14:paraId="6BDAF4A9" w14:textId="77777777" w:rsidR="0046449A" w:rsidRPr="0046449A" w:rsidRDefault="0046449A" w:rsidP="0005079E">
      <w:pPr>
        <w:textAlignment w:val="baseline"/>
        <w:rPr>
          <w:rFonts w:ascii="Segoe UI" w:hAnsi="Segoe UI" w:cs="Segoe UI"/>
          <w:sz w:val="18"/>
          <w:szCs w:val="18"/>
        </w:rPr>
      </w:pPr>
      <w:r w:rsidRPr="0046449A">
        <w:t> </w:t>
      </w:r>
    </w:p>
    <w:p w14:paraId="49E8F07A" w14:textId="77777777" w:rsidR="0046449A" w:rsidRPr="0046449A" w:rsidRDefault="0046449A" w:rsidP="0005079E">
      <w:pPr>
        <w:textAlignment w:val="baseline"/>
        <w:rPr>
          <w:rFonts w:ascii="Segoe UI" w:hAnsi="Segoe UI" w:cs="Segoe UI"/>
          <w:sz w:val="18"/>
          <w:szCs w:val="18"/>
        </w:rPr>
      </w:pPr>
      <w:r w:rsidRPr="0046449A">
        <w:t> </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050"/>
        <w:gridCol w:w="1800"/>
        <w:gridCol w:w="3330"/>
        <w:gridCol w:w="540"/>
      </w:tblGrid>
      <w:tr w:rsidR="00523734" w:rsidRPr="0046449A" w14:paraId="0E893784" w14:textId="77777777" w:rsidTr="00523734">
        <w:trPr>
          <w:trHeight w:val="105"/>
        </w:trPr>
        <w:tc>
          <w:tcPr>
            <w:tcW w:w="360" w:type="dxa"/>
            <w:tcBorders>
              <w:top w:val="nil"/>
              <w:left w:val="nil"/>
              <w:bottom w:val="nil"/>
              <w:right w:val="nil"/>
            </w:tcBorders>
            <w:shd w:val="clear" w:color="auto" w:fill="auto"/>
            <w:hideMark/>
          </w:tcPr>
          <w:p w14:paraId="085E668B" w14:textId="77777777" w:rsidR="00523734" w:rsidRPr="0046449A" w:rsidRDefault="00523734" w:rsidP="0005079E">
            <w:pPr>
              <w:textAlignment w:val="baseline"/>
              <w:rPr>
                <w:sz w:val="24"/>
                <w:szCs w:val="24"/>
              </w:rPr>
            </w:pPr>
            <w:r w:rsidRPr="0046449A">
              <w:t>I, </w:t>
            </w:r>
          </w:p>
        </w:tc>
        <w:tc>
          <w:tcPr>
            <w:tcW w:w="4050" w:type="dxa"/>
            <w:tcBorders>
              <w:top w:val="nil"/>
              <w:left w:val="nil"/>
              <w:bottom w:val="single" w:sz="12" w:space="0" w:color="auto"/>
              <w:right w:val="nil"/>
            </w:tcBorders>
            <w:shd w:val="clear" w:color="auto" w:fill="auto"/>
            <w:hideMark/>
          </w:tcPr>
          <w:p w14:paraId="28909D64" w14:textId="3D615E06" w:rsidR="00523734" w:rsidRPr="0046449A" w:rsidRDefault="00523734" w:rsidP="0005079E">
            <w:pPr>
              <w:textAlignment w:val="baseline"/>
              <w:rPr>
                <w:sz w:val="24"/>
                <w:szCs w:val="24"/>
              </w:rPr>
            </w:pPr>
            <w:r w:rsidRPr="0046449A">
              <w:t> </w:t>
            </w:r>
          </w:p>
        </w:tc>
        <w:tc>
          <w:tcPr>
            <w:tcW w:w="1800" w:type="dxa"/>
            <w:tcBorders>
              <w:top w:val="nil"/>
              <w:left w:val="nil"/>
              <w:bottom w:val="nil"/>
              <w:right w:val="nil"/>
            </w:tcBorders>
            <w:shd w:val="clear" w:color="auto" w:fill="auto"/>
            <w:hideMark/>
          </w:tcPr>
          <w:p w14:paraId="4EF2D653" w14:textId="77777777" w:rsidR="00523734" w:rsidRPr="0046449A" w:rsidRDefault="00523734" w:rsidP="0005079E">
            <w:pPr>
              <w:textAlignment w:val="baseline"/>
              <w:rPr>
                <w:sz w:val="24"/>
                <w:szCs w:val="24"/>
              </w:rPr>
            </w:pPr>
            <w:r w:rsidRPr="0046449A">
              <w:t>, certify that I am the </w:t>
            </w:r>
          </w:p>
        </w:tc>
        <w:tc>
          <w:tcPr>
            <w:tcW w:w="3330" w:type="dxa"/>
            <w:tcBorders>
              <w:top w:val="nil"/>
              <w:left w:val="nil"/>
              <w:bottom w:val="single" w:sz="12" w:space="0" w:color="auto"/>
              <w:right w:val="nil"/>
            </w:tcBorders>
            <w:shd w:val="clear" w:color="auto" w:fill="auto"/>
            <w:hideMark/>
          </w:tcPr>
          <w:p w14:paraId="5515158D" w14:textId="77777777" w:rsidR="00523734" w:rsidRPr="0046449A" w:rsidRDefault="00523734" w:rsidP="0005079E">
            <w:pPr>
              <w:textAlignment w:val="baseline"/>
              <w:rPr>
                <w:sz w:val="24"/>
                <w:szCs w:val="24"/>
              </w:rPr>
            </w:pPr>
            <w:r w:rsidRPr="0046449A">
              <w:t> </w:t>
            </w:r>
          </w:p>
        </w:tc>
        <w:tc>
          <w:tcPr>
            <w:tcW w:w="540" w:type="dxa"/>
            <w:tcBorders>
              <w:top w:val="nil"/>
              <w:left w:val="nil"/>
              <w:bottom w:val="nil"/>
              <w:right w:val="nil"/>
            </w:tcBorders>
            <w:shd w:val="clear" w:color="auto" w:fill="auto"/>
            <w:hideMark/>
          </w:tcPr>
          <w:p w14:paraId="24E8B58A" w14:textId="40640587" w:rsidR="00523734" w:rsidRPr="0046449A" w:rsidRDefault="00523734" w:rsidP="0005079E">
            <w:pPr>
              <w:textAlignment w:val="baseline"/>
              <w:rPr>
                <w:sz w:val="24"/>
                <w:szCs w:val="24"/>
              </w:rPr>
            </w:pPr>
            <w:r w:rsidRPr="0046449A">
              <w:t>,  </w:t>
            </w:r>
          </w:p>
        </w:tc>
      </w:tr>
      <w:tr w:rsidR="0046449A" w:rsidRPr="0046449A" w14:paraId="71FF9492" w14:textId="77777777" w:rsidTr="00523734">
        <w:trPr>
          <w:trHeight w:val="300"/>
        </w:trPr>
        <w:tc>
          <w:tcPr>
            <w:tcW w:w="360" w:type="dxa"/>
            <w:tcBorders>
              <w:top w:val="nil"/>
              <w:left w:val="nil"/>
              <w:bottom w:val="nil"/>
              <w:right w:val="nil"/>
            </w:tcBorders>
            <w:shd w:val="clear" w:color="auto" w:fill="auto"/>
            <w:hideMark/>
          </w:tcPr>
          <w:p w14:paraId="41238843" w14:textId="77777777" w:rsidR="0046449A" w:rsidRPr="0046449A" w:rsidRDefault="0046449A" w:rsidP="0005079E">
            <w:pPr>
              <w:jc w:val="center"/>
              <w:textAlignment w:val="baseline"/>
              <w:rPr>
                <w:sz w:val="24"/>
                <w:szCs w:val="24"/>
              </w:rPr>
            </w:pPr>
            <w:r w:rsidRPr="0046449A">
              <w:rPr>
                <w:sz w:val="14"/>
                <w:szCs w:val="14"/>
              </w:rPr>
              <w:t> </w:t>
            </w:r>
          </w:p>
        </w:tc>
        <w:tc>
          <w:tcPr>
            <w:tcW w:w="4050" w:type="dxa"/>
            <w:tcBorders>
              <w:top w:val="single" w:sz="12" w:space="0" w:color="auto"/>
              <w:left w:val="nil"/>
              <w:bottom w:val="nil"/>
              <w:right w:val="nil"/>
            </w:tcBorders>
            <w:shd w:val="clear" w:color="auto" w:fill="auto"/>
            <w:hideMark/>
          </w:tcPr>
          <w:p w14:paraId="0B2F4CDB" w14:textId="414AAC6E" w:rsidR="0046449A" w:rsidRPr="00213892" w:rsidRDefault="5CBA036A" w:rsidP="0005079E">
            <w:pPr>
              <w:jc w:val="center"/>
              <w:textAlignment w:val="baseline"/>
              <w:rPr>
                <w:sz w:val="16"/>
                <w:szCs w:val="16"/>
              </w:rPr>
            </w:pPr>
            <w:r w:rsidRPr="00213892">
              <w:rPr>
                <w:b/>
                <w:bCs/>
                <w:sz w:val="16"/>
                <w:szCs w:val="16"/>
              </w:rPr>
              <w:t>(</w:t>
            </w:r>
            <w:r w:rsidR="75374564" w:rsidRPr="00213892">
              <w:rPr>
                <w:b/>
                <w:bCs/>
                <w:sz w:val="16"/>
                <w:szCs w:val="16"/>
              </w:rPr>
              <w:t>N</w:t>
            </w:r>
            <w:r w:rsidRPr="00213892">
              <w:rPr>
                <w:b/>
                <w:bCs/>
                <w:sz w:val="16"/>
                <w:szCs w:val="16"/>
              </w:rPr>
              <w:t xml:space="preserve">ame of </w:t>
            </w:r>
            <w:r w:rsidR="412CEB4C" w:rsidRPr="00213892">
              <w:rPr>
                <w:b/>
                <w:bCs/>
                <w:sz w:val="16"/>
                <w:szCs w:val="16"/>
              </w:rPr>
              <w:t>C</w:t>
            </w:r>
            <w:r w:rsidRPr="00213892">
              <w:rPr>
                <w:b/>
                <w:bCs/>
                <w:sz w:val="16"/>
                <w:szCs w:val="16"/>
              </w:rPr>
              <w:t>ertifier)</w:t>
            </w:r>
            <w:r w:rsidRPr="00213892">
              <w:rPr>
                <w:sz w:val="16"/>
                <w:szCs w:val="16"/>
              </w:rPr>
              <w:t> </w:t>
            </w:r>
          </w:p>
        </w:tc>
        <w:tc>
          <w:tcPr>
            <w:tcW w:w="1800" w:type="dxa"/>
            <w:tcBorders>
              <w:top w:val="nil"/>
              <w:left w:val="nil"/>
              <w:bottom w:val="nil"/>
              <w:right w:val="nil"/>
            </w:tcBorders>
            <w:shd w:val="clear" w:color="auto" w:fill="auto"/>
            <w:hideMark/>
          </w:tcPr>
          <w:p w14:paraId="30A43138" w14:textId="77777777" w:rsidR="0046449A" w:rsidRPr="0046449A" w:rsidRDefault="0046449A" w:rsidP="0005079E">
            <w:pPr>
              <w:jc w:val="center"/>
              <w:textAlignment w:val="baseline"/>
              <w:rPr>
                <w:sz w:val="24"/>
                <w:szCs w:val="24"/>
              </w:rPr>
            </w:pPr>
            <w:r w:rsidRPr="0046449A">
              <w:rPr>
                <w:sz w:val="14"/>
                <w:szCs w:val="14"/>
              </w:rPr>
              <w:t> </w:t>
            </w:r>
          </w:p>
        </w:tc>
        <w:tc>
          <w:tcPr>
            <w:tcW w:w="3330" w:type="dxa"/>
            <w:tcBorders>
              <w:top w:val="single" w:sz="12" w:space="0" w:color="auto"/>
              <w:left w:val="nil"/>
              <w:bottom w:val="nil"/>
              <w:right w:val="nil"/>
            </w:tcBorders>
            <w:shd w:val="clear" w:color="auto" w:fill="auto"/>
            <w:hideMark/>
          </w:tcPr>
          <w:p w14:paraId="26010C02" w14:textId="72FA5BBE" w:rsidR="0046449A" w:rsidRPr="0046449A" w:rsidRDefault="5CBA036A" w:rsidP="0005079E">
            <w:pPr>
              <w:jc w:val="center"/>
              <w:textAlignment w:val="baseline"/>
              <w:rPr>
                <w:sz w:val="24"/>
                <w:szCs w:val="24"/>
              </w:rPr>
            </w:pPr>
            <w:r w:rsidRPr="59EB5874">
              <w:rPr>
                <w:b/>
                <w:bCs/>
                <w:sz w:val="16"/>
                <w:szCs w:val="16"/>
              </w:rPr>
              <w:t>(</w:t>
            </w:r>
            <w:r w:rsidR="281B5EE0" w:rsidRPr="59EB5874">
              <w:rPr>
                <w:b/>
                <w:bCs/>
                <w:sz w:val="16"/>
                <w:szCs w:val="16"/>
              </w:rPr>
              <w:t>T</w:t>
            </w:r>
            <w:r w:rsidRPr="59EB5874">
              <w:rPr>
                <w:b/>
                <w:bCs/>
                <w:sz w:val="16"/>
                <w:szCs w:val="16"/>
              </w:rPr>
              <w:t xml:space="preserve">itle of </w:t>
            </w:r>
            <w:r w:rsidR="63ED6FA7" w:rsidRPr="59EB5874">
              <w:rPr>
                <w:b/>
                <w:bCs/>
                <w:sz w:val="16"/>
                <w:szCs w:val="16"/>
              </w:rPr>
              <w:t>C</w:t>
            </w:r>
            <w:r w:rsidRPr="59EB5874">
              <w:rPr>
                <w:b/>
                <w:bCs/>
                <w:sz w:val="16"/>
                <w:szCs w:val="16"/>
              </w:rPr>
              <w:t>ertifier)</w:t>
            </w:r>
            <w:r w:rsidRPr="59EB5874">
              <w:rPr>
                <w:sz w:val="16"/>
                <w:szCs w:val="16"/>
              </w:rPr>
              <w:t> </w:t>
            </w:r>
          </w:p>
        </w:tc>
        <w:tc>
          <w:tcPr>
            <w:tcW w:w="540" w:type="dxa"/>
            <w:tcBorders>
              <w:top w:val="nil"/>
              <w:left w:val="nil"/>
              <w:bottom w:val="nil"/>
              <w:right w:val="nil"/>
            </w:tcBorders>
            <w:shd w:val="clear" w:color="auto" w:fill="auto"/>
            <w:hideMark/>
          </w:tcPr>
          <w:p w14:paraId="11367A54" w14:textId="77777777" w:rsidR="0046449A" w:rsidRPr="0046449A" w:rsidRDefault="0046449A" w:rsidP="0005079E">
            <w:pPr>
              <w:jc w:val="center"/>
              <w:textAlignment w:val="baseline"/>
              <w:rPr>
                <w:sz w:val="24"/>
                <w:szCs w:val="24"/>
              </w:rPr>
            </w:pPr>
            <w:r w:rsidRPr="0046449A">
              <w:rPr>
                <w:sz w:val="14"/>
                <w:szCs w:val="14"/>
              </w:rPr>
              <w:t> </w:t>
            </w:r>
          </w:p>
        </w:tc>
      </w:tr>
    </w:tbl>
    <w:p w14:paraId="74F39DBF" w14:textId="77777777" w:rsidR="0046449A" w:rsidRPr="0046449A" w:rsidRDefault="5CBA036A" w:rsidP="0005079E">
      <w:pPr>
        <w:jc w:val="center"/>
        <w:textAlignment w:val="baseline"/>
        <w:rPr>
          <w:rFonts w:ascii="Segoe UI" w:hAnsi="Segoe UI" w:cs="Segoe UI"/>
          <w:sz w:val="18"/>
          <w:szCs w:val="18"/>
        </w:rPr>
      </w:pPr>
      <w:r w:rsidRPr="59EB5874">
        <w:rPr>
          <w:sz w:val="12"/>
          <w:szCs w:val="12"/>
        </w:rPr>
        <w:t> </w:t>
      </w:r>
    </w:p>
    <w:tbl>
      <w:tblPr>
        <w:tblW w:w="10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3846"/>
        <w:gridCol w:w="555"/>
      </w:tblGrid>
      <w:tr w:rsidR="0046449A" w:rsidRPr="0046449A" w14:paraId="1438C1A9" w14:textId="77777777" w:rsidTr="00523734">
        <w:trPr>
          <w:cantSplit/>
          <w:trHeight w:val="243"/>
        </w:trPr>
        <w:tc>
          <w:tcPr>
            <w:tcW w:w="5670" w:type="dxa"/>
            <w:tcBorders>
              <w:top w:val="nil"/>
              <w:left w:val="nil"/>
              <w:bottom w:val="nil"/>
              <w:right w:val="nil"/>
            </w:tcBorders>
            <w:shd w:val="clear" w:color="auto" w:fill="auto"/>
            <w:hideMark/>
          </w:tcPr>
          <w:p w14:paraId="570A9DF7" w14:textId="77777777" w:rsidR="007524E3" w:rsidRDefault="007524E3" w:rsidP="0005079E">
            <w:pPr>
              <w:textAlignment w:val="baseline"/>
            </w:pPr>
            <w:r>
              <w:t xml:space="preserve">of </w:t>
            </w:r>
            <w:r w:rsidR="5CBA036A">
              <w:t>the corporation named as the Purchaser</w:t>
            </w:r>
            <w:r w:rsidR="6215065D">
              <w:t xml:space="preserve"> in A18 of </w:t>
            </w:r>
            <w:r>
              <w:t>C</w:t>
            </w:r>
            <w:r w:rsidR="6215065D">
              <w:t>ontract Number</w:t>
            </w:r>
            <w:r w:rsidR="1FD4C28A">
              <w:t xml:space="preserve"> </w:t>
            </w:r>
          </w:p>
          <w:p w14:paraId="40F79A34" w14:textId="25508D84" w:rsidR="0046449A" w:rsidRPr="0046449A" w:rsidRDefault="0046449A" w:rsidP="0005079E">
            <w:pPr>
              <w:textAlignment w:val="baseline"/>
              <w:rPr>
                <w:sz w:val="24"/>
                <w:szCs w:val="24"/>
              </w:rPr>
            </w:pPr>
          </w:p>
        </w:tc>
        <w:tc>
          <w:tcPr>
            <w:tcW w:w="3846" w:type="dxa"/>
            <w:tcBorders>
              <w:top w:val="nil"/>
              <w:left w:val="nil"/>
              <w:bottom w:val="single" w:sz="12" w:space="0" w:color="auto"/>
              <w:right w:val="nil"/>
            </w:tcBorders>
            <w:shd w:val="clear" w:color="auto" w:fill="auto"/>
            <w:vAlign w:val="bottom"/>
            <w:hideMark/>
          </w:tcPr>
          <w:p w14:paraId="75E3936E" w14:textId="594E2542" w:rsidR="0046449A" w:rsidRPr="0046449A" w:rsidRDefault="0046449A" w:rsidP="007524E3">
            <w:pPr>
              <w:textAlignment w:val="baseline"/>
              <w:rPr>
                <w:sz w:val="24"/>
                <w:szCs w:val="24"/>
              </w:rPr>
            </w:pPr>
            <w:r w:rsidRPr="0046449A">
              <w:t> </w:t>
            </w:r>
          </w:p>
        </w:tc>
        <w:tc>
          <w:tcPr>
            <w:tcW w:w="555" w:type="dxa"/>
            <w:tcBorders>
              <w:top w:val="nil"/>
              <w:left w:val="nil"/>
              <w:bottom w:val="nil"/>
              <w:right w:val="nil"/>
            </w:tcBorders>
            <w:shd w:val="clear" w:color="auto" w:fill="auto"/>
            <w:hideMark/>
          </w:tcPr>
          <w:p w14:paraId="369BDB4C" w14:textId="7E14A8CB" w:rsidR="0046449A" w:rsidRPr="007524E3" w:rsidRDefault="007524E3" w:rsidP="0005079E">
            <w:pPr>
              <w:textAlignment w:val="baseline"/>
            </w:pPr>
            <w:r>
              <w:t>,</w:t>
            </w:r>
            <w:r w:rsidR="0046449A" w:rsidRPr="0046449A">
              <w:t xml:space="preserve">  </w:t>
            </w:r>
          </w:p>
        </w:tc>
      </w:tr>
      <w:tr w:rsidR="0046449A" w:rsidRPr="0046449A" w14:paraId="525C5873" w14:textId="77777777" w:rsidTr="00523734">
        <w:trPr>
          <w:trHeight w:val="194"/>
        </w:trPr>
        <w:tc>
          <w:tcPr>
            <w:tcW w:w="5670" w:type="dxa"/>
            <w:tcBorders>
              <w:top w:val="nil"/>
              <w:left w:val="nil"/>
              <w:bottom w:val="nil"/>
              <w:right w:val="nil"/>
            </w:tcBorders>
            <w:shd w:val="clear" w:color="auto" w:fill="auto"/>
            <w:hideMark/>
          </w:tcPr>
          <w:p w14:paraId="606A3C12" w14:textId="77777777" w:rsidR="0046449A" w:rsidRPr="0046449A" w:rsidRDefault="0046449A" w:rsidP="0005079E">
            <w:pPr>
              <w:textAlignment w:val="baseline"/>
              <w:rPr>
                <w:sz w:val="24"/>
                <w:szCs w:val="24"/>
              </w:rPr>
            </w:pPr>
            <w:r w:rsidRPr="0046449A">
              <w:t> </w:t>
            </w:r>
          </w:p>
        </w:tc>
        <w:tc>
          <w:tcPr>
            <w:tcW w:w="3846" w:type="dxa"/>
            <w:tcBorders>
              <w:top w:val="single" w:sz="12" w:space="0" w:color="auto"/>
              <w:left w:val="nil"/>
              <w:bottom w:val="nil"/>
              <w:right w:val="nil"/>
            </w:tcBorders>
            <w:shd w:val="clear" w:color="auto" w:fill="auto"/>
            <w:hideMark/>
          </w:tcPr>
          <w:p w14:paraId="668F69E9" w14:textId="7E3FD8E1" w:rsidR="0046449A" w:rsidRPr="0046449A" w:rsidRDefault="0046449A" w:rsidP="007524E3">
            <w:pPr>
              <w:textAlignment w:val="baseline"/>
              <w:rPr>
                <w:sz w:val="24"/>
                <w:szCs w:val="24"/>
              </w:rPr>
            </w:pPr>
          </w:p>
        </w:tc>
        <w:tc>
          <w:tcPr>
            <w:tcW w:w="555" w:type="dxa"/>
            <w:tcBorders>
              <w:top w:val="nil"/>
              <w:left w:val="nil"/>
              <w:bottom w:val="nil"/>
              <w:right w:val="nil"/>
            </w:tcBorders>
            <w:shd w:val="clear" w:color="auto" w:fill="auto"/>
            <w:hideMark/>
          </w:tcPr>
          <w:p w14:paraId="26DEF4A6" w14:textId="77777777" w:rsidR="0046449A" w:rsidRPr="0046449A" w:rsidRDefault="5CBA036A" w:rsidP="0005079E">
            <w:pPr>
              <w:textAlignment w:val="baseline"/>
              <w:rPr>
                <w:sz w:val="24"/>
                <w:szCs w:val="24"/>
              </w:rPr>
            </w:pPr>
            <w:r>
              <w:t> </w:t>
            </w:r>
          </w:p>
        </w:tc>
      </w:tr>
    </w:tbl>
    <w:p w14:paraId="3BBA0CF1" w14:textId="77777777" w:rsidR="0046449A" w:rsidRPr="0046449A" w:rsidRDefault="0046449A" w:rsidP="0005079E">
      <w:pPr>
        <w:textAlignment w:val="baseline"/>
        <w:rPr>
          <w:rFonts w:ascii="Segoe UI" w:hAnsi="Segoe UI" w:cs="Segoe UI"/>
          <w:sz w:val="18"/>
          <w:szCs w:val="18"/>
        </w:rPr>
      </w:pPr>
      <w:r w:rsidRPr="0046449A">
        <w:rPr>
          <w:sz w:val="8"/>
          <w:szCs w:val="8"/>
        </w:rPr>
        <w:t> </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4305"/>
        <w:gridCol w:w="1815"/>
        <w:gridCol w:w="3240"/>
      </w:tblGrid>
      <w:tr w:rsidR="00523734" w:rsidRPr="0046449A" w14:paraId="55CC6C71" w14:textId="77777777" w:rsidTr="00B802D4">
        <w:trPr>
          <w:trHeight w:val="300"/>
        </w:trPr>
        <w:tc>
          <w:tcPr>
            <w:tcW w:w="720" w:type="dxa"/>
            <w:tcBorders>
              <w:top w:val="nil"/>
              <w:left w:val="nil"/>
              <w:bottom w:val="nil"/>
              <w:right w:val="nil"/>
            </w:tcBorders>
            <w:shd w:val="clear" w:color="auto" w:fill="auto"/>
            <w:hideMark/>
          </w:tcPr>
          <w:p w14:paraId="6DF1DD9D" w14:textId="29EFE9D5" w:rsidR="00523734" w:rsidRPr="0046449A" w:rsidRDefault="00523734" w:rsidP="0005079E">
            <w:pPr>
              <w:textAlignment w:val="baseline"/>
              <w:rPr>
                <w:sz w:val="24"/>
                <w:szCs w:val="24"/>
              </w:rPr>
            </w:pPr>
            <w:r>
              <w:t>and that</w:t>
            </w:r>
            <w:r w:rsidRPr="0046449A">
              <w:t> </w:t>
            </w:r>
          </w:p>
        </w:tc>
        <w:tc>
          <w:tcPr>
            <w:tcW w:w="4305" w:type="dxa"/>
            <w:tcBorders>
              <w:top w:val="nil"/>
              <w:left w:val="nil"/>
              <w:bottom w:val="single" w:sz="12" w:space="0" w:color="auto"/>
              <w:right w:val="nil"/>
            </w:tcBorders>
            <w:shd w:val="clear" w:color="auto" w:fill="auto"/>
            <w:vAlign w:val="bottom"/>
          </w:tcPr>
          <w:p w14:paraId="755F2AE9" w14:textId="77777777" w:rsidR="00523734" w:rsidRPr="0046449A" w:rsidRDefault="00523734" w:rsidP="00B802D4">
            <w:pPr>
              <w:textAlignment w:val="baseline"/>
              <w:rPr>
                <w:sz w:val="24"/>
                <w:szCs w:val="24"/>
              </w:rPr>
            </w:pPr>
            <w:r w:rsidRPr="0046449A">
              <w:t> </w:t>
            </w:r>
          </w:p>
        </w:tc>
        <w:tc>
          <w:tcPr>
            <w:tcW w:w="1815" w:type="dxa"/>
            <w:tcBorders>
              <w:top w:val="nil"/>
              <w:left w:val="nil"/>
              <w:bottom w:val="nil"/>
              <w:right w:val="nil"/>
            </w:tcBorders>
            <w:shd w:val="clear" w:color="auto" w:fill="auto"/>
            <w:hideMark/>
          </w:tcPr>
          <w:p w14:paraId="710B2F1C" w14:textId="77777777" w:rsidR="00523734" w:rsidRPr="0046449A" w:rsidRDefault="00523734" w:rsidP="0005079E">
            <w:pPr>
              <w:textAlignment w:val="baseline"/>
              <w:rPr>
                <w:sz w:val="24"/>
                <w:szCs w:val="24"/>
              </w:rPr>
            </w:pPr>
            <w:r>
              <w:t xml:space="preserve">signed </w:t>
            </w:r>
            <w:r w:rsidRPr="0046449A">
              <w:t>this contract</w:t>
            </w:r>
            <w:r>
              <w:t xml:space="preserve"> is </w:t>
            </w:r>
          </w:p>
        </w:tc>
        <w:tc>
          <w:tcPr>
            <w:tcW w:w="3240" w:type="dxa"/>
            <w:tcBorders>
              <w:top w:val="nil"/>
              <w:left w:val="nil"/>
              <w:bottom w:val="single" w:sz="12" w:space="0" w:color="auto"/>
              <w:right w:val="nil"/>
            </w:tcBorders>
            <w:shd w:val="clear" w:color="auto" w:fill="auto"/>
          </w:tcPr>
          <w:p w14:paraId="5EFE1DDC" w14:textId="5AC274E4" w:rsidR="00523734" w:rsidRPr="0046449A" w:rsidRDefault="00523734" w:rsidP="0005079E">
            <w:pPr>
              <w:textAlignment w:val="baseline"/>
              <w:rPr>
                <w:sz w:val="24"/>
                <w:szCs w:val="24"/>
              </w:rPr>
            </w:pPr>
          </w:p>
        </w:tc>
      </w:tr>
      <w:tr w:rsidR="00523734" w:rsidRPr="0046449A" w14:paraId="02D567FC" w14:textId="77777777" w:rsidTr="00523734">
        <w:trPr>
          <w:trHeight w:val="300"/>
        </w:trPr>
        <w:tc>
          <w:tcPr>
            <w:tcW w:w="720" w:type="dxa"/>
            <w:tcBorders>
              <w:top w:val="nil"/>
              <w:left w:val="nil"/>
              <w:bottom w:val="nil"/>
              <w:right w:val="nil"/>
            </w:tcBorders>
            <w:shd w:val="clear" w:color="auto" w:fill="auto"/>
            <w:hideMark/>
          </w:tcPr>
          <w:p w14:paraId="73DD44B2" w14:textId="77777777" w:rsidR="00523734" w:rsidRPr="0046449A" w:rsidRDefault="00523734" w:rsidP="0005079E">
            <w:pPr>
              <w:textAlignment w:val="baseline"/>
              <w:rPr>
                <w:sz w:val="24"/>
                <w:szCs w:val="24"/>
              </w:rPr>
            </w:pPr>
            <w:r w:rsidRPr="0046449A">
              <w:rPr>
                <w:sz w:val="12"/>
                <w:szCs w:val="12"/>
              </w:rPr>
              <w:t> </w:t>
            </w:r>
          </w:p>
        </w:tc>
        <w:tc>
          <w:tcPr>
            <w:tcW w:w="4305" w:type="dxa"/>
            <w:tcBorders>
              <w:top w:val="nil"/>
              <w:left w:val="nil"/>
              <w:bottom w:val="nil"/>
              <w:right w:val="nil"/>
            </w:tcBorders>
            <w:shd w:val="clear" w:color="auto" w:fill="auto"/>
          </w:tcPr>
          <w:p w14:paraId="41B0652D" w14:textId="01364D83" w:rsidR="00523734" w:rsidRPr="0046449A" w:rsidRDefault="00523734" w:rsidP="0005079E">
            <w:pPr>
              <w:jc w:val="center"/>
              <w:textAlignment w:val="baseline"/>
              <w:rPr>
                <w:sz w:val="24"/>
                <w:szCs w:val="24"/>
              </w:rPr>
            </w:pPr>
            <w:r w:rsidRPr="59EB5874">
              <w:rPr>
                <w:b/>
                <w:bCs/>
                <w:sz w:val="16"/>
                <w:szCs w:val="16"/>
              </w:rPr>
              <w:t>(</w:t>
            </w:r>
            <w:r>
              <w:rPr>
                <w:b/>
                <w:bCs/>
                <w:sz w:val="16"/>
                <w:szCs w:val="16"/>
              </w:rPr>
              <w:t>Name</w:t>
            </w:r>
            <w:r w:rsidRPr="59EB5874">
              <w:rPr>
                <w:b/>
                <w:bCs/>
                <w:sz w:val="16"/>
                <w:szCs w:val="16"/>
              </w:rPr>
              <w:t xml:space="preserve"> of Contract Signer)</w:t>
            </w:r>
            <w:r w:rsidRPr="59EB5874">
              <w:rPr>
                <w:sz w:val="16"/>
                <w:szCs w:val="16"/>
              </w:rPr>
              <w:t> </w:t>
            </w:r>
          </w:p>
        </w:tc>
        <w:tc>
          <w:tcPr>
            <w:tcW w:w="1815" w:type="dxa"/>
            <w:tcBorders>
              <w:top w:val="nil"/>
              <w:left w:val="nil"/>
              <w:bottom w:val="nil"/>
              <w:right w:val="nil"/>
            </w:tcBorders>
            <w:shd w:val="clear" w:color="auto" w:fill="auto"/>
            <w:hideMark/>
          </w:tcPr>
          <w:p w14:paraId="01C6DC1E" w14:textId="77777777" w:rsidR="00523734" w:rsidRPr="0046449A" w:rsidRDefault="00523734" w:rsidP="0005079E">
            <w:pPr>
              <w:textAlignment w:val="baseline"/>
              <w:rPr>
                <w:sz w:val="24"/>
                <w:szCs w:val="24"/>
              </w:rPr>
            </w:pPr>
            <w:r w:rsidRPr="0046449A">
              <w:t> </w:t>
            </w:r>
          </w:p>
        </w:tc>
        <w:tc>
          <w:tcPr>
            <w:tcW w:w="3240" w:type="dxa"/>
            <w:tcBorders>
              <w:top w:val="nil"/>
              <w:left w:val="nil"/>
              <w:bottom w:val="nil"/>
              <w:right w:val="nil"/>
            </w:tcBorders>
            <w:shd w:val="clear" w:color="auto" w:fill="auto"/>
          </w:tcPr>
          <w:p w14:paraId="27264943" w14:textId="6821140B" w:rsidR="00523734" w:rsidRPr="0046449A" w:rsidRDefault="00523734" w:rsidP="00523734">
            <w:pPr>
              <w:jc w:val="center"/>
              <w:textAlignment w:val="baseline"/>
              <w:rPr>
                <w:sz w:val="24"/>
                <w:szCs w:val="24"/>
              </w:rPr>
            </w:pPr>
            <w:r w:rsidRPr="59EB5874">
              <w:rPr>
                <w:b/>
                <w:bCs/>
                <w:sz w:val="16"/>
                <w:szCs w:val="16"/>
              </w:rPr>
              <w:t>(</w:t>
            </w:r>
            <w:r>
              <w:rPr>
                <w:b/>
                <w:bCs/>
                <w:sz w:val="16"/>
                <w:szCs w:val="16"/>
              </w:rPr>
              <w:t>Title</w:t>
            </w:r>
            <w:r w:rsidRPr="59EB5874">
              <w:rPr>
                <w:b/>
                <w:bCs/>
                <w:sz w:val="16"/>
                <w:szCs w:val="16"/>
              </w:rPr>
              <w:t xml:space="preserve"> of Contract Signer)</w:t>
            </w:r>
          </w:p>
        </w:tc>
      </w:tr>
    </w:tbl>
    <w:p w14:paraId="5002DD74" w14:textId="312B0491" w:rsidR="0046449A" w:rsidRPr="0046449A" w:rsidRDefault="00523734" w:rsidP="00523734">
      <w:pPr>
        <w:spacing w:line="480" w:lineRule="auto"/>
        <w:textAlignment w:val="baseline"/>
        <w:rPr>
          <w:rFonts w:ascii="Segoe UI" w:hAnsi="Segoe UI" w:cs="Segoe UI"/>
          <w:sz w:val="18"/>
          <w:szCs w:val="18"/>
        </w:rPr>
      </w:pPr>
      <w:r>
        <w:t>of the corporation and that the contract is signed </w:t>
      </w:r>
      <w:r w:rsidR="5CBA036A">
        <w:t xml:space="preserve">on behalf of </w:t>
      </w:r>
      <w:r w:rsidR="71DAA990">
        <w:t>the</w:t>
      </w:r>
      <w:r w:rsidR="480D1DFB">
        <w:t xml:space="preserve"> </w:t>
      </w:r>
      <w:r w:rsidR="5CBA036A">
        <w:t>corporation by authority of its governing body, and within the scope of its corporate powers. </w:t>
      </w:r>
    </w:p>
    <w:p w14:paraId="18F679BF" w14:textId="697A253E" w:rsidR="0046449A" w:rsidRDefault="0046449A" w:rsidP="0005079E">
      <w:pPr>
        <w:textAlignment w:val="baseline"/>
      </w:pPr>
      <w:r w:rsidRPr="0046449A">
        <w:t> </w:t>
      </w:r>
    </w:p>
    <w:p w14:paraId="0DF3BCA1" w14:textId="56C69E52" w:rsidR="00523734" w:rsidRDefault="00523734" w:rsidP="0005079E">
      <w:pPr>
        <w:textAlignment w:val="baseline"/>
      </w:pPr>
    </w:p>
    <w:p w14:paraId="1CB4A727" w14:textId="3176B0D7" w:rsidR="00523734" w:rsidRDefault="00523734" w:rsidP="0005079E">
      <w:pPr>
        <w:textAlignment w:val="baseline"/>
      </w:pPr>
    </w:p>
    <w:p w14:paraId="316AF668" w14:textId="0AD5E56B" w:rsidR="00523734" w:rsidRDefault="00523734" w:rsidP="0005079E">
      <w:pPr>
        <w:textAlignment w:val="baseline"/>
      </w:pPr>
    </w:p>
    <w:p w14:paraId="4ACEDECF" w14:textId="77777777" w:rsidR="00523734" w:rsidRDefault="00523734" w:rsidP="0005079E">
      <w:pPr>
        <w:textAlignment w:val="baseline"/>
      </w:pPr>
    </w:p>
    <w:p w14:paraId="4A3AE88C" w14:textId="68B583EC" w:rsidR="00523734" w:rsidRDefault="00523734" w:rsidP="0005079E">
      <w:pPr>
        <w:textAlignment w:val="baseline"/>
      </w:pPr>
    </w:p>
    <w:p w14:paraId="1692EDBF" w14:textId="77777777" w:rsidR="00523734" w:rsidRDefault="00523734" w:rsidP="0005079E">
      <w:pPr>
        <w:textAlignment w:val="baseline"/>
      </w:pPr>
    </w:p>
    <w:p w14:paraId="48C069D8" w14:textId="506077B5" w:rsidR="00523734" w:rsidRDefault="00523734" w:rsidP="0005079E">
      <w:pPr>
        <w:textAlignment w:val="baseline"/>
      </w:pPr>
    </w:p>
    <w:tbl>
      <w:tblPr>
        <w:tblW w:w="7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6906"/>
        <w:gridCol w:w="25"/>
        <w:gridCol w:w="87"/>
      </w:tblGrid>
      <w:tr w:rsidR="00523734" w:rsidRPr="0046449A" w14:paraId="699BC2FF" w14:textId="77777777" w:rsidTr="00523734">
        <w:trPr>
          <w:gridAfter w:val="1"/>
          <w:wAfter w:w="87" w:type="dxa"/>
          <w:trHeight w:val="92"/>
        </w:trPr>
        <w:tc>
          <w:tcPr>
            <w:tcW w:w="7358" w:type="dxa"/>
            <w:gridSpan w:val="2"/>
            <w:tcBorders>
              <w:top w:val="nil"/>
              <w:left w:val="nil"/>
              <w:bottom w:val="single" w:sz="12" w:space="0" w:color="auto"/>
              <w:right w:val="nil"/>
            </w:tcBorders>
            <w:shd w:val="clear" w:color="auto" w:fill="auto"/>
            <w:hideMark/>
          </w:tcPr>
          <w:p w14:paraId="4B14F5E3" w14:textId="77777777" w:rsidR="00523734" w:rsidRPr="0046449A" w:rsidRDefault="00523734" w:rsidP="005C1886">
            <w:pPr>
              <w:textAlignment w:val="baseline"/>
              <w:rPr>
                <w:sz w:val="24"/>
                <w:szCs w:val="24"/>
              </w:rPr>
            </w:pPr>
            <w:r w:rsidRPr="0046449A">
              <w:t> </w:t>
            </w:r>
          </w:p>
        </w:tc>
        <w:tc>
          <w:tcPr>
            <w:tcW w:w="25" w:type="dxa"/>
            <w:tcBorders>
              <w:top w:val="nil"/>
              <w:left w:val="nil"/>
              <w:bottom w:val="nil"/>
              <w:right w:val="nil"/>
            </w:tcBorders>
            <w:shd w:val="clear" w:color="auto" w:fill="auto"/>
            <w:hideMark/>
          </w:tcPr>
          <w:p w14:paraId="7E29DD81" w14:textId="37BB327F" w:rsidR="00523734" w:rsidRPr="0046449A" w:rsidRDefault="00523734" w:rsidP="005C1886">
            <w:pPr>
              <w:textAlignment w:val="baseline"/>
              <w:rPr>
                <w:sz w:val="24"/>
                <w:szCs w:val="24"/>
              </w:rPr>
            </w:pPr>
          </w:p>
        </w:tc>
      </w:tr>
      <w:tr w:rsidR="00523734" w:rsidRPr="0046449A" w14:paraId="4F84DC33" w14:textId="77777777" w:rsidTr="00523734">
        <w:trPr>
          <w:trHeight w:val="264"/>
        </w:trPr>
        <w:tc>
          <w:tcPr>
            <w:tcW w:w="452" w:type="dxa"/>
            <w:tcBorders>
              <w:top w:val="nil"/>
              <w:left w:val="nil"/>
              <w:bottom w:val="nil"/>
              <w:right w:val="nil"/>
            </w:tcBorders>
            <w:shd w:val="clear" w:color="auto" w:fill="auto"/>
            <w:hideMark/>
          </w:tcPr>
          <w:p w14:paraId="1794A24E" w14:textId="77777777" w:rsidR="00523734" w:rsidRPr="0046449A" w:rsidRDefault="00523734" w:rsidP="005C1886">
            <w:pPr>
              <w:jc w:val="center"/>
              <w:textAlignment w:val="baseline"/>
              <w:rPr>
                <w:sz w:val="24"/>
                <w:szCs w:val="24"/>
              </w:rPr>
            </w:pPr>
            <w:r w:rsidRPr="0046449A">
              <w:rPr>
                <w:sz w:val="14"/>
                <w:szCs w:val="14"/>
              </w:rPr>
              <w:t> </w:t>
            </w:r>
          </w:p>
        </w:tc>
        <w:tc>
          <w:tcPr>
            <w:tcW w:w="7018" w:type="dxa"/>
            <w:gridSpan w:val="3"/>
            <w:tcBorders>
              <w:top w:val="single" w:sz="12" w:space="0" w:color="auto"/>
              <w:left w:val="nil"/>
              <w:bottom w:val="nil"/>
              <w:right w:val="nil"/>
            </w:tcBorders>
            <w:shd w:val="clear" w:color="auto" w:fill="auto"/>
            <w:hideMark/>
          </w:tcPr>
          <w:p w14:paraId="3C2352DE" w14:textId="15595694" w:rsidR="00523734" w:rsidRPr="0046449A" w:rsidRDefault="00523734" w:rsidP="005C1886">
            <w:pPr>
              <w:jc w:val="center"/>
              <w:textAlignment w:val="baseline"/>
              <w:rPr>
                <w:sz w:val="24"/>
                <w:szCs w:val="24"/>
              </w:rPr>
            </w:pPr>
            <w:r w:rsidRPr="00213892">
              <w:rPr>
                <w:b/>
                <w:bCs/>
                <w:sz w:val="16"/>
                <w:szCs w:val="16"/>
              </w:rPr>
              <w:t>(Signature of officer attesting this certificate, cannot be same as contract signer)</w:t>
            </w:r>
          </w:p>
        </w:tc>
      </w:tr>
    </w:tbl>
    <w:p w14:paraId="1FDD4468" w14:textId="18C8C06F" w:rsidR="00523734" w:rsidRDefault="00523734" w:rsidP="0005079E">
      <w:pPr>
        <w:textAlignment w:val="baseline"/>
      </w:pPr>
    </w:p>
    <w:p w14:paraId="683DD997" w14:textId="2A2EA2DF" w:rsidR="0046449A" w:rsidRPr="0046449A" w:rsidRDefault="0046449A" w:rsidP="0005079E">
      <w:pPr>
        <w:textAlignment w:val="baseline"/>
        <w:rPr>
          <w:rFonts w:ascii="Segoe UI" w:hAnsi="Segoe UI" w:cs="Segoe UI"/>
          <w:sz w:val="18"/>
          <w:szCs w:val="18"/>
        </w:rPr>
      </w:pPr>
    </w:p>
    <w:p w14:paraId="27D15790" w14:textId="77777777" w:rsidR="0046449A" w:rsidRPr="0046449A" w:rsidRDefault="0046449A" w:rsidP="0005079E">
      <w:pPr>
        <w:textAlignment w:val="baseline"/>
        <w:rPr>
          <w:rFonts w:ascii="Segoe UI" w:hAnsi="Segoe UI" w:cs="Segoe UI"/>
          <w:sz w:val="18"/>
          <w:szCs w:val="18"/>
        </w:rPr>
      </w:pPr>
      <w:r w:rsidRPr="0046449A">
        <w:t> </w:t>
      </w:r>
    </w:p>
    <w:p w14:paraId="251903C2" w14:textId="366B6361" w:rsidR="0046449A" w:rsidRDefault="0046449A" w:rsidP="0005079E">
      <w:pPr>
        <w:textAlignment w:val="baseline"/>
      </w:pPr>
      <w:r w:rsidRPr="0046449A">
        <w:t> </w:t>
      </w:r>
    </w:p>
    <w:p w14:paraId="50D051AF" w14:textId="1C3E7F8D" w:rsidR="00523734" w:rsidRDefault="00523734" w:rsidP="0005079E">
      <w:pPr>
        <w:textAlignment w:val="baseline"/>
      </w:pPr>
    </w:p>
    <w:p w14:paraId="24B011DA" w14:textId="02AE9142" w:rsidR="00523734" w:rsidRDefault="00523734" w:rsidP="0005079E">
      <w:pPr>
        <w:textAlignment w:val="baseline"/>
      </w:pPr>
    </w:p>
    <w:p w14:paraId="7E0753BC" w14:textId="7935FE52" w:rsidR="00523734" w:rsidRDefault="00523734" w:rsidP="0005079E">
      <w:pPr>
        <w:textAlignment w:val="baseline"/>
        <w:rPr>
          <w:rFonts w:ascii="Segoe UI" w:hAnsi="Segoe UI" w:cs="Segoe UI"/>
          <w:sz w:val="18"/>
          <w:szCs w:val="18"/>
        </w:rPr>
      </w:pPr>
    </w:p>
    <w:p w14:paraId="276A8EB8" w14:textId="1695FBE6" w:rsidR="00523734" w:rsidRDefault="00523734" w:rsidP="0005079E">
      <w:pPr>
        <w:textAlignment w:val="baseline"/>
        <w:rPr>
          <w:rFonts w:ascii="Segoe UI" w:hAnsi="Segoe UI" w:cs="Segoe UI"/>
          <w:sz w:val="18"/>
          <w:szCs w:val="18"/>
        </w:rPr>
      </w:pPr>
    </w:p>
    <w:p w14:paraId="12ED6233" w14:textId="1F3C63DC" w:rsidR="00523734" w:rsidRDefault="00523734" w:rsidP="0005079E">
      <w:pPr>
        <w:textAlignment w:val="baseline"/>
        <w:rPr>
          <w:rFonts w:ascii="Segoe UI" w:hAnsi="Segoe UI" w:cs="Segoe UI"/>
          <w:sz w:val="18"/>
          <w:szCs w:val="18"/>
        </w:rPr>
      </w:pPr>
    </w:p>
    <w:p w14:paraId="6ACFBA73" w14:textId="67E0888D" w:rsidR="00523734" w:rsidRDefault="00523734" w:rsidP="0005079E">
      <w:pPr>
        <w:textAlignment w:val="baseline"/>
        <w:rPr>
          <w:rFonts w:ascii="Segoe UI" w:hAnsi="Segoe UI" w:cs="Segoe UI"/>
          <w:sz w:val="18"/>
          <w:szCs w:val="18"/>
        </w:rPr>
      </w:pPr>
    </w:p>
    <w:p w14:paraId="2BE36576" w14:textId="26BCB167" w:rsidR="00523734" w:rsidRDefault="00523734" w:rsidP="0005079E">
      <w:pPr>
        <w:textAlignment w:val="baseline"/>
        <w:rPr>
          <w:rFonts w:ascii="Segoe UI" w:hAnsi="Segoe UI" w:cs="Segoe UI"/>
          <w:sz w:val="18"/>
          <w:szCs w:val="18"/>
        </w:rPr>
      </w:pPr>
    </w:p>
    <w:p w14:paraId="2FEE8A92" w14:textId="191EDB56" w:rsidR="00523734" w:rsidRDefault="00523734" w:rsidP="0005079E">
      <w:pPr>
        <w:textAlignment w:val="baseline"/>
        <w:rPr>
          <w:rFonts w:ascii="Segoe UI" w:hAnsi="Segoe UI" w:cs="Segoe UI"/>
          <w:sz w:val="18"/>
          <w:szCs w:val="18"/>
        </w:rPr>
      </w:pPr>
    </w:p>
    <w:p w14:paraId="62965411" w14:textId="77777777" w:rsidR="00523734" w:rsidRDefault="00523734" w:rsidP="0005079E">
      <w:pPr>
        <w:textAlignment w:val="baseline"/>
      </w:pPr>
    </w:p>
    <w:p w14:paraId="57C65595" w14:textId="77777777" w:rsidR="00523734" w:rsidRDefault="00523734" w:rsidP="0005079E">
      <w:pPr>
        <w:textAlignment w:val="baseline"/>
      </w:pPr>
    </w:p>
    <w:p w14:paraId="204F8E60" w14:textId="77777777" w:rsidR="00523734" w:rsidRDefault="00523734" w:rsidP="0005079E">
      <w:pPr>
        <w:textAlignment w:val="baseline"/>
      </w:pPr>
    </w:p>
    <w:p w14:paraId="039E6591" w14:textId="77777777" w:rsidR="00523734" w:rsidRDefault="00523734" w:rsidP="0005079E">
      <w:pPr>
        <w:textAlignment w:val="baseline"/>
      </w:pPr>
    </w:p>
    <w:tbl>
      <w:tblPr>
        <w:tblW w:w="7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6906"/>
        <w:gridCol w:w="25"/>
        <w:gridCol w:w="87"/>
      </w:tblGrid>
      <w:tr w:rsidR="00523734" w:rsidRPr="0046449A" w14:paraId="18A5A8CD" w14:textId="77777777" w:rsidTr="005C1886">
        <w:trPr>
          <w:gridAfter w:val="1"/>
          <w:wAfter w:w="87" w:type="dxa"/>
          <w:trHeight w:val="92"/>
        </w:trPr>
        <w:tc>
          <w:tcPr>
            <w:tcW w:w="7358" w:type="dxa"/>
            <w:gridSpan w:val="2"/>
            <w:tcBorders>
              <w:top w:val="nil"/>
              <w:left w:val="nil"/>
              <w:bottom w:val="single" w:sz="12" w:space="0" w:color="auto"/>
              <w:right w:val="nil"/>
            </w:tcBorders>
            <w:shd w:val="clear" w:color="auto" w:fill="auto"/>
            <w:hideMark/>
          </w:tcPr>
          <w:p w14:paraId="68529909" w14:textId="77777777" w:rsidR="00523734" w:rsidRPr="0046449A" w:rsidRDefault="00523734" w:rsidP="005C1886">
            <w:pPr>
              <w:textAlignment w:val="baseline"/>
              <w:rPr>
                <w:sz w:val="24"/>
                <w:szCs w:val="24"/>
              </w:rPr>
            </w:pPr>
            <w:r w:rsidRPr="0046449A">
              <w:t> </w:t>
            </w:r>
          </w:p>
        </w:tc>
        <w:tc>
          <w:tcPr>
            <w:tcW w:w="25" w:type="dxa"/>
            <w:tcBorders>
              <w:top w:val="nil"/>
              <w:left w:val="nil"/>
              <w:bottom w:val="nil"/>
              <w:right w:val="nil"/>
            </w:tcBorders>
            <w:shd w:val="clear" w:color="auto" w:fill="auto"/>
            <w:hideMark/>
          </w:tcPr>
          <w:p w14:paraId="43C5DC6A" w14:textId="77777777" w:rsidR="00523734" w:rsidRPr="0046449A" w:rsidRDefault="00523734" w:rsidP="005C1886">
            <w:pPr>
              <w:textAlignment w:val="baseline"/>
              <w:rPr>
                <w:sz w:val="24"/>
                <w:szCs w:val="24"/>
              </w:rPr>
            </w:pPr>
          </w:p>
        </w:tc>
      </w:tr>
      <w:tr w:rsidR="00523734" w:rsidRPr="0046449A" w14:paraId="3E13EE8E" w14:textId="77777777" w:rsidTr="005C1886">
        <w:trPr>
          <w:trHeight w:val="264"/>
        </w:trPr>
        <w:tc>
          <w:tcPr>
            <w:tcW w:w="452" w:type="dxa"/>
            <w:tcBorders>
              <w:top w:val="nil"/>
              <w:left w:val="nil"/>
              <w:bottom w:val="nil"/>
              <w:right w:val="nil"/>
            </w:tcBorders>
            <w:shd w:val="clear" w:color="auto" w:fill="auto"/>
            <w:hideMark/>
          </w:tcPr>
          <w:p w14:paraId="26496F3B" w14:textId="77777777" w:rsidR="00523734" w:rsidRPr="0046449A" w:rsidRDefault="00523734" w:rsidP="005C1886">
            <w:pPr>
              <w:jc w:val="center"/>
              <w:textAlignment w:val="baseline"/>
              <w:rPr>
                <w:sz w:val="24"/>
                <w:szCs w:val="24"/>
              </w:rPr>
            </w:pPr>
            <w:r w:rsidRPr="0046449A">
              <w:rPr>
                <w:sz w:val="14"/>
                <w:szCs w:val="14"/>
              </w:rPr>
              <w:t> </w:t>
            </w:r>
          </w:p>
        </w:tc>
        <w:tc>
          <w:tcPr>
            <w:tcW w:w="7018" w:type="dxa"/>
            <w:gridSpan w:val="3"/>
            <w:tcBorders>
              <w:top w:val="single" w:sz="12" w:space="0" w:color="auto"/>
              <w:left w:val="nil"/>
              <w:bottom w:val="nil"/>
              <w:right w:val="nil"/>
            </w:tcBorders>
            <w:shd w:val="clear" w:color="auto" w:fill="auto"/>
            <w:hideMark/>
          </w:tcPr>
          <w:p w14:paraId="6A3CEB18" w14:textId="28A9580F" w:rsidR="00523734" w:rsidRPr="0046449A" w:rsidRDefault="00523734" w:rsidP="005C1886">
            <w:pPr>
              <w:jc w:val="center"/>
              <w:textAlignment w:val="baseline"/>
              <w:rPr>
                <w:sz w:val="24"/>
                <w:szCs w:val="24"/>
              </w:rPr>
            </w:pPr>
            <w:r w:rsidRPr="00213892">
              <w:rPr>
                <w:b/>
                <w:bCs/>
                <w:sz w:val="16"/>
                <w:szCs w:val="16"/>
              </w:rPr>
              <w:t xml:space="preserve">(Corporate </w:t>
            </w:r>
            <w:proofErr w:type="gramStart"/>
            <w:r w:rsidRPr="00213892">
              <w:rPr>
                <w:b/>
                <w:bCs/>
                <w:sz w:val="16"/>
                <w:szCs w:val="16"/>
              </w:rPr>
              <w:t>Seal, if</w:t>
            </w:r>
            <w:proofErr w:type="gramEnd"/>
            <w:r w:rsidRPr="00213892">
              <w:rPr>
                <w:b/>
                <w:bCs/>
                <w:sz w:val="16"/>
                <w:szCs w:val="16"/>
              </w:rPr>
              <w:t xml:space="preserve"> no seal witness name signature and date)</w:t>
            </w:r>
          </w:p>
        </w:tc>
      </w:tr>
    </w:tbl>
    <w:p w14:paraId="107F52C4" w14:textId="0BA57BB6" w:rsidR="00176C54" w:rsidRDefault="00176C54" w:rsidP="00523734">
      <w:pPr>
        <w:textAlignment w:val="baseline"/>
        <w:rPr>
          <w:rFonts w:ascii="Segoe UI" w:hAnsi="Segoe UI" w:cs="Segoe UI"/>
          <w:sz w:val="18"/>
          <w:szCs w:val="18"/>
        </w:rPr>
      </w:pPr>
    </w:p>
    <w:p w14:paraId="08191B61" w14:textId="77777777" w:rsidR="00176C54" w:rsidRDefault="00176C54" w:rsidP="00523734">
      <w:pPr>
        <w:textAlignment w:val="baseline"/>
        <w:rPr>
          <w:rFonts w:ascii="Segoe UI" w:hAnsi="Segoe UI" w:cs="Segoe UI"/>
          <w:sz w:val="18"/>
          <w:szCs w:val="18"/>
        </w:rPr>
        <w:sectPr w:rsidR="00176C54" w:rsidSect="008C274A">
          <w:type w:val="continuous"/>
          <w:pgSz w:w="12240" w:h="15840"/>
          <w:pgMar w:top="1260" w:right="1080" w:bottom="1080" w:left="1080" w:header="360" w:footer="360" w:gutter="0"/>
          <w:cols w:space="720"/>
          <w:docGrid w:linePitch="272"/>
        </w:sectPr>
      </w:pPr>
    </w:p>
    <w:p w14:paraId="037C8853" w14:textId="77777777" w:rsidR="00176C54" w:rsidRPr="00176C54" w:rsidRDefault="00176C54" w:rsidP="00176C54">
      <w:pPr>
        <w:spacing w:after="240"/>
        <w:jc w:val="center"/>
        <w:rPr>
          <w:b/>
          <w:bCs/>
        </w:rPr>
      </w:pPr>
      <w:r w:rsidRPr="00176C54">
        <w:rPr>
          <w:b/>
          <w:bCs/>
        </w:rPr>
        <w:lastRenderedPageBreak/>
        <w:t>Instructions for Completion of Estimated Volume Contract Part A</w:t>
      </w:r>
    </w:p>
    <w:p w14:paraId="173601D4" w14:textId="5503DEB2" w:rsidR="00176C54" w:rsidRPr="00176C54" w:rsidRDefault="00176C54" w:rsidP="033EC5E3">
      <w:pPr>
        <w:spacing w:after="240"/>
      </w:pPr>
      <w:r w:rsidRPr="00176C54">
        <w:t>Additional information regarding specifics of various areas of this contract can be found in 53 IAM 3-H, Harvest of Forest Products handbook.</w:t>
      </w:r>
      <w:r w:rsidR="1374D0A0">
        <w:t xml:space="preserve"> The Standard Part B Provisions </w:t>
      </w:r>
      <w:r w:rsidR="225861A6">
        <w:t xml:space="preserve">(BIA </w:t>
      </w:r>
      <w:r w:rsidR="0FC72D0A">
        <w:t>Form</w:t>
      </w:r>
      <w:r w:rsidR="1374D0A0">
        <w:t xml:space="preserve"> 5-5323) are to be attached to Part A of the Contract.</w:t>
      </w:r>
    </w:p>
    <w:p w14:paraId="55A71A24" w14:textId="65073EC9" w:rsidR="00176C54" w:rsidRPr="00176C54" w:rsidRDefault="00176C54" w:rsidP="002823BF">
      <w:pPr>
        <w:pStyle w:val="ListParagraph"/>
        <w:numPr>
          <w:ilvl w:val="0"/>
          <w:numId w:val="20"/>
        </w:numPr>
        <w:spacing w:before="0" w:after="120"/>
        <w:ind w:left="720"/>
        <w:rPr>
          <w:b/>
        </w:rPr>
      </w:pPr>
      <w:r w:rsidRPr="00176C54">
        <w:rPr>
          <w:b/>
        </w:rPr>
        <w:t>Header</w:t>
      </w:r>
    </w:p>
    <w:p w14:paraId="06A2ABD3" w14:textId="043B133D" w:rsidR="00176C54" w:rsidRPr="00176C54" w:rsidRDefault="00176C54" w:rsidP="00176C54">
      <w:pPr>
        <w:tabs>
          <w:tab w:val="center" w:pos="5400"/>
        </w:tabs>
        <w:spacing w:after="60"/>
        <w:ind w:left="720"/>
      </w:pPr>
      <w:r w:rsidRPr="00176C54">
        <w:t xml:space="preserve">The header must not be altered or </w:t>
      </w:r>
      <w:r w:rsidR="00E6723C" w:rsidRPr="00176C54">
        <w:t>deleted.</w:t>
      </w:r>
      <w:r w:rsidRPr="00176C54">
        <w:tab/>
      </w:r>
    </w:p>
    <w:p w14:paraId="29A681D7" w14:textId="77777777" w:rsidR="00176C54" w:rsidRPr="00176C54" w:rsidRDefault="00176C54" w:rsidP="00176C54">
      <w:pPr>
        <w:ind w:left="720"/>
      </w:pPr>
      <w:r w:rsidRPr="00176C54">
        <w:t>In the upper left corner:</w:t>
      </w:r>
    </w:p>
    <w:p w14:paraId="73CFD3D1" w14:textId="77777777" w:rsidR="00176C54" w:rsidRPr="00176C54" w:rsidRDefault="00176C54" w:rsidP="00176C54">
      <w:pPr>
        <w:ind w:left="720" w:firstLine="720"/>
      </w:pPr>
      <w:r w:rsidRPr="00176C54">
        <w:t>BIA, Office of Trust Services</w:t>
      </w:r>
    </w:p>
    <w:p w14:paraId="06FDFA68" w14:textId="77777777" w:rsidR="00176C54" w:rsidRPr="00176C54" w:rsidRDefault="00176C54" w:rsidP="00176C54">
      <w:pPr>
        <w:ind w:left="720" w:firstLine="720"/>
      </w:pPr>
      <w:r w:rsidRPr="00176C54">
        <w:t xml:space="preserve">Division of Forestry </w:t>
      </w:r>
    </w:p>
    <w:p w14:paraId="587C1676" w14:textId="77777777" w:rsidR="00176C54" w:rsidRPr="00176C54" w:rsidRDefault="00176C54" w:rsidP="00176C54">
      <w:pPr>
        <w:ind w:left="720" w:firstLine="720"/>
      </w:pPr>
      <w:r w:rsidRPr="00176C54">
        <w:t>BIA Form 5-5324</w:t>
      </w:r>
    </w:p>
    <w:p w14:paraId="2B768CED" w14:textId="77777777" w:rsidR="00176C54" w:rsidRPr="00176C54" w:rsidRDefault="00176C54" w:rsidP="00176C54">
      <w:pPr>
        <w:spacing w:after="60"/>
        <w:ind w:firstLine="720"/>
      </w:pPr>
      <w:r w:rsidRPr="00176C54">
        <w:t>In the upper right corner:</w:t>
      </w:r>
    </w:p>
    <w:p w14:paraId="7E0934B0" w14:textId="77777777" w:rsidR="00176C54" w:rsidRDefault="00176C54" w:rsidP="002823BF">
      <w:pPr>
        <w:ind w:left="720" w:firstLine="720"/>
      </w:pPr>
      <w:r w:rsidRPr="00176C54">
        <w:t xml:space="preserve">Revision date: Month, Year </w:t>
      </w:r>
    </w:p>
    <w:p w14:paraId="2C48C4CB" w14:textId="77777777" w:rsidR="002823BF" w:rsidRPr="00176C54" w:rsidRDefault="002823BF" w:rsidP="002823BF">
      <w:pPr>
        <w:ind w:left="720" w:firstLine="720"/>
      </w:pPr>
    </w:p>
    <w:p w14:paraId="423746EA" w14:textId="77777777" w:rsidR="00176C54" w:rsidRPr="00176C54" w:rsidRDefault="00176C54" w:rsidP="002823BF">
      <w:pPr>
        <w:pStyle w:val="ListParagraph"/>
        <w:numPr>
          <w:ilvl w:val="0"/>
          <w:numId w:val="20"/>
        </w:numPr>
        <w:spacing w:before="0" w:after="120"/>
        <w:ind w:left="720"/>
        <w:outlineLvl w:val="1"/>
        <w:rPr>
          <w:b/>
        </w:rPr>
      </w:pPr>
      <w:r w:rsidRPr="00176C54">
        <w:rPr>
          <w:b/>
        </w:rPr>
        <w:t xml:space="preserve">Footer </w:t>
      </w:r>
    </w:p>
    <w:p w14:paraId="5DA845F7" w14:textId="2C44457F" w:rsidR="00176C54" w:rsidRDefault="00176C54" w:rsidP="002823BF">
      <w:pPr>
        <w:ind w:left="720"/>
      </w:pPr>
      <w:r w:rsidRPr="00176C54">
        <w:t>Contract Name, Number</w:t>
      </w:r>
      <w:r w:rsidR="005D5C80">
        <w:t>,</w:t>
      </w:r>
      <w:r w:rsidRPr="00176C54">
        <w:t xml:space="preserve"> and Page numbers are required.</w:t>
      </w:r>
      <w:r w:rsidR="006F490E">
        <w:t xml:space="preserve"> Re</w:t>
      </w:r>
      <w:r w:rsidR="005D5C80">
        <w:t>-</w:t>
      </w:r>
      <w:r w:rsidR="006F490E">
        <w:t>number the appropriate signature page that is used</w:t>
      </w:r>
      <w:r w:rsidR="00534985">
        <w:t>,</w:t>
      </w:r>
      <w:r w:rsidR="006F490E">
        <w:t xml:space="preserve"> </w:t>
      </w:r>
      <w:r w:rsidR="00057EAA">
        <w:t xml:space="preserve">consecutively with the </w:t>
      </w:r>
      <w:r w:rsidR="00534985">
        <w:t>first part of the contract.</w:t>
      </w:r>
    </w:p>
    <w:p w14:paraId="0EC65686" w14:textId="77777777" w:rsidR="002823BF" w:rsidRPr="00176C54" w:rsidRDefault="002823BF" w:rsidP="002823BF">
      <w:pPr>
        <w:ind w:left="720"/>
      </w:pPr>
    </w:p>
    <w:p w14:paraId="1B90EF19" w14:textId="77777777" w:rsidR="00176C54" w:rsidRPr="00176C54" w:rsidRDefault="00176C54" w:rsidP="002823BF">
      <w:pPr>
        <w:pStyle w:val="ListParagraph"/>
        <w:numPr>
          <w:ilvl w:val="0"/>
          <w:numId w:val="20"/>
        </w:numPr>
        <w:spacing w:before="0" w:after="120"/>
        <w:ind w:left="720"/>
        <w:outlineLvl w:val="1"/>
        <w:rPr>
          <w:b/>
        </w:rPr>
      </w:pPr>
      <w:r w:rsidRPr="00176C54">
        <w:rPr>
          <w:b/>
        </w:rPr>
        <w:t>Introductory Information</w:t>
      </w:r>
    </w:p>
    <w:p w14:paraId="223147CF" w14:textId="22E45A81" w:rsidR="00176C54" w:rsidRPr="00176C54" w:rsidRDefault="00176C54" w:rsidP="00D84EF1">
      <w:pPr>
        <w:spacing w:after="60"/>
        <w:ind w:left="720"/>
      </w:pPr>
      <w:r w:rsidRPr="00176C54">
        <w:rPr>
          <w:b/>
          <w:bCs/>
        </w:rPr>
        <w:t>Contract Name:</w:t>
      </w:r>
      <w:r w:rsidRPr="00176C54">
        <w:t xml:space="preserve"> Provide a name for the contract that is useful in identifying the contract. This is the name that will be entered into </w:t>
      </w:r>
      <w:r w:rsidR="0097701B">
        <w:t>the Trust Asset and Accounting Management System (</w:t>
      </w:r>
      <w:r w:rsidRPr="00176C54">
        <w:t>TAAMS</w:t>
      </w:r>
      <w:r w:rsidR="0097701B">
        <w:t>)</w:t>
      </w:r>
      <w:r w:rsidRPr="00176C54">
        <w:t>.</w:t>
      </w:r>
    </w:p>
    <w:p w14:paraId="579C8CBD" w14:textId="77777777" w:rsidR="00176C54" w:rsidRPr="00176C54" w:rsidRDefault="00176C54" w:rsidP="00D84EF1">
      <w:pPr>
        <w:spacing w:after="60"/>
        <w:ind w:left="720"/>
      </w:pPr>
      <w:r w:rsidRPr="00176C54">
        <w:rPr>
          <w:b/>
          <w:bCs/>
        </w:rPr>
        <w:t>Contract Number:</w:t>
      </w:r>
      <w:r w:rsidRPr="00176C54">
        <w:t xml:space="preserve"> 10-character alphanumeric. Refer to Regional TAAMS Business Rules for the contract number format.</w:t>
      </w:r>
    </w:p>
    <w:p w14:paraId="2BD025DF" w14:textId="77777777" w:rsidR="00176C54" w:rsidRPr="00176C54" w:rsidRDefault="00176C54" w:rsidP="00D84EF1">
      <w:pPr>
        <w:spacing w:after="60"/>
        <w:ind w:left="720"/>
        <w:rPr>
          <w:sz w:val="18"/>
          <w:szCs w:val="18"/>
        </w:rPr>
      </w:pPr>
      <w:r w:rsidRPr="00176C54">
        <w:rPr>
          <w:b/>
          <w:bCs/>
        </w:rPr>
        <w:t>Indian Reservation:</w:t>
      </w:r>
      <w:r w:rsidRPr="00176C54">
        <w:t xml:space="preserve"> Specify the name of the reservation whose lands are covered under the contract or the “State/Region” and “public domain”. </w:t>
      </w:r>
    </w:p>
    <w:p w14:paraId="6B49B579" w14:textId="77777777" w:rsidR="00176C54" w:rsidRPr="00176C54" w:rsidRDefault="00176C54" w:rsidP="00D84EF1">
      <w:pPr>
        <w:spacing w:after="60"/>
        <w:ind w:left="720"/>
        <w:rPr>
          <w:sz w:val="18"/>
          <w:szCs w:val="18"/>
        </w:rPr>
      </w:pPr>
      <w:r w:rsidRPr="00176C54">
        <w:t xml:space="preserve"> </w:t>
      </w:r>
      <w:r w:rsidRPr="00176C54">
        <w:rPr>
          <w:b/>
          <w:bCs/>
        </w:rPr>
        <w:t>Ownership:</w:t>
      </w:r>
      <w:r w:rsidRPr="00176C54">
        <w:rPr>
          <w:sz w:val="18"/>
          <w:szCs w:val="18"/>
        </w:rPr>
        <w:t xml:space="preserve"> (Write or use drop down to select one of the following types)</w:t>
      </w:r>
    </w:p>
    <w:p w14:paraId="05C3DE85" w14:textId="77777777" w:rsidR="00176C54" w:rsidRPr="00176C54" w:rsidRDefault="00176C54" w:rsidP="00176C54">
      <w:pPr>
        <w:numPr>
          <w:ilvl w:val="0"/>
          <w:numId w:val="13"/>
        </w:numPr>
        <w:spacing w:after="60"/>
        <w:ind w:left="1080"/>
      </w:pPr>
      <w:r w:rsidRPr="00176C54">
        <w:t>“Tribal Only”</w:t>
      </w:r>
    </w:p>
    <w:p w14:paraId="463C35A9" w14:textId="77777777" w:rsidR="00176C54" w:rsidRPr="00176C54" w:rsidRDefault="00176C54" w:rsidP="00176C54">
      <w:pPr>
        <w:numPr>
          <w:ilvl w:val="0"/>
          <w:numId w:val="13"/>
        </w:numPr>
        <w:spacing w:after="60"/>
        <w:ind w:left="1080"/>
      </w:pPr>
      <w:r w:rsidRPr="00176C54">
        <w:t xml:space="preserve">“Single Allotment Only”: One allotment use only, can consist of many owners. </w:t>
      </w:r>
    </w:p>
    <w:p w14:paraId="0EE367B8" w14:textId="2F13161E" w:rsidR="00176C54" w:rsidRPr="00176C54" w:rsidRDefault="00176C54" w:rsidP="00176C54">
      <w:pPr>
        <w:numPr>
          <w:ilvl w:val="0"/>
          <w:numId w:val="13"/>
        </w:numPr>
        <w:spacing w:after="60"/>
        <w:ind w:left="1080"/>
        <w:rPr>
          <w:sz w:val="18"/>
          <w:szCs w:val="18"/>
        </w:rPr>
      </w:pPr>
      <w:r w:rsidRPr="00176C54">
        <w:t xml:space="preserve">“Tribal and Allotted”: Use when lands under contract include </w:t>
      </w:r>
      <w:r w:rsidR="00F53B67">
        <w:t>T</w:t>
      </w:r>
      <w:r w:rsidRPr="00176C54">
        <w:t xml:space="preserve">ribal and </w:t>
      </w:r>
      <w:r w:rsidR="00E6723C" w:rsidRPr="00176C54">
        <w:t>allotments.</w:t>
      </w:r>
    </w:p>
    <w:p w14:paraId="450EB0B8" w14:textId="776D0F5E" w:rsidR="00176C54" w:rsidRDefault="00176C54" w:rsidP="002823BF">
      <w:pPr>
        <w:numPr>
          <w:ilvl w:val="0"/>
          <w:numId w:val="13"/>
        </w:numPr>
        <w:ind w:left="1080"/>
      </w:pPr>
      <w:r w:rsidRPr="00176C54">
        <w:t xml:space="preserve">“Multiple Allotments”: Use when no </w:t>
      </w:r>
      <w:r w:rsidR="00F53B67">
        <w:t>T</w:t>
      </w:r>
      <w:r w:rsidRPr="00176C54">
        <w:t>ribal lands are included but more than one allotment are under contract.</w:t>
      </w:r>
    </w:p>
    <w:p w14:paraId="611EC280" w14:textId="77777777" w:rsidR="002823BF" w:rsidRPr="00176C54" w:rsidRDefault="002823BF" w:rsidP="002823BF">
      <w:pPr>
        <w:ind w:left="1080"/>
      </w:pPr>
    </w:p>
    <w:p w14:paraId="5F9E697E" w14:textId="77777777" w:rsidR="00176C54" w:rsidRPr="004F4A8D" w:rsidRDefault="00176C54" w:rsidP="002823BF">
      <w:pPr>
        <w:pStyle w:val="Headingcontract"/>
        <w:numPr>
          <w:ilvl w:val="0"/>
          <w:numId w:val="22"/>
        </w:numPr>
        <w:spacing w:before="0" w:after="120"/>
        <w:ind w:left="720" w:hanging="720"/>
      </w:pPr>
      <w:r w:rsidRPr="004F4A8D">
        <w:t>Authority</w:t>
      </w:r>
    </w:p>
    <w:p w14:paraId="5B420121" w14:textId="54C6AAC5" w:rsidR="00176C54" w:rsidRDefault="00176C54" w:rsidP="002823BF">
      <w:r w:rsidRPr="00176C54">
        <w:t>Statement is provided on the contract form and must not be altered or deleted.</w:t>
      </w:r>
    </w:p>
    <w:p w14:paraId="42469FF6" w14:textId="77777777" w:rsidR="002823BF" w:rsidRPr="00176C54" w:rsidRDefault="002823BF" w:rsidP="002823BF"/>
    <w:p w14:paraId="0E324095" w14:textId="77777777" w:rsidR="00176C54" w:rsidRPr="00176C54" w:rsidRDefault="00176C54" w:rsidP="002823BF">
      <w:pPr>
        <w:pStyle w:val="Headingcontract"/>
        <w:spacing w:before="0" w:after="120"/>
        <w:ind w:left="720"/>
      </w:pPr>
      <w:r w:rsidRPr="00176C54">
        <w:t>Parties to the Contract</w:t>
      </w:r>
    </w:p>
    <w:p w14:paraId="38E455B1" w14:textId="77777777" w:rsidR="00176C54" w:rsidRPr="00176C54" w:rsidRDefault="00176C54" w:rsidP="0064473F">
      <w:pPr>
        <w:spacing w:after="120"/>
        <w:ind w:firstLine="720"/>
        <w:rPr>
          <w:b/>
          <w:bCs/>
        </w:rPr>
      </w:pPr>
      <w:r w:rsidRPr="00176C54">
        <w:rPr>
          <w:b/>
          <w:bCs/>
        </w:rPr>
        <w:t>Seller</w:t>
      </w:r>
    </w:p>
    <w:p w14:paraId="2AB83EAB" w14:textId="69956C57" w:rsidR="00176C54" w:rsidRPr="00176C54" w:rsidRDefault="00176C54" w:rsidP="00176C54">
      <w:pPr>
        <w:numPr>
          <w:ilvl w:val="3"/>
          <w:numId w:val="15"/>
        </w:numPr>
        <w:spacing w:after="60"/>
        <w:ind w:left="1080"/>
      </w:pPr>
      <w:r w:rsidRPr="00176C54">
        <w:t xml:space="preserve">Tribal Contract: The name of the Indian </w:t>
      </w:r>
      <w:r w:rsidR="00F53B67">
        <w:t>T</w:t>
      </w:r>
      <w:r w:rsidRPr="00176C54">
        <w:t xml:space="preserve">ribe, followed by </w:t>
      </w:r>
      <w:r w:rsidR="005D5C80">
        <w:t>“</w:t>
      </w:r>
      <w:r w:rsidRPr="00176C54">
        <w:t xml:space="preserve">as represented by the duly authorized </w:t>
      </w:r>
      <w:r w:rsidR="00F53B67">
        <w:t>T</w:t>
      </w:r>
      <w:r w:rsidRPr="00176C54">
        <w:t>ribal representatives</w:t>
      </w:r>
      <w:r w:rsidR="005D5C80">
        <w:t>”</w:t>
      </w:r>
      <w:r w:rsidRPr="00176C54">
        <w:t xml:space="preserve">. In cases of exceptions, for example if </w:t>
      </w:r>
      <w:r w:rsidR="00F53B67">
        <w:t>T</w:t>
      </w:r>
      <w:r w:rsidRPr="00176C54">
        <w:t xml:space="preserve">ribal organic documents state otherwise, instructions from the Approving Official should be obtained. </w:t>
      </w:r>
    </w:p>
    <w:p w14:paraId="7948F804" w14:textId="7E6FD50E" w:rsidR="00176C54" w:rsidRPr="00176C54" w:rsidRDefault="00176C54" w:rsidP="00176C54">
      <w:pPr>
        <w:numPr>
          <w:ilvl w:val="0"/>
          <w:numId w:val="14"/>
        </w:numPr>
        <w:spacing w:after="120"/>
        <w:ind w:left="1080"/>
      </w:pPr>
      <w:r w:rsidRPr="00176C54">
        <w:t xml:space="preserve">Single Allotment Contract: The name of the original allottee, if living, is shown as the </w:t>
      </w:r>
      <w:r w:rsidR="005D5C80">
        <w:t>S</w:t>
      </w:r>
      <w:r w:rsidRPr="00176C54">
        <w:t xml:space="preserve">eller. In the case of heirship allotments, the statement: </w:t>
      </w:r>
      <w:r w:rsidR="005D5C80">
        <w:t>“</w:t>
      </w:r>
      <w:r w:rsidRPr="00176C54">
        <w:t xml:space="preserve">owner(s) of trust allotment (insert number)” is the </w:t>
      </w:r>
      <w:r w:rsidR="005D5C80">
        <w:t>S</w:t>
      </w:r>
      <w:r w:rsidRPr="00176C54">
        <w:t xml:space="preserve">eller. </w:t>
      </w:r>
    </w:p>
    <w:p w14:paraId="7F5F9FBE" w14:textId="54A88060" w:rsidR="00176C54" w:rsidRPr="00176C54" w:rsidRDefault="00176C54" w:rsidP="00176C54">
      <w:pPr>
        <w:numPr>
          <w:ilvl w:val="2"/>
          <w:numId w:val="14"/>
        </w:numPr>
        <w:spacing w:after="120"/>
        <w:ind w:left="1080"/>
      </w:pPr>
      <w:r w:rsidRPr="00176C54">
        <w:t xml:space="preserve">Tribal and Allotted Contract: Include the instructions above for Tribal and include the following for the allotment(s): </w:t>
      </w:r>
      <w:r w:rsidR="005D5C80">
        <w:t>“</w:t>
      </w:r>
      <w:r w:rsidRPr="00176C54">
        <w:t>the owners of trust allotment(s) (insert number)”.</w:t>
      </w:r>
    </w:p>
    <w:p w14:paraId="12804A9D" w14:textId="01DF1BE0" w:rsidR="00176C54" w:rsidRPr="00176C54" w:rsidRDefault="00176C54" w:rsidP="00176C54">
      <w:pPr>
        <w:numPr>
          <w:ilvl w:val="2"/>
          <w:numId w:val="14"/>
        </w:numPr>
        <w:spacing w:after="120"/>
        <w:ind w:left="1080"/>
      </w:pPr>
      <w:r w:rsidRPr="00176C54">
        <w:t>Multiple Allotment Contract: State the following</w:t>
      </w:r>
      <w:r w:rsidR="00D72D92">
        <w:t>,</w:t>
      </w:r>
      <w:r w:rsidRPr="00176C54">
        <w:t xml:space="preserve"> “the owners of trust allotments (insert numbers)”</w:t>
      </w:r>
      <w:r w:rsidR="005D5C80">
        <w:t>.</w:t>
      </w:r>
      <w:r w:rsidRPr="00176C54">
        <w:t xml:space="preserve"> </w:t>
      </w:r>
    </w:p>
    <w:p w14:paraId="5EBB35FC" w14:textId="11D91A8F" w:rsidR="00176C54" w:rsidRPr="00176C54" w:rsidRDefault="00176C54" w:rsidP="00176C54">
      <w:pPr>
        <w:numPr>
          <w:ilvl w:val="3"/>
          <w:numId w:val="14"/>
        </w:numPr>
        <w:spacing w:after="120"/>
        <w:ind w:left="1080"/>
      </w:pPr>
      <w:r w:rsidRPr="00176C54">
        <w:t xml:space="preserve">If additional space is required to document the </w:t>
      </w:r>
      <w:r w:rsidR="005D5C80">
        <w:t>S</w:t>
      </w:r>
      <w:r w:rsidRPr="00176C54">
        <w:t>ellers, a list may be attached and labeled page 1a and in this space state “the owners of trust allotments listed on Page 1a,</w:t>
      </w:r>
      <w:r w:rsidR="00D72D92">
        <w:t>”</w:t>
      </w:r>
      <w:r w:rsidRPr="00176C54">
        <w:t xml:space="preserve"> as the Seller. If a Page 1a is used it will contain the following statement: “The owners of the following trust allotments constitute the ‘Seller’</w:t>
      </w:r>
      <w:r w:rsidR="00D72D92">
        <w:t>”</w:t>
      </w:r>
      <w:r w:rsidRPr="00176C54">
        <w:t xml:space="preserve">. The allotments </w:t>
      </w:r>
      <w:r w:rsidRPr="00176C54">
        <w:lastRenderedPageBreak/>
        <w:t xml:space="preserve">are then listed by allotment number and the </w:t>
      </w:r>
      <w:r w:rsidR="005D5C80">
        <w:t>S</w:t>
      </w:r>
      <w:r w:rsidRPr="00176C54">
        <w:t>eller. If multiple owners, list as “Heirs”. Include “page 1a” in the footer of this page.  Page 1a may include volume as per instructions in A10.</w:t>
      </w:r>
    </w:p>
    <w:p w14:paraId="4F12F34A" w14:textId="77777777" w:rsidR="00176C54" w:rsidRPr="00176C54" w:rsidRDefault="00176C54" w:rsidP="00D72D92">
      <w:pPr>
        <w:spacing w:after="120"/>
        <w:ind w:left="1440" w:hanging="720"/>
        <w:rPr>
          <w:b/>
          <w:bCs/>
        </w:rPr>
      </w:pPr>
      <w:r w:rsidRPr="00176C54">
        <w:rPr>
          <w:b/>
          <w:bCs/>
        </w:rPr>
        <w:t>Purchaser</w:t>
      </w:r>
    </w:p>
    <w:p w14:paraId="250C498F" w14:textId="0DBFA4FD" w:rsidR="00176C54" w:rsidRDefault="00176C54" w:rsidP="002823BF">
      <w:pPr>
        <w:ind w:left="720"/>
      </w:pPr>
      <w:bookmarkStart w:id="2" w:name="_Int_a6b4HrcJ"/>
      <w:r w:rsidRPr="00176C54">
        <w:t>The name of the purchaser and the address in which the principal office or place of business is located</w:t>
      </w:r>
      <w:r w:rsidRPr="00176C54">
        <w:rPr>
          <w:sz w:val="22"/>
          <w:szCs w:val="22"/>
        </w:rPr>
        <w:t xml:space="preserve">. </w:t>
      </w:r>
      <w:r w:rsidRPr="00176C54">
        <w:t>Ensure that the name inserted is the same as on bid proposal and signature page, including any Allotment Supplemental Agreements. If the Purchaser is not an individual, include the name of an individual who is the contact for the Purchaser.</w:t>
      </w:r>
      <w:bookmarkEnd w:id="2"/>
    </w:p>
    <w:p w14:paraId="001DF49B" w14:textId="77777777" w:rsidR="002823BF" w:rsidRPr="00176C54" w:rsidRDefault="002823BF" w:rsidP="002823BF">
      <w:pPr>
        <w:ind w:left="720"/>
        <w:rPr>
          <w:sz w:val="22"/>
          <w:szCs w:val="22"/>
        </w:rPr>
      </w:pPr>
    </w:p>
    <w:p w14:paraId="636EA719" w14:textId="532C91FE" w:rsidR="00176C54" w:rsidRPr="00176C54" w:rsidRDefault="00176C54" w:rsidP="00D72D92">
      <w:pPr>
        <w:pStyle w:val="Headingcontract"/>
        <w:spacing w:before="0" w:after="120"/>
        <w:ind w:left="720"/>
      </w:pPr>
      <w:r w:rsidRPr="00176C54">
        <w:t>Contract Representatives</w:t>
      </w:r>
    </w:p>
    <w:p w14:paraId="270D541B" w14:textId="77777777" w:rsidR="00176C54" w:rsidRDefault="00176C54" w:rsidP="0064473F">
      <w:pPr>
        <w:ind w:firstLine="720"/>
      </w:pPr>
      <w:r w:rsidRPr="00176C54">
        <w:rPr>
          <w:b/>
          <w:bCs/>
        </w:rPr>
        <w:t>Approving Officer.</w:t>
      </w:r>
      <w:r w:rsidRPr="00176C54">
        <w:t xml:space="preserve"> Insert the title of the position of the Approving Officer, usually Superintendent of (insert) </w:t>
      </w:r>
      <w:r w:rsidRPr="00176C54">
        <w:tab/>
        <w:t xml:space="preserve">Agency or Regional Director of (insert) Region. </w:t>
      </w:r>
    </w:p>
    <w:p w14:paraId="6C6B2F9C" w14:textId="77777777" w:rsidR="0064473F" w:rsidRPr="00176C54" w:rsidRDefault="0064473F" w:rsidP="0064473F">
      <w:pPr>
        <w:ind w:firstLine="720"/>
      </w:pPr>
    </w:p>
    <w:p w14:paraId="45606A79" w14:textId="77777777" w:rsidR="00176C54" w:rsidRDefault="00176C54" w:rsidP="002823BF">
      <w:pPr>
        <w:ind w:left="720"/>
      </w:pPr>
      <w:r w:rsidRPr="00176C54">
        <w:rPr>
          <w:b/>
          <w:bCs/>
        </w:rPr>
        <w:t>Officer in Charge.</w:t>
      </w:r>
      <w:r w:rsidRPr="00176C54">
        <w:t xml:space="preserve"> Insert the title of the position that is the Forest Officer of highest rank at the Reservation or Agency who is delegated the authority to carry out the responsibilities of the Officer in Charge under the contract. The Officer in Charge may be a Tribal or Bureau employee.</w:t>
      </w:r>
    </w:p>
    <w:p w14:paraId="2E04BFAD" w14:textId="77777777" w:rsidR="002823BF" w:rsidRPr="00D72D92" w:rsidRDefault="002823BF" w:rsidP="002823BF">
      <w:pPr>
        <w:ind w:left="720"/>
        <w:rPr>
          <w:sz w:val="22"/>
          <w:szCs w:val="22"/>
        </w:rPr>
      </w:pPr>
    </w:p>
    <w:p w14:paraId="1EE1758E" w14:textId="77777777" w:rsidR="00176C54" w:rsidRPr="00176C54" w:rsidRDefault="00176C54" w:rsidP="00D72D92">
      <w:pPr>
        <w:pStyle w:val="Headingcontract"/>
        <w:spacing w:before="0" w:after="120"/>
        <w:ind w:left="720"/>
      </w:pPr>
      <w:r w:rsidRPr="00176C54">
        <w:t>Forest Products Sold</w:t>
      </w:r>
    </w:p>
    <w:p w14:paraId="7E8A5B9C" w14:textId="1CAF2E0F" w:rsidR="00176C54" w:rsidRDefault="00176C54" w:rsidP="002823BF">
      <w:r>
        <w:t>Statement is provided on the contract form and must not be altered or dele</w:t>
      </w:r>
      <w:r w:rsidRPr="00CE582F">
        <w:t>ted.</w:t>
      </w:r>
    </w:p>
    <w:p w14:paraId="37B09897" w14:textId="77777777" w:rsidR="002823BF" w:rsidRPr="00D72D92" w:rsidRDefault="002823BF" w:rsidP="002823BF">
      <w:pPr>
        <w:rPr>
          <w:sz w:val="22"/>
          <w:szCs w:val="22"/>
        </w:rPr>
      </w:pPr>
    </w:p>
    <w:p w14:paraId="03B26E14" w14:textId="77777777" w:rsidR="00176C54" w:rsidRPr="00176C54" w:rsidRDefault="00176C54" w:rsidP="00D72D92">
      <w:pPr>
        <w:pStyle w:val="Headingcontract"/>
        <w:spacing w:before="0" w:after="120"/>
        <w:ind w:left="720"/>
      </w:pPr>
      <w:r w:rsidRPr="00176C54">
        <w:t>Performance Bond</w:t>
      </w:r>
    </w:p>
    <w:p w14:paraId="6F359A47" w14:textId="3C79D37D" w:rsidR="00176C54" w:rsidRDefault="00176C54" w:rsidP="002823BF">
      <w:r w:rsidRPr="00176C54">
        <w:t xml:space="preserve">Enter the amount of the performance bond. Performance bonds are optional for </w:t>
      </w:r>
      <w:r w:rsidR="00F53B67">
        <w:t>T</w:t>
      </w:r>
      <w:r w:rsidRPr="00176C54">
        <w:t>ribal enterprises and if not required</w:t>
      </w:r>
      <w:r w:rsidR="005D5C80">
        <w:t>,</w:t>
      </w:r>
      <w:r w:rsidRPr="00176C54">
        <w:t xml:space="preserve"> insert   the phrase “Waived per 25 CFR 163.13(e)”. This amount must match the advertisement and prospectus.</w:t>
      </w:r>
    </w:p>
    <w:p w14:paraId="082E2A78" w14:textId="77777777" w:rsidR="002823BF" w:rsidRPr="00D72D92" w:rsidRDefault="002823BF" w:rsidP="002823BF">
      <w:pPr>
        <w:rPr>
          <w:sz w:val="22"/>
          <w:szCs w:val="22"/>
        </w:rPr>
      </w:pPr>
    </w:p>
    <w:p w14:paraId="766C8BA7" w14:textId="77777777" w:rsidR="00176C54" w:rsidRPr="00176C54" w:rsidRDefault="00176C54" w:rsidP="0064473F">
      <w:pPr>
        <w:pStyle w:val="Headingcontract"/>
        <w:spacing w:before="0" w:after="120"/>
        <w:ind w:left="720"/>
      </w:pPr>
      <w:r w:rsidRPr="00176C54">
        <w:t>Contract Dates</w:t>
      </w:r>
    </w:p>
    <w:p w14:paraId="3D367B3B" w14:textId="39E7D381" w:rsidR="00176C54" w:rsidRDefault="00176C54" w:rsidP="002823BF">
      <w:r w:rsidRPr="00176C54">
        <w:t>The dates for the purchaser to cut and pay (pay for, harvest, scale, and remove) all forest products and the contract expiration date are inserted in the spaces provided. If necessary, the contract expiration date may provide for additional time beyond the cut and pay date for completion of all other contract obligations</w:t>
      </w:r>
      <w:r w:rsidR="00A43B97">
        <w:t xml:space="preserve"> above and beyond the cut and pay obligations</w:t>
      </w:r>
      <w:r w:rsidRPr="00176C54">
        <w:t xml:space="preserve">. </w:t>
      </w:r>
    </w:p>
    <w:p w14:paraId="48E8851B" w14:textId="77777777" w:rsidR="002823BF" w:rsidRPr="00176C54" w:rsidRDefault="002823BF" w:rsidP="002823BF"/>
    <w:p w14:paraId="6E22601F" w14:textId="087979EF" w:rsidR="00176C54" w:rsidRDefault="00176C54" w:rsidP="002823BF">
      <w:r w:rsidRPr="00176C54">
        <w:t xml:space="preserve">No contract may exceed </w:t>
      </w:r>
      <w:r w:rsidR="002823BF">
        <w:t>five (</w:t>
      </w:r>
      <w:r w:rsidRPr="00176C54">
        <w:t>5</w:t>
      </w:r>
      <w:r w:rsidR="002823BF">
        <w:t>)</w:t>
      </w:r>
      <w:r w:rsidRPr="00176C54">
        <w:t xml:space="preserve"> years from approval date.</w:t>
      </w:r>
    </w:p>
    <w:p w14:paraId="2E10FCD4" w14:textId="77777777" w:rsidR="002823BF" w:rsidRPr="00176C54" w:rsidRDefault="002823BF" w:rsidP="002823BF"/>
    <w:p w14:paraId="37CE6F5C" w14:textId="77777777" w:rsidR="00176C54" w:rsidRPr="00176C54" w:rsidRDefault="00176C54" w:rsidP="0064473F">
      <w:pPr>
        <w:pStyle w:val="Headingcontract"/>
        <w:spacing w:before="0" w:after="120"/>
        <w:ind w:left="720"/>
      </w:pPr>
      <w:r w:rsidRPr="00176C54">
        <w:t>Harvest Schedule</w:t>
      </w:r>
    </w:p>
    <w:p w14:paraId="0592FE0F" w14:textId="37CBDAA8" w:rsidR="00176C54" w:rsidRDefault="00176C54" w:rsidP="002823BF">
      <w:r w:rsidRPr="00176C54">
        <w:t>This defines the minimum and maximum harvest block volumes to be cut by specified dates. This information is entered into the table by harvest block or “All Blocks”.  If no minimum harvest volume is required</w:t>
      </w:r>
      <w:r w:rsidR="005D5C80">
        <w:t>,</w:t>
      </w:r>
      <w:r w:rsidRPr="00176C54">
        <w:t xml:space="preserve"> enter “none” in the </w:t>
      </w:r>
      <w:r w:rsidR="005D5C80">
        <w:t>M</w:t>
      </w:r>
      <w:r w:rsidRPr="00176C54">
        <w:t>inimum volume column, “All designated Volume” in the Maximum volume column, and the cut and pay date from A6 in the Date column.</w:t>
      </w:r>
    </w:p>
    <w:p w14:paraId="06E9F423" w14:textId="77777777" w:rsidR="002823BF" w:rsidRPr="00176C54" w:rsidRDefault="002823BF" w:rsidP="002823BF"/>
    <w:p w14:paraId="73292C8F" w14:textId="77777777" w:rsidR="00176C54" w:rsidRPr="00176C54" w:rsidRDefault="00176C54" w:rsidP="0064473F">
      <w:pPr>
        <w:pStyle w:val="Headingcontract"/>
        <w:spacing w:before="0" w:after="120"/>
        <w:ind w:left="720"/>
      </w:pPr>
      <w:r w:rsidRPr="00176C54">
        <w:t>Sale Area Description</w:t>
      </w:r>
    </w:p>
    <w:p w14:paraId="0D9F631D" w14:textId="77777777" w:rsidR="00176C54" w:rsidRPr="00176C54" w:rsidRDefault="00176C54" w:rsidP="00D72D92">
      <w:pPr>
        <w:pStyle w:val="ListParagraph"/>
        <w:numPr>
          <w:ilvl w:val="0"/>
          <w:numId w:val="32"/>
        </w:numPr>
        <w:spacing w:before="0" w:after="120" w:line="276" w:lineRule="auto"/>
      </w:pPr>
      <w:r w:rsidRPr="00176C54">
        <w:t xml:space="preserve">Write out the legal description of the sale area in the space above the table. </w:t>
      </w:r>
    </w:p>
    <w:p w14:paraId="36A9F812" w14:textId="44FE70A6" w:rsidR="00176C54" w:rsidRPr="00176C54" w:rsidRDefault="00176C54" w:rsidP="00D72D92">
      <w:pPr>
        <w:pStyle w:val="ListParagraph"/>
        <w:numPr>
          <w:ilvl w:val="0"/>
          <w:numId w:val="32"/>
        </w:numPr>
        <w:spacing w:before="0" w:after="120" w:line="276" w:lineRule="auto"/>
      </w:pPr>
      <w:r w:rsidRPr="00176C54">
        <w:t xml:space="preserve">Complete the Sale Area Description table, which may be modified as needed for local needs. Additional rows may be added or removed as needed for this and any following tables. </w:t>
      </w:r>
    </w:p>
    <w:p w14:paraId="319EAEA5" w14:textId="42C2CB83" w:rsidR="00176C54" w:rsidRPr="00176C54" w:rsidRDefault="00176C54" w:rsidP="00D72D92">
      <w:pPr>
        <w:numPr>
          <w:ilvl w:val="1"/>
          <w:numId w:val="16"/>
        </w:numPr>
        <w:spacing w:after="120" w:line="276" w:lineRule="auto"/>
      </w:pPr>
      <w:r w:rsidRPr="00176C54">
        <w:t>The Ownership Type column will indicate “</w:t>
      </w:r>
      <w:r w:rsidR="00F53B67">
        <w:t>T</w:t>
      </w:r>
      <w:r w:rsidRPr="00176C54">
        <w:t>ribal”, “allotted”, or in rare instances “other” ownership. Lands to be included in the “</w:t>
      </w:r>
      <w:r w:rsidR="005D5C80">
        <w:t>o</w:t>
      </w:r>
      <w:r w:rsidRPr="00176C54">
        <w:t>ther” category are all lands categorized as government, fee or otherwise</w:t>
      </w:r>
      <w:r w:rsidR="005D5C80">
        <w:t>,</w:t>
      </w:r>
      <w:r w:rsidRPr="00176C54">
        <w:t xml:space="preserve"> that do not fall in the Tribal or Allotted classifications.</w:t>
      </w:r>
    </w:p>
    <w:p w14:paraId="2F9EBD32" w14:textId="77777777" w:rsidR="00176C54" w:rsidRPr="00176C54" w:rsidRDefault="00176C54" w:rsidP="00D72D92">
      <w:pPr>
        <w:numPr>
          <w:ilvl w:val="1"/>
          <w:numId w:val="16"/>
        </w:numPr>
        <w:spacing w:after="120" w:line="276" w:lineRule="auto"/>
      </w:pPr>
      <w:r w:rsidRPr="00176C54">
        <w:t>The Title Tract Number column includes the prefix, number, and suffix. Not all tracts have a prefix or suffix.</w:t>
      </w:r>
    </w:p>
    <w:p w14:paraId="77CCE50D" w14:textId="05B0ED90" w:rsidR="00176C54" w:rsidRPr="00176C54" w:rsidRDefault="00176C54" w:rsidP="00D72D92">
      <w:pPr>
        <w:numPr>
          <w:ilvl w:val="1"/>
          <w:numId w:val="16"/>
        </w:numPr>
        <w:spacing w:after="120" w:line="276" w:lineRule="auto"/>
        <w:contextualSpacing/>
      </w:pPr>
      <w:bookmarkStart w:id="3" w:name="_Hlk134780579"/>
      <w:r w:rsidRPr="00176C54">
        <w:t>The legal description using Township, Range and Section</w:t>
      </w:r>
      <w:r w:rsidR="00A43B97">
        <w:t xml:space="preserve"> (TRS)</w:t>
      </w:r>
      <w:r w:rsidRPr="00176C54">
        <w:t xml:space="preserve"> may be amended using “all” or “portions of” the legal description. List each tract separately and if the tract contains multiple </w:t>
      </w:r>
      <w:r w:rsidR="00A43B97">
        <w:t>TRS</w:t>
      </w:r>
      <w:r w:rsidRPr="00176C54">
        <w:t xml:space="preserve"> with harvest blocks, use a separate row for each </w:t>
      </w:r>
      <w:r w:rsidR="00A43B97">
        <w:t>TRS</w:t>
      </w:r>
      <w:r w:rsidRPr="00176C54">
        <w:t>.</w:t>
      </w:r>
    </w:p>
    <w:bookmarkEnd w:id="3"/>
    <w:p w14:paraId="0A7C2547" w14:textId="74BB00AB" w:rsidR="00176C54" w:rsidRPr="00176C54" w:rsidRDefault="00176C54" w:rsidP="00176C54">
      <w:pPr>
        <w:numPr>
          <w:ilvl w:val="1"/>
          <w:numId w:val="16"/>
        </w:numPr>
        <w:spacing w:before="240" w:after="120" w:line="276" w:lineRule="auto"/>
        <w:contextualSpacing/>
      </w:pPr>
      <w:r w:rsidRPr="00176C54">
        <w:lastRenderedPageBreak/>
        <w:t>Each tract has sale area acres and harvest block acres. They may be the same, but harvest block acres are never more than sale area acres. Harvest block acres are only the area to be harvested.</w:t>
      </w:r>
    </w:p>
    <w:p w14:paraId="57AECA84" w14:textId="77777777" w:rsidR="00176C54" w:rsidRPr="00B90914" w:rsidRDefault="00176C54" w:rsidP="00176C54">
      <w:pPr>
        <w:numPr>
          <w:ilvl w:val="1"/>
          <w:numId w:val="16"/>
        </w:numPr>
        <w:spacing w:before="240" w:after="120" w:line="276" w:lineRule="auto"/>
        <w:contextualSpacing/>
      </w:pPr>
      <w:r w:rsidRPr="00B90914">
        <w:t>The acres should be listed only to the nearest whole acre or 1/10th of an acre.</w:t>
      </w:r>
    </w:p>
    <w:p w14:paraId="679C0CDB" w14:textId="77777777" w:rsidR="00176C54" w:rsidRPr="00176C54" w:rsidRDefault="00176C54" w:rsidP="00176C54">
      <w:pPr>
        <w:numPr>
          <w:ilvl w:val="1"/>
          <w:numId w:val="16"/>
        </w:numPr>
        <w:spacing w:before="240" w:after="120" w:line="276" w:lineRule="auto"/>
        <w:contextualSpacing/>
      </w:pPr>
      <w:r w:rsidRPr="00176C54">
        <w:t>Summarize by ownership type and total in the last 4 rows of the table.</w:t>
      </w:r>
    </w:p>
    <w:p w14:paraId="5F2D9C17" w14:textId="77777777" w:rsidR="002823BF" w:rsidRDefault="002823BF" w:rsidP="002823BF"/>
    <w:p w14:paraId="68A624C4" w14:textId="7681973E" w:rsidR="00176C54" w:rsidRPr="00176C54" w:rsidRDefault="00176C54" w:rsidP="002823BF">
      <w:r w:rsidRPr="00176C54">
        <w:t>A Sale Area map delineating the sale area boundary, harvest blocks</w:t>
      </w:r>
      <w:r w:rsidR="00B90914">
        <w:t>,</w:t>
      </w:r>
      <w:r w:rsidRPr="00176C54">
        <w:t xml:space="preserve"> and showing other pertinent information must be attached as </w:t>
      </w:r>
      <w:r w:rsidR="00B90914">
        <w:t>“</w:t>
      </w:r>
      <w:r w:rsidRPr="00176C54">
        <w:t>Exhibit A</w:t>
      </w:r>
      <w:r w:rsidR="00B90914">
        <w:t>”</w:t>
      </w:r>
      <w:r w:rsidRPr="00176C54">
        <w:t xml:space="preserve"> to the contract. Additional maps can be attached as needed to display additional information and would be labeled as Exhibit A-2, A-3</w:t>
      </w:r>
      <w:r w:rsidR="00B90914">
        <w:t>,</w:t>
      </w:r>
      <w:r w:rsidRPr="00176C54">
        <w:t xml:space="preserve"> etc. Refer to 53 IAM 3-H for minimum map requirements. </w:t>
      </w:r>
    </w:p>
    <w:p w14:paraId="71024B76" w14:textId="77777777" w:rsidR="002823BF" w:rsidRDefault="002823BF" w:rsidP="002823BF"/>
    <w:p w14:paraId="48DD7308" w14:textId="70185859" w:rsidR="00176C54" w:rsidRDefault="00176C54" w:rsidP="002823BF">
      <w:r w:rsidRPr="00176C54">
        <w:t xml:space="preserve">In the space provided, describe how the harvest block boundaries are marked and identified on the ground including paint color, marks facing inward toward the harvest block, tags, property lines, no-entry areas for cultural or environmental reasons, etc. </w:t>
      </w:r>
    </w:p>
    <w:p w14:paraId="1B9048AF" w14:textId="77777777" w:rsidR="002823BF" w:rsidRPr="00176C54" w:rsidRDefault="002823BF" w:rsidP="002823BF"/>
    <w:p w14:paraId="7292CF19" w14:textId="77777777" w:rsidR="00176C54" w:rsidRPr="00176C54" w:rsidRDefault="00176C54" w:rsidP="002823BF">
      <w:pPr>
        <w:pStyle w:val="Headingcontract"/>
        <w:spacing w:before="0" w:after="120"/>
        <w:ind w:left="720"/>
      </w:pPr>
      <w:r>
        <w:t>Designation of Forest Products for Harvest</w:t>
      </w:r>
    </w:p>
    <w:p w14:paraId="051FE015" w14:textId="77777777" w:rsidR="00176C54" w:rsidRDefault="00176C54" w:rsidP="002823BF">
      <w:r w:rsidRPr="00176C54">
        <w:t xml:space="preserve">Describe the forest products designated for harvest by species, products, size, or other metrics. Also describe the method by which they are designated or marked for harvest. This includes paint color by tract or harvest block, whether marked forest products are to be retained or removed, removal by species, etc.  </w:t>
      </w:r>
    </w:p>
    <w:p w14:paraId="27932AC9" w14:textId="77777777" w:rsidR="002823BF" w:rsidRPr="00176C54" w:rsidRDefault="002823BF" w:rsidP="002823BF"/>
    <w:p w14:paraId="32E42B9E" w14:textId="77777777" w:rsidR="00176C54" w:rsidRPr="00176C54" w:rsidRDefault="00176C54" w:rsidP="002823BF">
      <w:pPr>
        <w:pStyle w:val="Headingcontract"/>
        <w:spacing w:before="0" w:after="120"/>
        <w:ind w:left="720"/>
      </w:pPr>
      <w:r>
        <w:t>Volume</w:t>
      </w:r>
    </w:p>
    <w:p w14:paraId="766A29C2" w14:textId="2A20E9FA" w:rsidR="00176C54" w:rsidRPr="004A47A4" w:rsidRDefault="00176C54" w:rsidP="002823BF">
      <w:pPr>
        <w:pStyle w:val="ListParagraph"/>
        <w:keepNext/>
        <w:numPr>
          <w:ilvl w:val="0"/>
          <w:numId w:val="30"/>
        </w:numPr>
        <w:spacing w:before="0" w:after="80"/>
        <w:ind w:left="1080"/>
        <w:outlineLvl w:val="2"/>
        <w:rPr>
          <w:b/>
        </w:rPr>
      </w:pPr>
      <w:r w:rsidRPr="004A47A4">
        <w:rPr>
          <w:b/>
        </w:rPr>
        <w:t xml:space="preserve">Estimated Volume of Designated Forest Products table </w:t>
      </w:r>
    </w:p>
    <w:p w14:paraId="61D0DDC0" w14:textId="77777777" w:rsidR="00176C54" w:rsidRPr="00176C54" w:rsidRDefault="00176C54" w:rsidP="000069D8">
      <w:pPr>
        <w:spacing w:after="120"/>
        <w:ind w:left="720"/>
      </w:pPr>
      <w:r w:rsidRPr="00176C54">
        <w:t>Add or remove rows as needed. These entries must be the same as the advertisement and are split by ownership type.</w:t>
      </w:r>
    </w:p>
    <w:p w14:paraId="24D80CB5" w14:textId="77777777" w:rsidR="00176C54" w:rsidRPr="00176C54" w:rsidRDefault="00176C54" w:rsidP="0032486D">
      <w:pPr>
        <w:pStyle w:val="ListParagraph"/>
        <w:numPr>
          <w:ilvl w:val="0"/>
          <w:numId w:val="31"/>
        </w:numPr>
        <w:spacing w:after="120" w:line="276" w:lineRule="auto"/>
        <w:contextualSpacing w:val="0"/>
      </w:pPr>
      <w:r w:rsidRPr="00176C54">
        <w:t>The Species column indicates the species or species group. It is recommended to include “and other species” with one of the species or species groups.</w:t>
      </w:r>
    </w:p>
    <w:p w14:paraId="0F6C3C32" w14:textId="77777777" w:rsidR="00176C54" w:rsidRPr="00176C54" w:rsidRDefault="00176C54" w:rsidP="00D84EF1">
      <w:pPr>
        <w:pStyle w:val="ListParagraph"/>
        <w:numPr>
          <w:ilvl w:val="0"/>
          <w:numId w:val="31"/>
        </w:numPr>
        <w:spacing w:after="120" w:line="276" w:lineRule="auto"/>
        <w:contextualSpacing w:val="0"/>
      </w:pPr>
      <w:r w:rsidRPr="00176C54">
        <w:t xml:space="preserve">The Product column indicates the selling product (i.e., sawlogs, pulpwood, fuelwood, etc.). </w:t>
      </w:r>
    </w:p>
    <w:p w14:paraId="464E05BB" w14:textId="696F2C89" w:rsidR="00176C54" w:rsidRPr="00176C54" w:rsidRDefault="00176C54" w:rsidP="00D84EF1">
      <w:pPr>
        <w:pStyle w:val="ListParagraph"/>
        <w:numPr>
          <w:ilvl w:val="0"/>
          <w:numId w:val="31"/>
        </w:numPr>
        <w:spacing w:after="120" w:line="276" w:lineRule="auto"/>
        <w:contextualSpacing w:val="0"/>
      </w:pPr>
      <w:r w:rsidRPr="00176C54">
        <w:t xml:space="preserve">The Unit of Measure (UOM) column shows the unit used to measure the product indicated.  For example, </w:t>
      </w:r>
      <w:r w:rsidR="00B90914">
        <w:t>“</w:t>
      </w:r>
      <w:r w:rsidRPr="00176C54">
        <w:t>MBF</w:t>
      </w:r>
      <w:r w:rsidR="00B90914">
        <w:t>”</w:t>
      </w:r>
      <w:r w:rsidRPr="00176C54">
        <w:t xml:space="preserve"> for sawlogs, </w:t>
      </w:r>
      <w:r w:rsidR="00B90914">
        <w:t>“</w:t>
      </w:r>
      <w:r w:rsidRPr="00176C54">
        <w:t>Cord</w:t>
      </w:r>
      <w:r w:rsidR="00B90914">
        <w:t>”</w:t>
      </w:r>
      <w:r w:rsidRPr="00176C54">
        <w:t xml:space="preserve"> or “Tons” for fuelwood or pulpwood, “each” for posts or cabin logs, “lineal feet” for pilings, and other appropriate designations for the products listed. The Unit of Measure is the metric that the harvested volume will be paid on.</w:t>
      </w:r>
    </w:p>
    <w:p w14:paraId="3A3EC049" w14:textId="3A208B3F" w:rsidR="00176C54" w:rsidRPr="00176C54" w:rsidRDefault="00176C54" w:rsidP="00D84EF1">
      <w:pPr>
        <w:pStyle w:val="ListParagraph"/>
        <w:numPr>
          <w:ilvl w:val="0"/>
          <w:numId w:val="31"/>
        </w:numPr>
        <w:spacing w:after="120" w:line="276" w:lineRule="auto"/>
        <w:contextualSpacing w:val="0"/>
      </w:pPr>
      <w:r w:rsidRPr="00176C54">
        <w:t>The Estimated Volume columns display those volumes from the Forest Officer</w:t>
      </w:r>
      <w:r w:rsidR="00B90914">
        <w:t>’</w:t>
      </w:r>
      <w:r w:rsidRPr="00176C54">
        <w:t>s Report and from the advertisement. If there are multiple allotments, the volumes from each allotment may be represented in this table, or this area can be used for a summary. This provides the purchaser with information to determine differences in allotments. It may also aid in inputting estimated volumes into TAAMS for advanced payments. If desired, page 1a may be used to provide that detail and this table may be used for the summary.</w:t>
      </w:r>
    </w:p>
    <w:p w14:paraId="146372D6" w14:textId="4765C1B3" w:rsidR="00176C54" w:rsidRPr="00176C54" w:rsidRDefault="00176C54" w:rsidP="00D84EF1">
      <w:pPr>
        <w:pStyle w:val="ListParagraph"/>
        <w:numPr>
          <w:ilvl w:val="0"/>
          <w:numId w:val="31"/>
        </w:numPr>
        <w:spacing w:after="120" w:line="276" w:lineRule="auto"/>
        <w:contextualSpacing w:val="0"/>
      </w:pPr>
      <w:r w:rsidRPr="00176C54">
        <w:t xml:space="preserve">When product volumes have not been estimated, they are entered below the estimated volumes and the word </w:t>
      </w:r>
      <w:r w:rsidR="00B90914">
        <w:t>“</w:t>
      </w:r>
      <w:r w:rsidRPr="00176C54">
        <w:t>undetermined</w:t>
      </w:r>
      <w:r w:rsidR="00B90914">
        <w:t>”</w:t>
      </w:r>
      <w:r w:rsidRPr="00176C54">
        <w:t xml:space="preserve"> is entered in the appropriate columns.  Undetermined volumes should only be used for species and products that may be within the sale but were not sampled during the cruise. </w:t>
      </w:r>
      <w:r w:rsidRPr="004A47A4">
        <w:rPr>
          <w:color w:val="000000" w:themeColor="text1"/>
        </w:rPr>
        <w:t>The undetermined species and products are not biddable species.</w:t>
      </w:r>
    </w:p>
    <w:p w14:paraId="463925B4" w14:textId="77777777" w:rsidR="00176C54" w:rsidRPr="00176C54" w:rsidRDefault="00176C54" w:rsidP="00D84EF1">
      <w:pPr>
        <w:pStyle w:val="ListParagraph"/>
        <w:numPr>
          <w:ilvl w:val="0"/>
          <w:numId w:val="31"/>
        </w:numPr>
        <w:spacing w:after="120" w:line="276" w:lineRule="auto"/>
        <w:contextualSpacing w:val="0"/>
      </w:pPr>
      <w:r w:rsidRPr="00176C54">
        <w:t>In the Summary area provide totals by Product and Unit of Measure as appropriate.</w:t>
      </w:r>
    </w:p>
    <w:p w14:paraId="19683971" w14:textId="77777777" w:rsidR="00176C54" w:rsidRPr="004A47A4" w:rsidRDefault="00176C54" w:rsidP="00D84EF1">
      <w:pPr>
        <w:pStyle w:val="ListParagraph"/>
        <w:keepNext/>
        <w:numPr>
          <w:ilvl w:val="0"/>
          <w:numId w:val="30"/>
        </w:numPr>
        <w:spacing w:before="160" w:after="80"/>
        <w:ind w:left="1080"/>
        <w:outlineLvl w:val="2"/>
        <w:rPr>
          <w:b/>
        </w:rPr>
      </w:pPr>
      <w:r w:rsidRPr="004A47A4">
        <w:rPr>
          <w:b/>
        </w:rPr>
        <w:t>Additional Forest Products</w:t>
      </w:r>
    </w:p>
    <w:p w14:paraId="4E706FBA" w14:textId="77777777" w:rsidR="00176C54" w:rsidRPr="00176C54" w:rsidRDefault="00176C54" w:rsidP="000069D8">
      <w:pPr>
        <w:spacing w:before="120" w:after="120"/>
        <w:ind w:left="720"/>
      </w:pPr>
      <w:r w:rsidRPr="00176C54">
        <w:t>Statement is provided on the contract form.</w:t>
      </w:r>
    </w:p>
    <w:p w14:paraId="4A7B1DF1" w14:textId="77777777" w:rsidR="00176C54" w:rsidRPr="00176C54" w:rsidRDefault="00176C54" w:rsidP="000D2332">
      <w:pPr>
        <w:keepNext/>
        <w:keepLines/>
        <w:spacing w:before="120" w:after="120"/>
        <w:ind w:left="720"/>
        <w:rPr>
          <w:b/>
          <w:bCs/>
        </w:rPr>
      </w:pPr>
      <w:r w:rsidRPr="00176C54">
        <w:rPr>
          <w:b/>
          <w:bCs/>
        </w:rPr>
        <w:lastRenderedPageBreak/>
        <w:t>Optional Page 2a</w:t>
      </w:r>
    </w:p>
    <w:p w14:paraId="70388B8D" w14:textId="449931F0" w:rsidR="00176C54" w:rsidRDefault="00176C54" w:rsidP="000D2332">
      <w:pPr>
        <w:keepNext/>
        <w:keepLines/>
        <w:spacing w:after="240"/>
        <w:ind w:left="720"/>
      </w:pPr>
      <w:r w:rsidRPr="00176C54">
        <w:t xml:space="preserve">This optional page can be used when allotments are included in the contract and </w:t>
      </w:r>
      <w:r w:rsidR="00B90914">
        <w:t xml:space="preserve">can </w:t>
      </w:r>
      <w:r w:rsidRPr="00176C54">
        <w:t>help with TAAMS input of tracts and estimated volumes to aid in Advance Payment and other calculations. The table is to be headed by the statement: “Supplemental Data Related to provisions A8 and A10”</w:t>
      </w:r>
      <w:r w:rsidR="000069D8">
        <w:t>.</w:t>
      </w:r>
    </w:p>
    <w:tbl>
      <w:tblPr>
        <w:tblW w:w="10050" w:type="dxa"/>
        <w:tblInd w:w="15" w:type="dxa"/>
        <w:tblLayout w:type="fixed"/>
        <w:tblLook w:val="04A0" w:firstRow="1" w:lastRow="0" w:firstColumn="1" w:lastColumn="0" w:noHBand="0" w:noVBand="1"/>
      </w:tblPr>
      <w:tblGrid>
        <w:gridCol w:w="1965"/>
        <w:gridCol w:w="1327"/>
        <w:gridCol w:w="1328"/>
        <w:gridCol w:w="1327"/>
        <w:gridCol w:w="1328"/>
        <w:gridCol w:w="1440"/>
        <w:gridCol w:w="1335"/>
      </w:tblGrid>
      <w:tr w:rsidR="00B97FE5" w14:paraId="24901BE5" w14:textId="77777777" w:rsidTr="00B97FE5">
        <w:trPr>
          <w:trHeight w:val="312"/>
        </w:trPr>
        <w:tc>
          <w:tcPr>
            <w:tcW w:w="1965" w:type="dxa"/>
            <w:vMerge w:val="restart"/>
            <w:tcBorders>
              <w:top w:val="nil"/>
              <w:right w:val="single" w:sz="12" w:space="0" w:color="auto"/>
            </w:tcBorders>
            <w:shd w:val="clear" w:color="auto" w:fill="auto"/>
            <w:noWrap/>
            <w:vAlign w:val="center"/>
          </w:tcPr>
          <w:p w14:paraId="22ADF876" w14:textId="77777777" w:rsidR="00B97FE5" w:rsidRDefault="00B97FE5" w:rsidP="00B97FE5">
            <w:pPr>
              <w:keepNext/>
              <w:keepLines/>
              <w:jc w:val="center"/>
              <w:rPr>
                <w:color w:val="000000" w:themeColor="text1"/>
              </w:rPr>
            </w:pPr>
          </w:p>
        </w:tc>
        <w:tc>
          <w:tcPr>
            <w:tcW w:w="531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14:paraId="59BC6AB6" w14:textId="3FCDB4E2" w:rsidR="00B97FE5" w:rsidRDefault="00B97FE5" w:rsidP="00B97FE5">
            <w:pPr>
              <w:keepNext/>
              <w:keepLines/>
              <w:jc w:val="center"/>
              <w:rPr>
                <w:color w:val="000000" w:themeColor="text1"/>
              </w:rPr>
            </w:pPr>
            <w:r>
              <w:rPr>
                <w:color w:val="000000" w:themeColor="text1"/>
              </w:rPr>
              <w:t>Species</w:t>
            </w:r>
          </w:p>
        </w:tc>
        <w:tc>
          <w:tcPr>
            <w:tcW w:w="1440" w:type="dxa"/>
            <w:vMerge w:val="restart"/>
            <w:tcBorders>
              <w:top w:val="nil"/>
              <w:left w:val="single" w:sz="12" w:space="0" w:color="auto"/>
            </w:tcBorders>
            <w:shd w:val="clear" w:color="auto" w:fill="auto"/>
            <w:noWrap/>
            <w:vAlign w:val="center"/>
          </w:tcPr>
          <w:p w14:paraId="2C56A182" w14:textId="77777777" w:rsidR="00B97FE5" w:rsidRDefault="00B97FE5" w:rsidP="00B97FE5">
            <w:pPr>
              <w:keepNext/>
              <w:keepLines/>
              <w:jc w:val="center"/>
              <w:rPr>
                <w:color w:val="000000" w:themeColor="text1"/>
              </w:rPr>
            </w:pPr>
          </w:p>
        </w:tc>
        <w:tc>
          <w:tcPr>
            <w:tcW w:w="1335" w:type="dxa"/>
            <w:vMerge w:val="restart"/>
            <w:tcBorders>
              <w:top w:val="nil"/>
              <w:left w:val="nil"/>
            </w:tcBorders>
            <w:shd w:val="clear" w:color="auto" w:fill="auto"/>
            <w:noWrap/>
            <w:vAlign w:val="center"/>
          </w:tcPr>
          <w:p w14:paraId="127EC674" w14:textId="77777777" w:rsidR="00B97FE5" w:rsidRDefault="00B97FE5" w:rsidP="00B97FE5">
            <w:pPr>
              <w:keepNext/>
              <w:keepLines/>
              <w:jc w:val="center"/>
              <w:rPr>
                <w:color w:val="000000" w:themeColor="text1"/>
              </w:rPr>
            </w:pPr>
          </w:p>
        </w:tc>
      </w:tr>
      <w:tr w:rsidR="00B97FE5" w14:paraId="1F2BEAA3" w14:textId="77777777" w:rsidTr="00B97FE5">
        <w:trPr>
          <w:trHeight w:val="330"/>
        </w:trPr>
        <w:tc>
          <w:tcPr>
            <w:tcW w:w="1965" w:type="dxa"/>
            <w:vMerge/>
            <w:tcBorders>
              <w:bottom w:val="single" w:sz="12" w:space="0" w:color="auto"/>
              <w:right w:val="single" w:sz="12" w:space="0" w:color="auto"/>
            </w:tcBorders>
            <w:shd w:val="clear" w:color="auto" w:fill="auto"/>
            <w:noWrap/>
            <w:vAlign w:val="center"/>
            <w:hideMark/>
          </w:tcPr>
          <w:p w14:paraId="72A064C1" w14:textId="248E2330" w:rsidR="00B97FE5" w:rsidRDefault="00B97FE5" w:rsidP="00B97FE5">
            <w:pPr>
              <w:keepNext/>
              <w:keepLines/>
              <w:jc w:val="center"/>
              <w:rPr>
                <w:color w:val="000000" w:themeColor="text1"/>
              </w:rPr>
            </w:pPr>
          </w:p>
        </w:tc>
        <w:tc>
          <w:tcPr>
            <w:tcW w:w="1327"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4086BD7" w14:textId="217D91DC" w:rsidR="00B97FE5" w:rsidRDefault="00B97FE5" w:rsidP="00B97FE5">
            <w:pPr>
              <w:keepNext/>
              <w:keepLines/>
              <w:jc w:val="center"/>
              <w:rPr>
                <w:color w:val="000000" w:themeColor="text1"/>
              </w:rPr>
            </w:pPr>
          </w:p>
        </w:tc>
        <w:tc>
          <w:tcPr>
            <w:tcW w:w="1328" w:type="dxa"/>
            <w:tcBorders>
              <w:top w:val="single" w:sz="12" w:space="0" w:color="auto"/>
              <w:left w:val="nil"/>
              <w:bottom w:val="single" w:sz="12" w:space="0" w:color="auto"/>
              <w:right w:val="single" w:sz="12" w:space="0" w:color="auto"/>
            </w:tcBorders>
            <w:shd w:val="clear" w:color="auto" w:fill="auto"/>
            <w:vAlign w:val="center"/>
          </w:tcPr>
          <w:p w14:paraId="7F95BF62" w14:textId="61ACE6E4" w:rsidR="00B97FE5" w:rsidRDefault="00B97FE5" w:rsidP="00B97FE5">
            <w:pPr>
              <w:keepNext/>
              <w:keepLines/>
              <w:jc w:val="center"/>
              <w:rPr>
                <w:color w:val="000000" w:themeColor="text1"/>
              </w:rPr>
            </w:pPr>
          </w:p>
        </w:tc>
        <w:tc>
          <w:tcPr>
            <w:tcW w:w="1327" w:type="dxa"/>
            <w:tcBorders>
              <w:top w:val="single" w:sz="12" w:space="0" w:color="auto"/>
              <w:left w:val="single" w:sz="12" w:space="0" w:color="auto"/>
              <w:bottom w:val="single" w:sz="12" w:space="0" w:color="auto"/>
              <w:right w:val="single" w:sz="4" w:space="0" w:color="auto"/>
            </w:tcBorders>
            <w:shd w:val="clear" w:color="auto" w:fill="auto"/>
            <w:vAlign w:val="center"/>
          </w:tcPr>
          <w:p w14:paraId="24E522F9" w14:textId="5D25F481" w:rsidR="00B97FE5" w:rsidRDefault="00B97FE5" w:rsidP="00B97FE5">
            <w:pPr>
              <w:keepNext/>
              <w:keepLines/>
              <w:jc w:val="center"/>
              <w:rPr>
                <w:color w:val="000000" w:themeColor="text1"/>
              </w:rPr>
            </w:pPr>
          </w:p>
        </w:tc>
        <w:tc>
          <w:tcPr>
            <w:tcW w:w="1328" w:type="dxa"/>
            <w:tcBorders>
              <w:top w:val="single" w:sz="12" w:space="0" w:color="auto"/>
              <w:left w:val="nil"/>
              <w:bottom w:val="single" w:sz="12" w:space="0" w:color="auto"/>
              <w:right w:val="single" w:sz="12" w:space="0" w:color="auto"/>
            </w:tcBorders>
            <w:shd w:val="clear" w:color="auto" w:fill="auto"/>
            <w:vAlign w:val="center"/>
          </w:tcPr>
          <w:p w14:paraId="2F4BF643" w14:textId="7A766C0D" w:rsidR="00B97FE5" w:rsidRDefault="00B97FE5" w:rsidP="00B97FE5">
            <w:pPr>
              <w:keepNext/>
              <w:keepLines/>
              <w:jc w:val="center"/>
              <w:rPr>
                <w:color w:val="000000" w:themeColor="text1"/>
              </w:rPr>
            </w:pPr>
          </w:p>
        </w:tc>
        <w:tc>
          <w:tcPr>
            <w:tcW w:w="1440" w:type="dxa"/>
            <w:vMerge/>
            <w:tcBorders>
              <w:left w:val="single" w:sz="12" w:space="0" w:color="auto"/>
              <w:bottom w:val="single" w:sz="12" w:space="0" w:color="auto"/>
            </w:tcBorders>
            <w:shd w:val="clear" w:color="auto" w:fill="auto"/>
            <w:noWrap/>
            <w:vAlign w:val="center"/>
            <w:hideMark/>
          </w:tcPr>
          <w:p w14:paraId="4AD3B999" w14:textId="5221EAC8" w:rsidR="00B97FE5" w:rsidRDefault="00B97FE5" w:rsidP="00B97FE5">
            <w:pPr>
              <w:keepNext/>
              <w:keepLines/>
              <w:jc w:val="center"/>
              <w:rPr>
                <w:color w:val="000000" w:themeColor="text1"/>
              </w:rPr>
            </w:pPr>
          </w:p>
        </w:tc>
        <w:tc>
          <w:tcPr>
            <w:tcW w:w="1335" w:type="dxa"/>
            <w:vMerge/>
            <w:tcBorders>
              <w:bottom w:val="single" w:sz="12" w:space="0" w:color="auto"/>
            </w:tcBorders>
            <w:shd w:val="clear" w:color="auto" w:fill="auto"/>
            <w:noWrap/>
            <w:vAlign w:val="center"/>
            <w:hideMark/>
          </w:tcPr>
          <w:p w14:paraId="7F638BD7" w14:textId="64B724BB" w:rsidR="00B97FE5" w:rsidRDefault="00B97FE5" w:rsidP="00B97FE5">
            <w:pPr>
              <w:keepNext/>
              <w:keepLines/>
              <w:jc w:val="center"/>
              <w:rPr>
                <w:color w:val="000000" w:themeColor="text1"/>
              </w:rPr>
            </w:pPr>
          </w:p>
        </w:tc>
      </w:tr>
      <w:tr w:rsidR="00B97FE5" w:rsidRPr="00176C54" w14:paraId="0366121B" w14:textId="77777777" w:rsidTr="00B97FE5">
        <w:trPr>
          <w:trHeight w:hRule="exact" w:val="570"/>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33A1543" w14:textId="77777777" w:rsidR="00176C54" w:rsidRPr="00176C54" w:rsidRDefault="00176C54" w:rsidP="00B97FE5">
            <w:pPr>
              <w:keepNext/>
              <w:keepLines/>
              <w:spacing w:after="240"/>
              <w:jc w:val="center"/>
              <w:rPr>
                <w:color w:val="000000"/>
              </w:rPr>
            </w:pPr>
            <w:r w:rsidRPr="00176C54">
              <w:rPr>
                <w:color w:val="000000"/>
              </w:rPr>
              <w:t>Tract Number</w:t>
            </w:r>
          </w:p>
        </w:tc>
        <w:tc>
          <w:tcPr>
            <w:tcW w:w="265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64E9391" w14:textId="77777777" w:rsidR="00176C54" w:rsidRPr="00176C54" w:rsidRDefault="00176C54" w:rsidP="00B97FE5">
            <w:pPr>
              <w:keepNext/>
              <w:keepLines/>
              <w:spacing w:after="240"/>
              <w:jc w:val="center"/>
              <w:rPr>
                <w:color w:val="000000"/>
              </w:rPr>
            </w:pPr>
            <w:r w:rsidRPr="00176C54">
              <w:rPr>
                <w:color w:val="000000"/>
              </w:rPr>
              <w:t>Volume (MBF)</w:t>
            </w:r>
          </w:p>
        </w:tc>
        <w:tc>
          <w:tcPr>
            <w:tcW w:w="265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F7FEE8E" w14:textId="77777777" w:rsidR="00176C54" w:rsidRPr="00176C54" w:rsidRDefault="00176C54" w:rsidP="00B97FE5">
            <w:pPr>
              <w:keepNext/>
              <w:keepLines/>
              <w:spacing w:after="240"/>
              <w:jc w:val="center"/>
              <w:rPr>
                <w:color w:val="000000"/>
              </w:rPr>
            </w:pPr>
            <w:r w:rsidRPr="00176C54">
              <w:rPr>
                <w:color w:val="000000"/>
              </w:rPr>
              <w:t>Volume (cords)</w:t>
            </w:r>
          </w:p>
        </w:tc>
        <w:tc>
          <w:tcPr>
            <w:tcW w:w="144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9EF7EFF" w14:textId="3F720B43" w:rsidR="00176C54" w:rsidRPr="00176C54" w:rsidRDefault="34B1A5BF" w:rsidP="00B97FE5">
            <w:pPr>
              <w:keepNext/>
              <w:keepLines/>
              <w:spacing w:after="240"/>
              <w:jc w:val="center"/>
              <w:rPr>
                <w:color w:val="000000"/>
              </w:rPr>
            </w:pPr>
            <w:r w:rsidRPr="3252CFE5">
              <w:rPr>
                <w:color w:val="000000" w:themeColor="text1"/>
              </w:rPr>
              <w:t xml:space="preserve">Total </w:t>
            </w:r>
            <w:r w:rsidR="00B97FE5">
              <w:rPr>
                <w:color w:val="000000" w:themeColor="text1"/>
              </w:rPr>
              <w:t xml:space="preserve">Volume </w:t>
            </w:r>
            <w:r w:rsidR="00176C54" w:rsidRPr="3252CFE5">
              <w:rPr>
                <w:color w:val="000000" w:themeColor="text1"/>
              </w:rPr>
              <w:t>(MBF)</w:t>
            </w:r>
          </w:p>
        </w:tc>
        <w:tc>
          <w:tcPr>
            <w:tcW w:w="1335" w:type="dxa"/>
            <w:tcBorders>
              <w:top w:val="single" w:sz="12" w:space="0" w:color="auto"/>
              <w:left w:val="nil"/>
              <w:bottom w:val="single" w:sz="12" w:space="0" w:color="auto"/>
              <w:right w:val="single" w:sz="12" w:space="0" w:color="auto"/>
            </w:tcBorders>
            <w:shd w:val="clear" w:color="auto" w:fill="auto"/>
            <w:noWrap/>
            <w:vAlign w:val="center"/>
          </w:tcPr>
          <w:p w14:paraId="53E7EC6E" w14:textId="69112B0D" w:rsidR="00176C54" w:rsidRPr="00176C54" w:rsidRDefault="6746C79B" w:rsidP="00B97FE5">
            <w:pPr>
              <w:keepNext/>
              <w:keepLines/>
              <w:spacing w:after="240"/>
              <w:jc w:val="center"/>
              <w:rPr>
                <w:color w:val="000000"/>
              </w:rPr>
            </w:pPr>
            <w:r w:rsidRPr="3252CFE5">
              <w:rPr>
                <w:color w:val="000000" w:themeColor="text1"/>
              </w:rPr>
              <w:t xml:space="preserve">Total Volume </w:t>
            </w:r>
            <w:r w:rsidR="00176C54" w:rsidRPr="3252CFE5">
              <w:rPr>
                <w:color w:val="000000" w:themeColor="text1"/>
              </w:rPr>
              <w:t>(cords)</w:t>
            </w:r>
          </w:p>
        </w:tc>
      </w:tr>
      <w:tr w:rsidR="00B97FE5" w:rsidRPr="00176C54" w14:paraId="5D5FC885" w14:textId="77777777" w:rsidTr="00B97FE5">
        <w:trPr>
          <w:trHeight w:hRule="exact" w:val="288"/>
        </w:trPr>
        <w:tc>
          <w:tcPr>
            <w:tcW w:w="196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DD136A0" w14:textId="77777777" w:rsidR="00176C54" w:rsidRPr="00176C54" w:rsidRDefault="00176C54" w:rsidP="00B97FE5">
            <w:pPr>
              <w:keepNext/>
              <w:keepLines/>
              <w:spacing w:after="240"/>
              <w:rPr>
                <w:color w:val="000000"/>
              </w:rPr>
            </w:pPr>
          </w:p>
        </w:tc>
        <w:tc>
          <w:tcPr>
            <w:tcW w:w="1327"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5E298764" w14:textId="77777777" w:rsidR="00176C54" w:rsidRPr="00176C54" w:rsidRDefault="00176C54" w:rsidP="00B97FE5">
            <w:pPr>
              <w:keepNext/>
              <w:keepLines/>
              <w:spacing w:after="240"/>
              <w:rPr>
                <w:color w:val="000000"/>
              </w:rPr>
            </w:pPr>
          </w:p>
        </w:tc>
        <w:tc>
          <w:tcPr>
            <w:tcW w:w="1328" w:type="dxa"/>
            <w:tcBorders>
              <w:top w:val="single" w:sz="12" w:space="0" w:color="auto"/>
              <w:left w:val="nil"/>
              <w:bottom w:val="single" w:sz="4" w:space="0" w:color="auto"/>
              <w:right w:val="single" w:sz="12" w:space="0" w:color="auto"/>
            </w:tcBorders>
            <w:shd w:val="clear" w:color="auto" w:fill="auto"/>
            <w:noWrap/>
            <w:vAlign w:val="bottom"/>
          </w:tcPr>
          <w:p w14:paraId="7A3BFD7D" w14:textId="77777777" w:rsidR="00176C54" w:rsidRPr="00176C54" w:rsidRDefault="00176C54" w:rsidP="00B97FE5">
            <w:pPr>
              <w:keepNext/>
              <w:keepLines/>
              <w:spacing w:after="240"/>
              <w:rPr>
                <w:color w:val="000000"/>
              </w:rPr>
            </w:pPr>
          </w:p>
        </w:tc>
        <w:tc>
          <w:tcPr>
            <w:tcW w:w="1327"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6A788F68" w14:textId="77777777" w:rsidR="00176C54" w:rsidRPr="00176C54" w:rsidRDefault="00176C54" w:rsidP="00B97FE5">
            <w:pPr>
              <w:keepNext/>
              <w:keepLines/>
              <w:spacing w:after="240"/>
              <w:rPr>
                <w:color w:val="000000"/>
              </w:rPr>
            </w:pPr>
          </w:p>
        </w:tc>
        <w:tc>
          <w:tcPr>
            <w:tcW w:w="1328" w:type="dxa"/>
            <w:tcBorders>
              <w:top w:val="single" w:sz="12" w:space="0" w:color="auto"/>
              <w:left w:val="nil"/>
              <w:bottom w:val="single" w:sz="4" w:space="0" w:color="auto"/>
              <w:right w:val="single" w:sz="12" w:space="0" w:color="auto"/>
            </w:tcBorders>
            <w:shd w:val="clear" w:color="auto" w:fill="auto"/>
            <w:noWrap/>
            <w:vAlign w:val="bottom"/>
          </w:tcPr>
          <w:p w14:paraId="2E22714F" w14:textId="77777777" w:rsidR="00176C54" w:rsidRPr="00176C54" w:rsidRDefault="00176C54" w:rsidP="00B97FE5">
            <w:pPr>
              <w:keepNext/>
              <w:keepLines/>
              <w:spacing w:after="240"/>
              <w:rPr>
                <w:color w:val="000000"/>
              </w:rPr>
            </w:pPr>
          </w:p>
        </w:tc>
        <w:tc>
          <w:tcPr>
            <w:tcW w:w="1440"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7A61A615" w14:textId="77777777" w:rsidR="00176C54" w:rsidRPr="00176C54" w:rsidRDefault="00176C54" w:rsidP="00B97FE5">
            <w:pPr>
              <w:keepNext/>
              <w:keepLines/>
              <w:spacing w:after="240"/>
              <w:rPr>
                <w:color w:val="000000"/>
              </w:rPr>
            </w:pPr>
          </w:p>
        </w:tc>
        <w:tc>
          <w:tcPr>
            <w:tcW w:w="1335" w:type="dxa"/>
            <w:tcBorders>
              <w:top w:val="single" w:sz="12" w:space="0" w:color="auto"/>
              <w:left w:val="nil"/>
              <w:bottom w:val="single" w:sz="4" w:space="0" w:color="auto"/>
              <w:right w:val="single" w:sz="12" w:space="0" w:color="auto"/>
            </w:tcBorders>
            <w:shd w:val="clear" w:color="auto" w:fill="auto"/>
            <w:noWrap/>
            <w:vAlign w:val="bottom"/>
          </w:tcPr>
          <w:p w14:paraId="0F2D7149" w14:textId="77777777" w:rsidR="00176C54" w:rsidRPr="00176C54" w:rsidRDefault="00176C54" w:rsidP="00B97FE5">
            <w:pPr>
              <w:keepNext/>
              <w:keepLines/>
              <w:spacing w:after="240"/>
              <w:rPr>
                <w:color w:val="000000"/>
              </w:rPr>
            </w:pPr>
          </w:p>
        </w:tc>
      </w:tr>
      <w:tr w:rsidR="00B97FE5" w:rsidRPr="00176C54" w14:paraId="302BF930" w14:textId="77777777" w:rsidTr="00B97FE5">
        <w:trPr>
          <w:trHeight w:hRule="exact" w:val="288"/>
        </w:trPr>
        <w:tc>
          <w:tcPr>
            <w:tcW w:w="1965"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3E9C8FB3" w14:textId="77777777" w:rsidR="00176C54" w:rsidRPr="00176C54" w:rsidRDefault="00176C54" w:rsidP="00B97FE5">
            <w:pPr>
              <w:keepNext/>
              <w:keepLines/>
              <w:spacing w:after="240"/>
              <w:rPr>
                <w:color w:val="000000"/>
              </w:rPr>
            </w:pPr>
          </w:p>
        </w:tc>
        <w:tc>
          <w:tcPr>
            <w:tcW w:w="132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741A9C2" w14:textId="77777777" w:rsidR="00176C54" w:rsidRPr="00176C54" w:rsidRDefault="00176C54" w:rsidP="00B97FE5">
            <w:pPr>
              <w:keepNext/>
              <w:keepLines/>
              <w:spacing w:after="240"/>
              <w:rPr>
                <w:color w:val="000000"/>
              </w:rPr>
            </w:pPr>
          </w:p>
        </w:tc>
        <w:tc>
          <w:tcPr>
            <w:tcW w:w="1328" w:type="dxa"/>
            <w:tcBorders>
              <w:top w:val="single" w:sz="4" w:space="0" w:color="auto"/>
              <w:left w:val="nil"/>
              <w:bottom w:val="single" w:sz="4" w:space="0" w:color="auto"/>
              <w:right w:val="single" w:sz="12" w:space="0" w:color="auto"/>
            </w:tcBorders>
            <w:shd w:val="clear" w:color="auto" w:fill="auto"/>
            <w:noWrap/>
            <w:vAlign w:val="bottom"/>
          </w:tcPr>
          <w:p w14:paraId="4D1A4840" w14:textId="77777777" w:rsidR="00176C54" w:rsidRPr="00176C54" w:rsidRDefault="00176C54" w:rsidP="00B97FE5">
            <w:pPr>
              <w:keepNext/>
              <w:keepLines/>
              <w:spacing w:after="240"/>
              <w:rPr>
                <w:color w:val="000000"/>
              </w:rPr>
            </w:pPr>
          </w:p>
        </w:tc>
        <w:tc>
          <w:tcPr>
            <w:tcW w:w="132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045291C0" w14:textId="77777777" w:rsidR="00176C54" w:rsidRPr="00176C54" w:rsidRDefault="00176C54" w:rsidP="00B97FE5">
            <w:pPr>
              <w:keepNext/>
              <w:keepLines/>
              <w:spacing w:after="240"/>
              <w:rPr>
                <w:color w:val="000000"/>
              </w:rPr>
            </w:pPr>
          </w:p>
        </w:tc>
        <w:tc>
          <w:tcPr>
            <w:tcW w:w="1328" w:type="dxa"/>
            <w:tcBorders>
              <w:top w:val="single" w:sz="4" w:space="0" w:color="auto"/>
              <w:left w:val="nil"/>
              <w:bottom w:val="single" w:sz="4" w:space="0" w:color="auto"/>
              <w:right w:val="single" w:sz="12" w:space="0" w:color="auto"/>
            </w:tcBorders>
            <w:shd w:val="clear" w:color="auto" w:fill="auto"/>
            <w:noWrap/>
            <w:vAlign w:val="bottom"/>
          </w:tcPr>
          <w:p w14:paraId="6EAE25B3" w14:textId="77777777" w:rsidR="00176C54" w:rsidRPr="00176C54" w:rsidRDefault="00176C54" w:rsidP="00B97FE5">
            <w:pPr>
              <w:keepNext/>
              <w:keepLines/>
              <w:spacing w:after="240"/>
              <w:rPr>
                <w:color w:val="000000"/>
              </w:rPr>
            </w:pPr>
          </w:p>
        </w:tc>
        <w:tc>
          <w:tcPr>
            <w:tcW w:w="1440"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9E931A6" w14:textId="77777777" w:rsidR="00176C54" w:rsidRPr="00176C54" w:rsidRDefault="00176C54" w:rsidP="00B97FE5">
            <w:pPr>
              <w:keepNext/>
              <w:keepLines/>
              <w:spacing w:after="240"/>
              <w:rPr>
                <w:color w:val="000000"/>
              </w:rPr>
            </w:pPr>
          </w:p>
        </w:tc>
        <w:tc>
          <w:tcPr>
            <w:tcW w:w="1335" w:type="dxa"/>
            <w:tcBorders>
              <w:top w:val="single" w:sz="4" w:space="0" w:color="auto"/>
              <w:left w:val="nil"/>
              <w:bottom w:val="single" w:sz="4" w:space="0" w:color="auto"/>
              <w:right w:val="single" w:sz="12" w:space="0" w:color="auto"/>
            </w:tcBorders>
            <w:shd w:val="clear" w:color="auto" w:fill="auto"/>
            <w:noWrap/>
            <w:vAlign w:val="bottom"/>
          </w:tcPr>
          <w:p w14:paraId="72227D40" w14:textId="77777777" w:rsidR="00176C54" w:rsidRPr="00176C54" w:rsidRDefault="00176C54" w:rsidP="00B97FE5">
            <w:pPr>
              <w:keepNext/>
              <w:keepLines/>
              <w:spacing w:after="240"/>
              <w:rPr>
                <w:color w:val="000000"/>
              </w:rPr>
            </w:pPr>
          </w:p>
        </w:tc>
      </w:tr>
      <w:tr w:rsidR="00B97FE5" w:rsidRPr="00176C54" w14:paraId="6FFA0C33" w14:textId="77777777" w:rsidTr="00B97FE5">
        <w:trPr>
          <w:trHeight w:hRule="exact" w:val="288"/>
        </w:trPr>
        <w:tc>
          <w:tcPr>
            <w:tcW w:w="1965"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22036082" w14:textId="77777777" w:rsidR="00176C54" w:rsidRPr="00176C54" w:rsidRDefault="00176C54" w:rsidP="00B97FE5">
            <w:pPr>
              <w:keepNext/>
              <w:keepLines/>
              <w:spacing w:after="240"/>
              <w:rPr>
                <w:color w:val="000000"/>
              </w:rPr>
            </w:pPr>
          </w:p>
        </w:tc>
        <w:tc>
          <w:tcPr>
            <w:tcW w:w="132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69A2C4C" w14:textId="77777777" w:rsidR="00176C54" w:rsidRPr="00176C54" w:rsidRDefault="00176C54" w:rsidP="00B97FE5">
            <w:pPr>
              <w:keepNext/>
              <w:keepLines/>
              <w:spacing w:after="240"/>
              <w:rPr>
                <w:color w:val="000000"/>
              </w:rPr>
            </w:pPr>
          </w:p>
        </w:tc>
        <w:tc>
          <w:tcPr>
            <w:tcW w:w="1328" w:type="dxa"/>
            <w:tcBorders>
              <w:top w:val="single" w:sz="4" w:space="0" w:color="auto"/>
              <w:left w:val="nil"/>
              <w:bottom w:val="single" w:sz="4" w:space="0" w:color="auto"/>
              <w:right w:val="single" w:sz="12" w:space="0" w:color="auto"/>
            </w:tcBorders>
            <w:shd w:val="clear" w:color="auto" w:fill="auto"/>
            <w:noWrap/>
            <w:vAlign w:val="bottom"/>
          </w:tcPr>
          <w:p w14:paraId="13A24DFB" w14:textId="77777777" w:rsidR="00176C54" w:rsidRPr="00176C54" w:rsidRDefault="00176C54" w:rsidP="00B97FE5">
            <w:pPr>
              <w:keepNext/>
              <w:keepLines/>
              <w:spacing w:after="240"/>
              <w:rPr>
                <w:color w:val="000000"/>
              </w:rPr>
            </w:pPr>
          </w:p>
        </w:tc>
        <w:tc>
          <w:tcPr>
            <w:tcW w:w="1327"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4965F17" w14:textId="77777777" w:rsidR="00176C54" w:rsidRPr="00176C54" w:rsidRDefault="00176C54" w:rsidP="00B97FE5">
            <w:pPr>
              <w:keepNext/>
              <w:keepLines/>
              <w:spacing w:after="240"/>
              <w:rPr>
                <w:color w:val="000000"/>
              </w:rPr>
            </w:pPr>
          </w:p>
        </w:tc>
        <w:tc>
          <w:tcPr>
            <w:tcW w:w="1328" w:type="dxa"/>
            <w:tcBorders>
              <w:top w:val="single" w:sz="4" w:space="0" w:color="auto"/>
              <w:left w:val="nil"/>
              <w:bottom w:val="single" w:sz="4" w:space="0" w:color="auto"/>
              <w:right w:val="single" w:sz="12" w:space="0" w:color="auto"/>
            </w:tcBorders>
            <w:shd w:val="clear" w:color="auto" w:fill="auto"/>
            <w:noWrap/>
            <w:vAlign w:val="bottom"/>
          </w:tcPr>
          <w:p w14:paraId="27CAC515" w14:textId="77777777" w:rsidR="00176C54" w:rsidRPr="00176C54" w:rsidRDefault="00176C54" w:rsidP="00B97FE5">
            <w:pPr>
              <w:keepNext/>
              <w:keepLines/>
              <w:spacing w:after="240"/>
              <w:rPr>
                <w:color w:val="000000"/>
              </w:rPr>
            </w:pPr>
          </w:p>
        </w:tc>
        <w:tc>
          <w:tcPr>
            <w:tcW w:w="1440"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8F7744C" w14:textId="77777777" w:rsidR="00176C54" w:rsidRPr="00176C54" w:rsidRDefault="00176C54" w:rsidP="00B97FE5">
            <w:pPr>
              <w:keepNext/>
              <w:keepLines/>
              <w:spacing w:after="240"/>
              <w:rPr>
                <w:color w:val="000000"/>
              </w:rPr>
            </w:pPr>
          </w:p>
        </w:tc>
        <w:tc>
          <w:tcPr>
            <w:tcW w:w="1335" w:type="dxa"/>
            <w:tcBorders>
              <w:top w:val="single" w:sz="4" w:space="0" w:color="auto"/>
              <w:left w:val="nil"/>
              <w:bottom w:val="single" w:sz="4" w:space="0" w:color="auto"/>
              <w:right w:val="single" w:sz="12" w:space="0" w:color="auto"/>
            </w:tcBorders>
            <w:shd w:val="clear" w:color="auto" w:fill="auto"/>
            <w:noWrap/>
            <w:vAlign w:val="bottom"/>
          </w:tcPr>
          <w:p w14:paraId="38354DE5" w14:textId="77777777" w:rsidR="00176C54" w:rsidRPr="00176C54" w:rsidRDefault="00176C54" w:rsidP="00B97FE5">
            <w:pPr>
              <w:keepNext/>
              <w:keepLines/>
              <w:spacing w:after="240"/>
              <w:rPr>
                <w:color w:val="000000"/>
              </w:rPr>
            </w:pPr>
          </w:p>
        </w:tc>
      </w:tr>
      <w:tr w:rsidR="00B97FE5" w:rsidRPr="00176C54" w14:paraId="34B2B8B0" w14:textId="77777777" w:rsidTr="00B97FE5">
        <w:trPr>
          <w:trHeight w:hRule="exact" w:val="288"/>
        </w:trPr>
        <w:tc>
          <w:tcPr>
            <w:tcW w:w="1965"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6B301B4" w14:textId="77777777" w:rsidR="00176C54" w:rsidRPr="00176C54" w:rsidRDefault="00176C54" w:rsidP="00B97FE5">
            <w:pPr>
              <w:keepNext/>
              <w:keepLines/>
              <w:spacing w:after="240"/>
              <w:rPr>
                <w:color w:val="000000"/>
              </w:rPr>
            </w:pPr>
          </w:p>
        </w:tc>
        <w:tc>
          <w:tcPr>
            <w:tcW w:w="1327"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7C5535EC" w14:textId="77777777" w:rsidR="00176C54" w:rsidRPr="00176C54" w:rsidRDefault="00176C54" w:rsidP="00B97FE5">
            <w:pPr>
              <w:keepNext/>
              <w:keepLines/>
              <w:spacing w:after="240"/>
              <w:rPr>
                <w:color w:val="000000"/>
              </w:rPr>
            </w:pPr>
          </w:p>
        </w:tc>
        <w:tc>
          <w:tcPr>
            <w:tcW w:w="1328" w:type="dxa"/>
            <w:tcBorders>
              <w:top w:val="single" w:sz="4" w:space="0" w:color="auto"/>
              <w:left w:val="nil"/>
              <w:bottom w:val="single" w:sz="12" w:space="0" w:color="auto"/>
              <w:right w:val="single" w:sz="12" w:space="0" w:color="auto"/>
            </w:tcBorders>
            <w:shd w:val="clear" w:color="auto" w:fill="auto"/>
            <w:noWrap/>
            <w:vAlign w:val="bottom"/>
          </w:tcPr>
          <w:p w14:paraId="6C028F46" w14:textId="77777777" w:rsidR="00176C54" w:rsidRPr="00176C54" w:rsidRDefault="00176C54" w:rsidP="00B97FE5">
            <w:pPr>
              <w:keepNext/>
              <w:keepLines/>
              <w:spacing w:after="240"/>
              <w:rPr>
                <w:color w:val="000000"/>
              </w:rPr>
            </w:pPr>
          </w:p>
        </w:tc>
        <w:tc>
          <w:tcPr>
            <w:tcW w:w="1327"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393F6A0A" w14:textId="77777777" w:rsidR="00176C54" w:rsidRPr="00176C54" w:rsidRDefault="00176C54" w:rsidP="00B97FE5">
            <w:pPr>
              <w:keepNext/>
              <w:keepLines/>
              <w:spacing w:after="240"/>
              <w:rPr>
                <w:color w:val="000000"/>
              </w:rPr>
            </w:pPr>
          </w:p>
        </w:tc>
        <w:tc>
          <w:tcPr>
            <w:tcW w:w="1328" w:type="dxa"/>
            <w:tcBorders>
              <w:top w:val="single" w:sz="4" w:space="0" w:color="auto"/>
              <w:left w:val="nil"/>
              <w:bottom w:val="single" w:sz="12" w:space="0" w:color="auto"/>
              <w:right w:val="single" w:sz="12" w:space="0" w:color="auto"/>
            </w:tcBorders>
            <w:shd w:val="clear" w:color="auto" w:fill="auto"/>
            <w:noWrap/>
            <w:vAlign w:val="bottom"/>
          </w:tcPr>
          <w:p w14:paraId="50D3D3FA" w14:textId="77777777" w:rsidR="00176C54" w:rsidRPr="00176C54" w:rsidRDefault="00176C54" w:rsidP="00B97FE5">
            <w:pPr>
              <w:keepNext/>
              <w:keepLines/>
              <w:spacing w:after="240"/>
              <w:rPr>
                <w:color w:val="000000"/>
              </w:rPr>
            </w:pPr>
          </w:p>
        </w:tc>
        <w:tc>
          <w:tcPr>
            <w:tcW w:w="1440"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69780F8F" w14:textId="77777777" w:rsidR="00176C54" w:rsidRPr="00176C54" w:rsidRDefault="00176C54" w:rsidP="00B97FE5">
            <w:pPr>
              <w:keepNext/>
              <w:keepLines/>
              <w:spacing w:after="240"/>
              <w:rPr>
                <w:color w:val="000000"/>
              </w:rPr>
            </w:pPr>
          </w:p>
        </w:tc>
        <w:tc>
          <w:tcPr>
            <w:tcW w:w="1335" w:type="dxa"/>
            <w:tcBorders>
              <w:top w:val="single" w:sz="4" w:space="0" w:color="auto"/>
              <w:left w:val="nil"/>
              <w:bottom w:val="single" w:sz="12" w:space="0" w:color="auto"/>
              <w:right w:val="single" w:sz="12" w:space="0" w:color="auto"/>
            </w:tcBorders>
            <w:shd w:val="clear" w:color="auto" w:fill="auto"/>
            <w:noWrap/>
            <w:vAlign w:val="bottom"/>
          </w:tcPr>
          <w:p w14:paraId="3DF9D6D0" w14:textId="77777777" w:rsidR="00176C54" w:rsidRPr="00176C54" w:rsidRDefault="00176C54" w:rsidP="00B97FE5">
            <w:pPr>
              <w:keepNext/>
              <w:keepLines/>
              <w:spacing w:after="240"/>
              <w:rPr>
                <w:color w:val="000000"/>
              </w:rPr>
            </w:pPr>
          </w:p>
        </w:tc>
      </w:tr>
      <w:tr w:rsidR="00B97FE5" w:rsidRPr="00176C54" w14:paraId="3346F2DB" w14:textId="77777777" w:rsidTr="00B97FE5">
        <w:trPr>
          <w:trHeight w:hRule="exact" w:val="288"/>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640A95" w14:textId="77777777" w:rsidR="00176C54" w:rsidRPr="00176C54" w:rsidRDefault="00176C54" w:rsidP="00B97FE5">
            <w:pPr>
              <w:keepNext/>
              <w:keepLines/>
              <w:spacing w:after="240"/>
              <w:jc w:val="center"/>
              <w:rPr>
                <w:color w:val="000000"/>
              </w:rPr>
            </w:pPr>
            <w:r w:rsidRPr="00176C54">
              <w:rPr>
                <w:color w:val="000000"/>
              </w:rPr>
              <w:t>Total</w:t>
            </w:r>
          </w:p>
        </w:tc>
        <w:tc>
          <w:tcPr>
            <w:tcW w:w="1327"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63F6DD61" w14:textId="77777777" w:rsidR="00176C54" w:rsidRPr="00176C54" w:rsidRDefault="00176C54" w:rsidP="00B97FE5">
            <w:pPr>
              <w:keepNext/>
              <w:keepLines/>
              <w:spacing w:after="240"/>
              <w:rPr>
                <w:color w:val="000000"/>
              </w:rPr>
            </w:pPr>
          </w:p>
        </w:tc>
        <w:tc>
          <w:tcPr>
            <w:tcW w:w="1328" w:type="dxa"/>
            <w:tcBorders>
              <w:top w:val="single" w:sz="12" w:space="0" w:color="auto"/>
              <w:left w:val="single" w:sz="4" w:space="0" w:color="auto"/>
              <w:bottom w:val="single" w:sz="12" w:space="0" w:color="auto"/>
              <w:right w:val="single" w:sz="12" w:space="0" w:color="auto"/>
            </w:tcBorders>
            <w:shd w:val="clear" w:color="auto" w:fill="auto"/>
            <w:noWrap/>
            <w:vAlign w:val="bottom"/>
          </w:tcPr>
          <w:p w14:paraId="1097B79F" w14:textId="77777777" w:rsidR="00176C54" w:rsidRPr="00176C54" w:rsidRDefault="00176C54" w:rsidP="00B97FE5">
            <w:pPr>
              <w:keepNext/>
              <w:keepLines/>
              <w:spacing w:after="240"/>
              <w:rPr>
                <w:color w:val="000000"/>
              </w:rPr>
            </w:pPr>
          </w:p>
        </w:tc>
        <w:tc>
          <w:tcPr>
            <w:tcW w:w="1327"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276BF906" w14:textId="77777777" w:rsidR="00176C54" w:rsidRPr="00176C54" w:rsidRDefault="00176C54" w:rsidP="00B97FE5">
            <w:pPr>
              <w:keepNext/>
              <w:keepLines/>
              <w:spacing w:after="240"/>
              <w:rPr>
                <w:color w:val="000000"/>
              </w:rPr>
            </w:pPr>
          </w:p>
        </w:tc>
        <w:tc>
          <w:tcPr>
            <w:tcW w:w="1328" w:type="dxa"/>
            <w:tcBorders>
              <w:top w:val="single" w:sz="12" w:space="0" w:color="auto"/>
              <w:left w:val="single" w:sz="4" w:space="0" w:color="auto"/>
              <w:bottom w:val="single" w:sz="12" w:space="0" w:color="auto"/>
              <w:right w:val="single" w:sz="12" w:space="0" w:color="auto"/>
            </w:tcBorders>
            <w:shd w:val="clear" w:color="auto" w:fill="auto"/>
            <w:noWrap/>
            <w:vAlign w:val="bottom"/>
          </w:tcPr>
          <w:p w14:paraId="743D1FBC" w14:textId="77777777" w:rsidR="00176C54" w:rsidRPr="00176C54" w:rsidRDefault="00176C54" w:rsidP="00B97FE5">
            <w:pPr>
              <w:keepNext/>
              <w:keepLines/>
              <w:spacing w:after="240"/>
              <w:rPr>
                <w:color w:val="000000"/>
              </w:rPr>
            </w:pPr>
          </w:p>
        </w:tc>
        <w:tc>
          <w:tcPr>
            <w:tcW w:w="1440" w:type="dxa"/>
            <w:tcBorders>
              <w:top w:val="single" w:sz="12" w:space="0" w:color="auto"/>
              <w:left w:val="single" w:sz="12" w:space="0" w:color="auto"/>
              <w:bottom w:val="single" w:sz="12" w:space="0" w:color="auto"/>
              <w:right w:val="single" w:sz="4" w:space="0" w:color="auto"/>
            </w:tcBorders>
            <w:noWrap/>
            <w:vAlign w:val="bottom"/>
          </w:tcPr>
          <w:p w14:paraId="67F77737" w14:textId="77777777" w:rsidR="00176C54" w:rsidRPr="00176C54" w:rsidRDefault="00176C54" w:rsidP="00B97FE5">
            <w:pPr>
              <w:keepNext/>
              <w:keepLines/>
              <w:spacing w:after="240"/>
              <w:rPr>
                <w:color w:val="000000"/>
              </w:rPr>
            </w:pPr>
          </w:p>
        </w:tc>
        <w:tc>
          <w:tcPr>
            <w:tcW w:w="1335" w:type="dxa"/>
            <w:tcBorders>
              <w:top w:val="single" w:sz="12" w:space="0" w:color="auto"/>
              <w:left w:val="single" w:sz="4" w:space="0" w:color="auto"/>
              <w:bottom w:val="single" w:sz="12" w:space="0" w:color="auto"/>
              <w:right w:val="single" w:sz="12" w:space="0" w:color="auto"/>
            </w:tcBorders>
            <w:noWrap/>
            <w:vAlign w:val="bottom"/>
          </w:tcPr>
          <w:p w14:paraId="1BA56601" w14:textId="77777777" w:rsidR="00176C54" w:rsidRPr="00176C54" w:rsidRDefault="00176C54" w:rsidP="00B97FE5">
            <w:pPr>
              <w:keepNext/>
              <w:keepLines/>
              <w:spacing w:after="240"/>
              <w:rPr>
                <w:color w:val="000000"/>
              </w:rPr>
            </w:pPr>
          </w:p>
        </w:tc>
      </w:tr>
    </w:tbl>
    <w:p w14:paraId="43DF81C4" w14:textId="77777777" w:rsidR="00176C54" w:rsidRPr="00176C54" w:rsidRDefault="00176C54" w:rsidP="00176C54">
      <w:pPr>
        <w:spacing w:after="60"/>
        <w:ind w:left="630"/>
        <w:jc w:val="both"/>
      </w:pPr>
    </w:p>
    <w:p w14:paraId="70821D9B" w14:textId="77777777" w:rsidR="00176C54" w:rsidRDefault="00176C54" w:rsidP="0097701B">
      <w:pPr>
        <w:jc w:val="both"/>
      </w:pPr>
      <w:r w:rsidRPr="00176C54">
        <w:t>This table can be combined with the information in the table included for Sellers as page 1a and modified to meet local needs, such as number of species or different UOM. Add additional rows as necessary.</w:t>
      </w:r>
    </w:p>
    <w:p w14:paraId="22FADD92" w14:textId="77777777" w:rsidR="0097701B" w:rsidRPr="00176C54" w:rsidRDefault="0097701B" w:rsidP="0097701B">
      <w:pPr>
        <w:jc w:val="both"/>
      </w:pPr>
    </w:p>
    <w:p w14:paraId="4AB6C89B" w14:textId="77777777" w:rsidR="00176C54" w:rsidRPr="00176C54" w:rsidRDefault="00176C54" w:rsidP="0097701B">
      <w:pPr>
        <w:pStyle w:val="Headingcontract"/>
        <w:spacing w:before="0" w:after="120"/>
        <w:ind w:left="720"/>
      </w:pPr>
      <w:r>
        <w:t>Payments</w:t>
      </w:r>
    </w:p>
    <w:p w14:paraId="613AC18A" w14:textId="77777777" w:rsidR="00176C54" w:rsidRPr="00176C54" w:rsidRDefault="00176C54" w:rsidP="00176C54">
      <w:pPr>
        <w:spacing w:after="120"/>
        <w:ind w:left="720"/>
      </w:pPr>
      <w:r w:rsidRPr="00176C54">
        <w:t xml:space="preserve">The general requirements for payments are contained in Standard Provisions B 3.0 and B 4.0. </w:t>
      </w:r>
    </w:p>
    <w:p w14:paraId="261FC62B" w14:textId="7AEFE0A2" w:rsidR="00176C54" w:rsidRPr="00176C54" w:rsidRDefault="00176C54" w:rsidP="00176C54">
      <w:pPr>
        <w:keepNext/>
        <w:numPr>
          <w:ilvl w:val="0"/>
          <w:numId w:val="12"/>
        </w:numPr>
        <w:spacing w:before="160" w:after="80"/>
        <w:outlineLvl w:val="2"/>
        <w:rPr>
          <w:b/>
          <w:bCs/>
        </w:rPr>
      </w:pPr>
      <w:r w:rsidRPr="00176C54">
        <w:rPr>
          <w:b/>
        </w:rPr>
        <w:t xml:space="preserve">Advance Deposits </w:t>
      </w:r>
    </w:p>
    <w:p w14:paraId="2C021CD7" w14:textId="3F699E6B" w:rsidR="00176C54" w:rsidRPr="00176C54" w:rsidRDefault="00176C54" w:rsidP="00F53B67">
      <w:pPr>
        <w:spacing w:after="120"/>
        <w:ind w:left="1080"/>
      </w:pPr>
      <w:r w:rsidRPr="00176C54">
        <w:t>If requested, the Approving Officer may waive the Advance Deposit requirement at their discretion for Tribal      Enterprises purchasing Tribal trust timber. When not required, the phrase “N/A per 25 CFR 163.13(d) and 163.22(a)” is added.</w:t>
      </w:r>
    </w:p>
    <w:p w14:paraId="681926F0" w14:textId="77777777" w:rsidR="00176C54" w:rsidRPr="00176C54" w:rsidRDefault="00176C54" w:rsidP="00176C54">
      <w:pPr>
        <w:numPr>
          <w:ilvl w:val="0"/>
          <w:numId w:val="17"/>
        </w:numPr>
        <w:spacing w:after="120"/>
      </w:pPr>
      <w:r w:rsidRPr="00176C54">
        <w:t>The minimum advance deposit is the minimum amount the forestry office will request by invoice from the Purchaser to submit for deposit. Two possible methods of determining this amount are:</w:t>
      </w:r>
    </w:p>
    <w:p w14:paraId="27F7C64A" w14:textId="77777777" w:rsidR="00176C54" w:rsidRPr="00176C54" w:rsidRDefault="00176C54" w:rsidP="00176C54">
      <w:pPr>
        <w:numPr>
          <w:ilvl w:val="1"/>
          <w:numId w:val="17"/>
        </w:numPr>
        <w:spacing w:after="120"/>
      </w:pPr>
      <w:r w:rsidRPr="00176C54">
        <w:t>Use at least ten percent of the value of the contract minimum annual cut based on the contract stumpage rates.</w:t>
      </w:r>
    </w:p>
    <w:p w14:paraId="677EDD72" w14:textId="77777777" w:rsidR="00176C54" w:rsidRPr="00176C54" w:rsidRDefault="00176C54" w:rsidP="00176C54">
      <w:pPr>
        <w:numPr>
          <w:ilvl w:val="1"/>
          <w:numId w:val="17"/>
        </w:numPr>
        <w:spacing w:after="120"/>
      </w:pPr>
      <w:r w:rsidRPr="00176C54">
        <w:t>Divide the total estimated sale value by the operational months of the contract.</w:t>
      </w:r>
    </w:p>
    <w:p w14:paraId="09025315" w14:textId="73935C24" w:rsidR="00176C54" w:rsidRPr="00176C54" w:rsidRDefault="00176C54" w:rsidP="00176C54">
      <w:pPr>
        <w:numPr>
          <w:ilvl w:val="0"/>
          <w:numId w:val="17"/>
        </w:numPr>
        <w:spacing w:after="120"/>
      </w:pPr>
      <w:r w:rsidRPr="00176C54">
        <w:t xml:space="preserve">A minimum advance deposit balance must also be specified. It is recommended that the minimum advance deposit balance be at least 25% - 50% of the minimum advance deposit. </w:t>
      </w:r>
    </w:p>
    <w:p w14:paraId="3939F8FD" w14:textId="7AA8A831" w:rsidR="00176C54" w:rsidRPr="00176C54" w:rsidRDefault="00176C54" w:rsidP="00176C54">
      <w:pPr>
        <w:keepNext/>
        <w:numPr>
          <w:ilvl w:val="0"/>
          <w:numId w:val="19"/>
        </w:numPr>
        <w:spacing w:before="160" w:after="80"/>
        <w:outlineLvl w:val="2"/>
        <w:rPr>
          <w:b/>
        </w:rPr>
      </w:pPr>
      <w:r w:rsidRPr="00176C54">
        <w:rPr>
          <w:b/>
        </w:rPr>
        <w:t xml:space="preserve">Advance payments </w:t>
      </w:r>
    </w:p>
    <w:p w14:paraId="0011C9C5" w14:textId="34583DDB" w:rsidR="00176C54" w:rsidRDefault="00176C54" w:rsidP="0097701B">
      <w:pPr>
        <w:ind w:left="1080"/>
      </w:pPr>
      <w:r w:rsidRPr="00176C54">
        <w:t>If advance payments will be collected, they will be specified in this table.</w:t>
      </w:r>
      <w:r w:rsidR="00AB0B61">
        <w:t xml:space="preserve"> </w:t>
      </w:r>
      <w:r w:rsidRPr="00176C54">
        <w:t>Value by tract and due date will be specified except the due date may be delayed until approval of the Allotment Supplemental Agreement. In those cases, wording such as “</w:t>
      </w:r>
      <w:bookmarkStart w:id="4" w:name="_Int_pjEgH87i"/>
      <w:r w:rsidRPr="00176C54">
        <w:t>within</w:t>
      </w:r>
      <w:bookmarkEnd w:id="4"/>
      <w:r w:rsidRPr="00176C54">
        <w:t xml:space="preserve"> 30 days of signing of the Allotment Supplemental Agreement” is included. If no advance payments are required, this provision (A11(b)) is removed or “n/a” is entered into the first cell.</w:t>
      </w:r>
    </w:p>
    <w:p w14:paraId="492A3A3E" w14:textId="77777777" w:rsidR="0097701B" w:rsidRPr="00176C54" w:rsidRDefault="0097701B" w:rsidP="0097701B">
      <w:pPr>
        <w:ind w:left="1080"/>
      </w:pPr>
    </w:p>
    <w:p w14:paraId="45764576" w14:textId="77777777" w:rsidR="00176C54" w:rsidRPr="00176C54" w:rsidRDefault="00176C54" w:rsidP="0097701B">
      <w:pPr>
        <w:pStyle w:val="Headingcontract"/>
        <w:spacing w:before="0" w:after="120"/>
        <w:ind w:left="720"/>
      </w:pPr>
      <w:r>
        <w:t>Pay Rates</w:t>
      </w:r>
    </w:p>
    <w:p w14:paraId="655390DD" w14:textId="77777777" w:rsidR="00176C54" w:rsidRPr="00176C54" w:rsidRDefault="00176C54" w:rsidP="006541A0">
      <w:pPr>
        <w:keepNext/>
        <w:numPr>
          <w:ilvl w:val="0"/>
          <w:numId w:val="23"/>
        </w:numPr>
        <w:spacing w:before="160" w:after="80"/>
        <w:outlineLvl w:val="2"/>
        <w:rPr>
          <w:b/>
        </w:rPr>
      </w:pPr>
      <w:r w:rsidRPr="00176C54">
        <w:rPr>
          <w:b/>
        </w:rPr>
        <w:t>Designated Forest Products Rates</w:t>
      </w:r>
    </w:p>
    <w:p w14:paraId="51E96353" w14:textId="4ED645C6" w:rsidR="00176C54" w:rsidRPr="00176C54" w:rsidRDefault="00176C54" w:rsidP="00F53B67">
      <w:pPr>
        <w:spacing w:after="240"/>
        <w:ind w:left="1080"/>
      </w:pPr>
      <w:r w:rsidRPr="00176C54">
        <w:t>The Species, Products, Unit of Measure</w:t>
      </w:r>
      <w:r w:rsidR="0097701B">
        <w:t>,</w:t>
      </w:r>
      <w:r w:rsidRPr="00176C54">
        <w:t xml:space="preserve"> and Estimated Volume entries must be the same as those in provision A10(a). The entries in the Rate per Unit column are the accepted bid rates from the Purchaser or rates determined for non-biddable forest products. The Estimated Value is the </w:t>
      </w:r>
      <w:r w:rsidR="00AB0B61">
        <w:t>R</w:t>
      </w:r>
      <w:r w:rsidRPr="00176C54">
        <w:t xml:space="preserve">ate per </w:t>
      </w:r>
      <w:r w:rsidR="00AB0B61">
        <w:t>U</w:t>
      </w:r>
      <w:r w:rsidRPr="00176C54">
        <w:t xml:space="preserve">nit multiplied by the Estimated Volume. </w:t>
      </w:r>
    </w:p>
    <w:p w14:paraId="0194365B" w14:textId="77777777" w:rsidR="00176C54" w:rsidRPr="00176C54" w:rsidRDefault="00176C54" w:rsidP="006541A0">
      <w:pPr>
        <w:keepNext/>
        <w:numPr>
          <w:ilvl w:val="0"/>
          <w:numId w:val="23"/>
        </w:numPr>
        <w:spacing w:before="160" w:after="80"/>
        <w:outlineLvl w:val="2"/>
        <w:rPr>
          <w:b/>
          <w:bCs/>
        </w:rPr>
      </w:pPr>
      <w:r w:rsidRPr="00176C54">
        <w:rPr>
          <w:b/>
        </w:rPr>
        <w:lastRenderedPageBreak/>
        <w:t>Additional Forest Products Rates</w:t>
      </w:r>
    </w:p>
    <w:p w14:paraId="2DF5F450" w14:textId="116093CA" w:rsidR="00176C54" w:rsidRPr="00176C54" w:rsidRDefault="00176C54" w:rsidP="00F53B67">
      <w:pPr>
        <w:spacing w:after="240"/>
        <w:ind w:left="1080"/>
      </w:pPr>
      <w:r w:rsidRPr="00176C54">
        <w:t xml:space="preserve">Entries are for forest products not included in provision A12(a) and removable as stated in provision A10(b). The entries in the Rate per Unit column are the rates accepted by the Approving Officer before advertisement or negotiation for the sale of forest products. These rates are usually developed in the </w:t>
      </w:r>
      <w:r w:rsidR="0064473F">
        <w:t>a</w:t>
      </w:r>
      <w:r w:rsidRPr="00176C54">
        <w:t xml:space="preserve">ppraisal. Grouping of the species and products may occur when appropriate. If there are no species and products in this category, the word </w:t>
      </w:r>
      <w:r w:rsidR="0064473F">
        <w:t>“</w:t>
      </w:r>
      <w:r w:rsidRPr="00176C54">
        <w:t>None</w:t>
      </w:r>
      <w:r w:rsidR="0064473F">
        <w:t>”</w:t>
      </w:r>
      <w:r w:rsidRPr="00176C54">
        <w:t xml:space="preserve"> is inserted.</w:t>
      </w:r>
    </w:p>
    <w:p w14:paraId="4FAA5DD4" w14:textId="77777777" w:rsidR="00176C54" w:rsidRPr="006541A0" w:rsidRDefault="00176C54" w:rsidP="006541A0">
      <w:pPr>
        <w:pStyle w:val="ListParagraph"/>
        <w:keepNext/>
        <w:numPr>
          <w:ilvl w:val="0"/>
          <w:numId w:val="23"/>
        </w:numPr>
        <w:spacing w:before="160" w:after="80"/>
        <w:outlineLvl w:val="2"/>
        <w:rPr>
          <w:b/>
        </w:rPr>
      </w:pPr>
      <w:r w:rsidRPr="006541A0">
        <w:rPr>
          <w:b/>
        </w:rPr>
        <w:t>Additional Fees and Deposits</w:t>
      </w:r>
    </w:p>
    <w:p w14:paraId="55DE7F45" w14:textId="34E5E262" w:rsidR="00176C54" w:rsidRPr="00176C54" w:rsidRDefault="00176C54" w:rsidP="00F53B67">
      <w:pPr>
        <w:spacing w:after="240"/>
        <w:ind w:left="1080"/>
      </w:pPr>
      <w:r w:rsidRPr="00176C54">
        <w:t>Fees and Deposits may include, but are not limited to</w:t>
      </w:r>
      <w:r w:rsidR="0064473F">
        <w:t>,</w:t>
      </w:r>
      <w:r w:rsidRPr="00176C54">
        <w:t xml:space="preserve"> scaling, the maintenance and rehabilitation of roads and trails, road closure, sand and gravel removal, slash burning, grass seeding, purchase and planting of seedlings, other silvicultural activities, cultural and archeological site protection, etc. Enter in the A Provision Reference column the reference to the provision A15, A16, or A17 where detailed payment information is specified. Unit of Measure and Rate per </w:t>
      </w:r>
      <w:r w:rsidR="0064473F">
        <w:t>U</w:t>
      </w:r>
      <w:r w:rsidRPr="00176C54">
        <w:t>nit columns are tailored to the specific line item.</w:t>
      </w:r>
    </w:p>
    <w:p w14:paraId="53C555C7" w14:textId="77777777" w:rsidR="00176C54" w:rsidRPr="006541A0" w:rsidRDefault="00176C54" w:rsidP="006541A0">
      <w:pPr>
        <w:pStyle w:val="ListParagraph"/>
        <w:keepNext/>
        <w:numPr>
          <w:ilvl w:val="0"/>
          <w:numId w:val="23"/>
        </w:numPr>
        <w:spacing w:before="160" w:after="80"/>
        <w:outlineLvl w:val="2"/>
        <w:rPr>
          <w:b/>
        </w:rPr>
      </w:pPr>
      <w:r w:rsidRPr="006541A0">
        <w:rPr>
          <w:b/>
        </w:rPr>
        <w:t>Liquidated Damage Amounts</w:t>
      </w:r>
    </w:p>
    <w:p w14:paraId="547899B8" w14:textId="59C037B1" w:rsidR="00176C54" w:rsidRPr="00176C54" w:rsidRDefault="00176C54" w:rsidP="00176C54">
      <w:pPr>
        <w:spacing w:after="240"/>
        <w:ind w:left="1080"/>
      </w:pPr>
      <w:r w:rsidRPr="00176C54">
        <w:t xml:space="preserve">Liquidated damages include high stumps, soil damage, damage to residual trees and failure to complete contract requirements within the contract dates. The rate per unit must, at a minimum, reflect the loss in value to the </w:t>
      </w:r>
      <w:r w:rsidR="005D5C80">
        <w:t>S</w:t>
      </w:r>
      <w:r w:rsidRPr="00176C54">
        <w:t>ellers. Consider if high stumps will affect site preparation for regeneration of the stand, or other conditions that would require a higher rate to cover the additional costs of lowering the stumps or working around them. Include a reference to the clause in provision A15, A16, or A17 where payment information is discussed in more detail.</w:t>
      </w:r>
    </w:p>
    <w:p w14:paraId="31AE0D4C" w14:textId="77777777" w:rsidR="00176C54" w:rsidRPr="006541A0" w:rsidRDefault="00176C54" w:rsidP="006541A0">
      <w:pPr>
        <w:pStyle w:val="ListParagraph"/>
        <w:keepNext/>
        <w:numPr>
          <w:ilvl w:val="0"/>
          <w:numId w:val="23"/>
        </w:numPr>
        <w:spacing w:before="160" w:after="80"/>
        <w:outlineLvl w:val="2"/>
        <w:rPr>
          <w:b/>
        </w:rPr>
      </w:pPr>
      <w:r w:rsidRPr="006541A0">
        <w:rPr>
          <w:b/>
        </w:rPr>
        <w:t>Periodic Determination of Stumpage Rates</w:t>
      </w:r>
    </w:p>
    <w:p w14:paraId="7D40F432" w14:textId="77777777" w:rsidR="00176C54" w:rsidRPr="00176C54" w:rsidRDefault="00176C54" w:rsidP="00176C54">
      <w:pPr>
        <w:spacing w:after="240"/>
        <w:ind w:left="1080"/>
      </w:pPr>
      <w:r w:rsidRPr="00176C54">
        <w:t>This provision is optional, delete this provision or enter “n/a” on the first line if this provision is not used.</w:t>
      </w:r>
    </w:p>
    <w:p w14:paraId="3FE52F54" w14:textId="7ED82C0B" w:rsidR="00176C54" w:rsidRPr="00176C54" w:rsidRDefault="00176C54" w:rsidP="00176C54">
      <w:pPr>
        <w:spacing w:after="240"/>
        <w:ind w:left="1080"/>
      </w:pPr>
      <w:r w:rsidRPr="00176C54">
        <w:t xml:space="preserve">It is recommended to use this provision where stumpage rates are expected to fluctuate significantly or for contracts with a duration of more than </w:t>
      </w:r>
      <w:r w:rsidR="0064473F">
        <w:t>two (</w:t>
      </w:r>
      <w:r w:rsidRPr="00176C54">
        <w:t>2</w:t>
      </w:r>
      <w:r w:rsidR="0064473F">
        <w:t>)</w:t>
      </w:r>
      <w:r w:rsidRPr="00176C54">
        <w:t xml:space="preserve"> years to reduce risk relative to market changes. </w:t>
      </w:r>
    </w:p>
    <w:p w14:paraId="56558B72" w14:textId="6E01B0FA" w:rsidR="00176C54" w:rsidRPr="00176C54" w:rsidRDefault="00176C54" w:rsidP="00176C54">
      <w:pPr>
        <w:spacing w:after="240"/>
        <w:ind w:left="1080"/>
      </w:pPr>
      <w:r w:rsidRPr="00176C54">
        <w:t xml:space="preserve">If used, the start date for adjustments is entered in line 1. The interval that each adjustment will take place is entered in line 2 </w:t>
      </w:r>
      <w:r w:rsidRPr="00176C54">
        <w:rPr>
          <w:color w:val="000000" w:themeColor="text1"/>
        </w:rPr>
        <w:t xml:space="preserve">(monthly, quarterly, biannually, yearly, or another specified </w:t>
      </w:r>
      <w:proofErr w:type="gramStart"/>
      <w:r w:rsidRPr="00176C54">
        <w:rPr>
          <w:color w:val="000000" w:themeColor="text1"/>
        </w:rPr>
        <w:t>time period</w:t>
      </w:r>
      <w:proofErr w:type="gramEnd"/>
      <w:r w:rsidRPr="00176C54">
        <w:rPr>
          <w:color w:val="000000" w:themeColor="text1"/>
        </w:rPr>
        <w:t>)</w:t>
      </w:r>
      <w:r w:rsidRPr="00176C54">
        <w:t xml:space="preserve">. The adjustment may be any value up to and inclusive of 100%. The adjustment percentage is entered in line 3.  </w:t>
      </w:r>
    </w:p>
    <w:p w14:paraId="2AD37DC4" w14:textId="77777777" w:rsidR="00176C54" w:rsidRPr="00176C54" w:rsidRDefault="00176C54" w:rsidP="00176C54">
      <w:pPr>
        <w:spacing w:after="240"/>
        <w:ind w:left="1080"/>
      </w:pPr>
      <w:r w:rsidRPr="00176C54">
        <w:t>The table is completed only for species and products that are subject to this provision. Any species and products that are included in this provision must be listed in A10(a) and A12(a). The table also includes the index to be used, stumpage rate at the time of contract approval,</w:t>
      </w:r>
      <w:r w:rsidRPr="00176C54">
        <w:rPr>
          <w:color w:val="000000" w:themeColor="text1"/>
        </w:rPr>
        <w:t xml:space="preserve"> </w:t>
      </w:r>
      <w:r w:rsidRPr="00176C54">
        <w:t>the base index rate at the time of contract approval, and the minimum rate the forest product may not be adjusted below.</w:t>
      </w:r>
    </w:p>
    <w:p w14:paraId="0E8C8A85" w14:textId="2442AF92" w:rsidR="00176C54" w:rsidRPr="00176C54" w:rsidRDefault="0064473F" w:rsidP="00176C54">
      <w:pPr>
        <w:spacing w:after="240"/>
        <w:ind w:left="1080"/>
      </w:pPr>
      <w:r>
        <w:t>An e</w:t>
      </w:r>
      <w:r w:rsidR="00176C54" w:rsidRPr="00176C54">
        <w:t>xample of application of adjustment</w:t>
      </w:r>
      <w:r>
        <w:t xml:space="preserve"> is as follows</w:t>
      </w:r>
      <w:r w:rsidR="00176C54" w:rsidRPr="00176C54">
        <w:t xml:space="preserve">: </w:t>
      </w:r>
      <w:r>
        <w:t>I</w:t>
      </w:r>
      <w:r w:rsidR="00176C54" w:rsidRPr="00176C54">
        <w:t>f the stumpage rate at the time of contract approval is $280/MBF, the base index rate at the time of contract approval is $250/MBF</w:t>
      </w:r>
      <w:r>
        <w:t>;</w:t>
      </w:r>
      <w:r w:rsidR="00176C54" w:rsidRPr="00176C54">
        <w:t xml:space="preserve"> 2 years later the index rate is at $310/MBF, and the adjustment percentage is 75%. The new stumpage rate </w:t>
      </w:r>
      <w:proofErr w:type="gramStart"/>
      <w:r w:rsidR="00176C54" w:rsidRPr="00176C54">
        <w:t>is</w:t>
      </w:r>
      <w:r>
        <w:t>:</w:t>
      </w:r>
      <w:proofErr w:type="gramEnd"/>
      <w:r w:rsidR="00176C54" w:rsidRPr="00176C54">
        <w:t xml:space="preserve"> </w:t>
      </w:r>
      <w:r>
        <w:t>t</w:t>
      </w:r>
      <w:r w:rsidR="00176C54" w:rsidRPr="00176C54">
        <w:t>he difference between the base index rate and the current rate $60 ($310 - $250) multiplied by the adjustment percentage 75% ($60 x 75% = $45)</w:t>
      </w:r>
      <w:r>
        <w:t>;</w:t>
      </w:r>
      <w:r w:rsidR="00176C54" w:rsidRPr="00176C54">
        <w:t xml:space="preserve"> $45 + $280 (the stumpage rate at the time of contract approval) = $325/MBF (the new contract rate, until the next periodic adjustment).</w:t>
      </w:r>
    </w:p>
    <w:p w14:paraId="40AABA47" w14:textId="44C9E7A2" w:rsidR="00176C54" w:rsidRDefault="00176C54" w:rsidP="0097701B">
      <w:pPr>
        <w:ind w:left="1080"/>
      </w:pPr>
      <w:r w:rsidRPr="00176C54">
        <w:t>Each adjustment is based on the stumpage rates at the time of contract approval, the base index rate</w:t>
      </w:r>
      <w:r w:rsidR="0064473F">
        <w:t>,</w:t>
      </w:r>
      <w:r w:rsidRPr="00176C54">
        <w:t xml:space="preserve"> and the current periodic index rate. Rate changes are not based on a previously adjusted rate.</w:t>
      </w:r>
    </w:p>
    <w:p w14:paraId="14061DF7" w14:textId="77777777" w:rsidR="0097701B" w:rsidRPr="00176C54" w:rsidRDefault="0097701B" w:rsidP="0097701B">
      <w:pPr>
        <w:ind w:left="1080"/>
      </w:pPr>
    </w:p>
    <w:p w14:paraId="70B904D7" w14:textId="77777777" w:rsidR="00176C54" w:rsidRPr="00176C54" w:rsidRDefault="00176C54" w:rsidP="0097701B">
      <w:pPr>
        <w:pStyle w:val="Headingcontract"/>
        <w:spacing w:before="0" w:after="120"/>
        <w:ind w:left="720"/>
      </w:pPr>
      <w:r>
        <w:t>Utilization of Merchantable Forest Products</w:t>
      </w:r>
    </w:p>
    <w:p w14:paraId="04FB9E26" w14:textId="76C55F8A" w:rsidR="00176C54" w:rsidRPr="00176C54" w:rsidRDefault="00176C54" w:rsidP="00176C54">
      <w:pPr>
        <w:spacing w:after="240"/>
      </w:pPr>
      <w:r w:rsidRPr="00176C54">
        <w:t>The specifications are the minimum requirements for harvest of each forest product as stated in A10(a) and A10(b). They must align with the appropriate scaling rules as defined in A14. Grouping of species is optional, i.e.</w:t>
      </w:r>
      <w:r w:rsidR="0097701B">
        <w:t>,</w:t>
      </w:r>
      <w:r w:rsidRPr="00176C54">
        <w:t xml:space="preserve"> all softwood sawlog specifications, or all pulpwood where minimum merchantability specifications are the same, but the table must cover all species and products specified in A10.</w:t>
      </w:r>
    </w:p>
    <w:p w14:paraId="43EEDCF7" w14:textId="77777777" w:rsidR="00176C54" w:rsidRPr="00176C54" w:rsidRDefault="00176C54" w:rsidP="0097701B">
      <w:pPr>
        <w:pStyle w:val="Headingcontract"/>
        <w:keepNext/>
        <w:keepLines/>
        <w:spacing w:before="0" w:after="120"/>
        <w:ind w:left="720"/>
      </w:pPr>
      <w:r>
        <w:lastRenderedPageBreak/>
        <w:t>Scaling</w:t>
      </w:r>
    </w:p>
    <w:p w14:paraId="3D9FBC4F" w14:textId="6BDE736D" w:rsidR="00176C54" w:rsidRPr="00176C54" w:rsidRDefault="00176C54" w:rsidP="0097701B">
      <w:pPr>
        <w:keepNext/>
        <w:keepLines/>
        <w:numPr>
          <w:ilvl w:val="0"/>
          <w:numId w:val="11"/>
        </w:numPr>
        <w:spacing w:after="120" w:line="276" w:lineRule="auto"/>
        <w:ind w:left="1080"/>
        <w:contextualSpacing/>
        <w:rPr>
          <w:b/>
          <w:bCs/>
        </w:rPr>
      </w:pPr>
      <w:r w:rsidRPr="00176C54">
        <w:rPr>
          <w:b/>
          <w:bCs/>
        </w:rPr>
        <w:t xml:space="preserve">Designated forest products </w:t>
      </w:r>
    </w:p>
    <w:p w14:paraId="3407EE9A" w14:textId="39F7C4E6" w:rsidR="00176C54" w:rsidRDefault="00176C54" w:rsidP="000D2332">
      <w:pPr>
        <w:keepNext/>
        <w:keepLines/>
        <w:spacing w:after="240"/>
        <w:ind w:left="1080"/>
      </w:pPr>
      <w:r w:rsidRPr="00176C54">
        <w:t>The scaling rules to be used and method of revision are to be described in this provision. Detail any scaling provision to be applied in lieu of or supplementing B7 of the Standard Provisions. Items could include the types of truck tickets, scaling locations, etc. Check scaling standards should also be defined here.</w:t>
      </w:r>
    </w:p>
    <w:p w14:paraId="2F5963DC" w14:textId="77777777" w:rsidR="00176C54" w:rsidRPr="00176C54" w:rsidRDefault="00176C54" w:rsidP="00F53B67">
      <w:pPr>
        <w:numPr>
          <w:ilvl w:val="0"/>
          <w:numId w:val="11"/>
        </w:numPr>
        <w:spacing w:before="160" w:after="80" w:line="259" w:lineRule="auto"/>
        <w:ind w:left="1080"/>
        <w:contextualSpacing/>
        <w:rPr>
          <w:b/>
          <w:bCs/>
        </w:rPr>
      </w:pPr>
      <w:r w:rsidRPr="00176C54">
        <w:rPr>
          <w:b/>
          <w:bCs/>
        </w:rPr>
        <w:t xml:space="preserve">Additional forest products </w:t>
      </w:r>
    </w:p>
    <w:p w14:paraId="1358C791" w14:textId="416AE206" w:rsidR="00176C54" w:rsidRDefault="00176C54" w:rsidP="0097701B">
      <w:pPr>
        <w:ind w:left="1080"/>
      </w:pPr>
      <w:r w:rsidRPr="00176C54">
        <w:t>This is usually “The same as above” which is then added</w:t>
      </w:r>
      <w:r w:rsidR="002E5729">
        <w:t>,</w:t>
      </w:r>
      <w:r w:rsidRPr="00176C54">
        <w:t xml:space="preserve"> but if different scaling methods or rules apply to the additional forest products, list them in this section.</w:t>
      </w:r>
    </w:p>
    <w:p w14:paraId="51B7F367" w14:textId="77777777" w:rsidR="0097701B" w:rsidRPr="00176C54" w:rsidRDefault="0097701B" w:rsidP="0097701B">
      <w:pPr>
        <w:ind w:left="1080"/>
      </w:pPr>
    </w:p>
    <w:p w14:paraId="4FECB495" w14:textId="77777777" w:rsidR="00176C54" w:rsidRPr="00176C54" w:rsidRDefault="00176C54" w:rsidP="0097701B">
      <w:pPr>
        <w:pStyle w:val="Headingcontract"/>
        <w:spacing w:before="0" w:after="120"/>
        <w:ind w:left="720"/>
      </w:pPr>
      <w:r>
        <w:t>Slash and Cull Tree Disposal</w:t>
      </w:r>
    </w:p>
    <w:p w14:paraId="46D886BB" w14:textId="3BFAAAA1" w:rsidR="00176C54" w:rsidRDefault="00176C54" w:rsidP="0097701B">
      <w:r w:rsidRPr="00176C54">
        <w:t xml:space="preserve">Standard Provisions B8.3.2.2 and 8.3.4 address slash and cull tree disposal. Details of the work to be completed and any additional detail of how funds are to be collected are provided here. Additional information must reference the </w:t>
      </w:r>
      <w:r w:rsidR="002E5729">
        <w:t>S</w:t>
      </w:r>
      <w:r w:rsidRPr="00176C54">
        <w:t xml:space="preserve">tandard </w:t>
      </w:r>
      <w:r w:rsidR="002E5729">
        <w:t>P</w:t>
      </w:r>
      <w:r w:rsidRPr="00176C54">
        <w:t xml:space="preserve">rovision that is being supplemented. Any fees that will be charged to the Purchaser for completing this work </w:t>
      </w:r>
      <w:r w:rsidR="0097701B">
        <w:t>are</w:t>
      </w:r>
      <w:r w:rsidRPr="00176C54">
        <w:t xml:space="preserve"> identified in A12(c) and are based on calculations in the appraisal. Include payments for slash and cull tree work that were included in the appraisal and need to be paid by the purchaser, if applicable.  </w:t>
      </w:r>
    </w:p>
    <w:p w14:paraId="24F05B2D" w14:textId="77777777" w:rsidR="0097701B" w:rsidRPr="00176C54" w:rsidRDefault="0097701B" w:rsidP="0097701B"/>
    <w:p w14:paraId="7BB57C29" w14:textId="77777777" w:rsidR="00176C54" w:rsidRPr="00176C54" w:rsidRDefault="00176C54" w:rsidP="0097701B">
      <w:pPr>
        <w:pStyle w:val="Headingcontract"/>
        <w:spacing w:before="0" w:after="120"/>
        <w:ind w:left="720"/>
      </w:pPr>
      <w:r>
        <w:t>Road Construction and Maintenance</w:t>
      </w:r>
    </w:p>
    <w:p w14:paraId="7C6934FD" w14:textId="3A58C786" w:rsidR="00176C54" w:rsidRDefault="00176C54" w:rsidP="0097701B">
      <w:r w:rsidRPr="00176C54">
        <w:t xml:space="preserve">Detail any provision to be applied in lieu of or supplementing B10 of the Standard Provisions. If none, enter </w:t>
      </w:r>
      <w:r w:rsidR="0097701B">
        <w:t>“r</w:t>
      </w:r>
      <w:r w:rsidRPr="00176C54">
        <w:t>efer to Part B Standard Provisions.</w:t>
      </w:r>
      <w:r w:rsidR="0097701B">
        <w:t>”</w:t>
      </w:r>
      <w:r w:rsidRPr="00176C54">
        <w:t xml:space="preserve"> Describe road maintenance and construction requirements, improvements</w:t>
      </w:r>
      <w:r w:rsidR="0097701B">
        <w:t>,</w:t>
      </w:r>
      <w:r w:rsidRPr="00176C54">
        <w:t xml:space="preserve"> and specifications. Items should include length of road to be constructed by road class, maintenance schedule, construction specifications, </w:t>
      </w:r>
      <w:proofErr w:type="gramStart"/>
      <w:r w:rsidRPr="00176C54">
        <w:t>drainage</w:t>
      </w:r>
      <w:proofErr w:type="gramEnd"/>
      <w:r w:rsidRPr="00176C54">
        <w:t xml:space="preserve"> and erosion control measures, etc. Include appropriate definitions. Road locations and any other improvements or requirements must be designated on Exhibit A, Sale Map. An Exhibit B, Road Specifications may be prepared which contains detailed illustrations and specifications for road requirements. Include payments for road related work that were included in the appraisal and need to be paid by the </w:t>
      </w:r>
      <w:r w:rsidR="002E5729">
        <w:t>P</w:t>
      </w:r>
      <w:r w:rsidRPr="00176C54">
        <w:t>urchaser. Reference A12(c) to ensure the additional fee is accounted for.</w:t>
      </w:r>
    </w:p>
    <w:p w14:paraId="439CC40D" w14:textId="77777777" w:rsidR="0097701B" w:rsidRPr="00176C54" w:rsidRDefault="0097701B" w:rsidP="0097701B"/>
    <w:p w14:paraId="6B22D71A" w14:textId="77777777" w:rsidR="00176C54" w:rsidRPr="00176C54" w:rsidRDefault="00176C54" w:rsidP="0097701B">
      <w:pPr>
        <w:pStyle w:val="Headingcontract"/>
        <w:spacing w:before="0" w:after="120"/>
        <w:ind w:left="720"/>
      </w:pPr>
      <w:r>
        <w:t>Special Provisions</w:t>
      </w:r>
    </w:p>
    <w:p w14:paraId="32A2F0C4" w14:textId="0C4394CA" w:rsidR="00176C54" w:rsidRPr="00176C54" w:rsidRDefault="00176C54" w:rsidP="00176C54">
      <w:pPr>
        <w:spacing w:after="240"/>
      </w:pPr>
      <w:r w:rsidRPr="00176C54">
        <w:t>The entries in this provision as well as those of provision A14, A15, and A1</w:t>
      </w:r>
      <w:r w:rsidR="002E5729">
        <w:t>6</w:t>
      </w:r>
      <w:r w:rsidRPr="00176C54">
        <w:t xml:space="preserve"> must be carefully worded to avoid duplication and conflict with other contract language or with Part B Standard Provisions. Any deviations from Part B Standard Provisions should be noted in the appropriate provision of Part A. Care must be taken that the general powers of the contract are not diminished by additional specifications. </w:t>
      </w:r>
    </w:p>
    <w:p w14:paraId="2FFB4D78" w14:textId="1D4F18EA" w:rsidR="00176C54" w:rsidRPr="00176C54" w:rsidRDefault="00176C54" w:rsidP="00176C54">
      <w:pPr>
        <w:spacing w:after="240"/>
      </w:pPr>
      <w:r w:rsidRPr="00176C54">
        <w:t xml:space="preserve">Include payments for any other work items that were included in the appraisal, not previously included in A15 and A16, that will be paid by the </w:t>
      </w:r>
      <w:r w:rsidR="002E5729">
        <w:t>P</w:t>
      </w:r>
      <w:r w:rsidRPr="00176C54">
        <w:t>urchaser. Reference A12(c) to ensure additional fees are accounted for.</w:t>
      </w:r>
    </w:p>
    <w:p w14:paraId="56D7CC42" w14:textId="77777777" w:rsidR="00176C54" w:rsidRPr="00176C54" w:rsidRDefault="00176C54" w:rsidP="0097701B">
      <w:pPr>
        <w:spacing w:after="120"/>
      </w:pPr>
      <w:r w:rsidRPr="00176C54">
        <w:t>Include wording for Allotment Supplemental Agreement when the following situations might occur:</w:t>
      </w:r>
    </w:p>
    <w:p w14:paraId="2FC3EDBF" w14:textId="0D2A7239" w:rsidR="00176C54" w:rsidRPr="00176C54" w:rsidRDefault="00176C54" w:rsidP="002E5729">
      <w:pPr>
        <w:pStyle w:val="ListParagraph"/>
        <w:numPr>
          <w:ilvl w:val="0"/>
          <w:numId w:val="29"/>
        </w:numPr>
        <w:spacing w:before="0" w:after="120" w:line="276" w:lineRule="auto"/>
      </w:pPr>
      <w:r w:rsidRPr="00176C54">
        <w:t>When there is the possibility of adding Allotments thru a modification to the Master Contract</w:t>
      </w:r>
      <w:r w:rsidR="002E5729">
        <w:t>.</w:t>
      </w:r>
    </w:p>
    <w:p w14:paraId="0A849633" w14:textId="0C79069B" w:rsidR="00176C54" w:rsidRPr="00176C54" w:rsidRDefault="00176C54" w:rsidP="002E5729">
      <w:pPr>
        <w:pStyle w:val="ListParagraph"/>
        <w:numPr>
          <w:ilvl w:val="0"/>
          <w:numId w:val="29"/>
        </w:numPr>
        <w:spacing w:before="240" w:after="120" w:line="276" w:lineRule="auto"/>
      </w:pPr>
      <w:r w:rsidRPr="00176C54">
        <w:t>To allow Advance Payments to be paid as Allotment Supplemental Agreement rather than at the signing of the Contract.</w:t>
      </w:r>
    </w:p>
    <w:p w14:paraId="1B82E5E4" w14:textId="77777777" w:rsidR="00176C54" w:rsidRPr="00176C54" w:rsidRDefault="00176C54" w:rsidP="00176C54">
      <w:pPr>
        <w:spacing w:after="240"/>
      </w:pPr>
      <w:r w:rsidRPr="00176C54">
        <w:t>Wording to include under these or other situations as determined by the Approving Officer is:</w:t>
      </w:r>
    </w:p>
    <w:p w14:paraId="07BA1A9F" w14:textId="7E7A8D46" w:rsidR="00176C54" w:rsidRPr="00176C54" w:rsidRDefault="00176C54" w:rsidP="00176C54">
      <w:pPr>
        <w:spacing w:after="240"/>
        <w:ind w:left="720"/>
        <w:rPr>
          <w:i/>
          <w:iCs/>
          <w:color w:val="000000" w:themeColor="text1"/>
        </w:rPr>
      </w:pPr>
      <w:r w:rsidRPr="00176C54">
        <w:rPr>
          <w:i/>
          <w:iCs/>
        </w:rPr>
        <w:t>The Purchaser agrees, for the benefit of Indians holding trust allotments under this contract or that might be modified into this contract, to enter into separate agreements using the Allotment Supplemental Agreement form, subject to all the applicable terms and conditions of this contract. The Purchaser must enter into contracts within 30 days from the date of submission of such agreements by the Approving Officer to the Purchaser.</w:t>
      </w:r>
    </w:p>
    <w:p w14:paraId="099C017C" w14:textId="77777777" w:rsidR="00176C54" w:rsidRPr="00176C54" w:rsidRDefault="00176C54" w:rsidP="0097701B">
      <w:pPr>
        <w:pStyle w:val="Headingcontract"/>
        <w:keepNext/>
        <w:keepLines/>
        <w:spacing w:before="0" w:after="120"/>
        <w:ind w:left="720"/>
      </w:pPr>
      <w:r>
        <w:lastRenderedPageBreak/>
        <w:t>Signatures and Effective Date</w:t>
      </w:r>
    </w:p>
    <w:p w14:paraId="40F19C9B" w14:textId="2A9E9689" w:rsidR="00176C54" w:rsidRPr="00176C54" w:rsidRDefault="00176C54" w:rsidP="0097701B">
      <w:pPr>
        <w:keepNext/>
        <w:keepLines/>
        <w:spacing w:after="120"/>
      </w:pPr>
      <w:r w:rsidRPr="00176C54">
        <w:t>Each party to the contract must sign, manually or digitally, where required with the Approving Officer being the last to sign the contract. Additional originals may be signed, or copies of the contract documents may be reproduced as needed. There are different signature pages depending on the Seller. Select the appropriate signature page and remove the non-applicable signature pages prior to assembling the document for signature.</w:t>
      </w:r>
    </w:p>
    <w:p w14:paraId="1011C6BF" w14:textId="0707FF14" w:rsidR="00176C54" w:rsidRPr="00176C54" w:rsidRDefault="00176C54" w:rsidP="008F5B08">
      <w:pPr>
        <w:pStyle w:val="ListParagraph"/>
        <w:numPr>
          <w:ilvl w:val="0"/>
          <w:numId w:val="24"/>
        </w:numPr>
        <w:spacing w:before="0" w:after="120" w:line="276" w:lineRule="auto"/>
        <w:contextualSpacing w:val="0"/>
      </w:pPr>
      <w:r w:rsidRPr="00176C54">
        <w:t>If the Seller is a Tribe or single owner Allottee, use the first signature page</w:t>
      </w:r>
      <w:r w:rsidR="0097701B">
        <w:t>,</w:t>
      </w:r>
      <w:r w:rsidRPr="00176C54">
        <w:t xml:space="preserve"> which includes the phrase in the first sentence: “</w:t>
      </w:r>
      <w:r w:rsidRPr="006541A0">
        <w:rPr>
          <w:b/>
          <w:bCs/>
        </w:rPr>
        <w:t>Tribe</w:t>
      </w:r>
      <w:r w:rsidRPr="00176C54">
        <w:t xml:space="preserve"> or a </w:t>
      </w:r>
      <w:r w:rsidRPr="006541A0">
        <w:rPr>
          <w:b/>
          <w:bCs/>
        </w:rPr>
        <w:t>single owner Allottee”.</w:t>
      </w:r>
    </w:p>
    <w:p w14:paraId="15023819" w14:textId="40231DC0" w:rsidR="00176C54" w:rsidRPr="00176C54" w:rsidRDefault="00176C54" w:rsidP="008F5B08">
      <w:pPr>
        <w:pStyle w:val="ListParagraph"/>
        <w:numPr>
          <w:ilvl w:val="0"/>
          <w:numId w:val="24"/>
        </w:numPr>
        <w:spacing w:before="0" w:after="120" w:line="276" w:lineRule="auto"/>
        <w:contextualSpacing w:val="0"/>
      </w:pPr>
      <w:r w:rsidRPr="00176C54">
        <w:t xml:space="preserve">If the Seller is a combination of a Tribe and Allottees with </w:t>
      </w:r>
      <w:r w:rsidR="42B984E8">
        <w:t>Power</w:t>
      </w:r>
      <w:r w:rsidR="00F53B67">
        <w:t xml:space="preserve"> of Attorney (POA)</w:t>
      </w:r>
      <w:r w:rsidRPr="00176C54">
        <w:t>, use the second signature page, which includes the phrase in the first sentence: “</w:t>
      </w:r>
      <w:r w:rsidRPr="006541A0">
        <w:rPr>
          <w:b/>
          <w:bCs/>
        </w:rPr>
        <w:t>Tribe</w:t>
      </w:r>
      <w:r w:rsidRPr="00176C54">
        <w:t xml:space="preserve"> and </w:t>
      </w:r>
      <w:r w:rsidRPr="006541A0">
        <w:rPr>
          <w:b/>
          <w:bCs/>
        </w:rPr>
        <w:t>Allottees with Power of Attorney</w:t>
      </w:r>
      <w:r w:rsidR="002E5729">
        <w:rPr>
          <w:b/>
          <w:bCs/>
        </w:rPr>
        <w:t xml:space="preserve"> (POA)</w:t>
      </w:r>
      <w:r w:rsidRPr="006541A0">
        <w:rPr>
          <w:b/>
          <w:bCs/>
        </w:rPr>
        <w:t>”</w:t>
      </w:r>
      <w:r w:rsidRPr="000069D8">
        <w:t>.</w:t>
      </w:r>
    </w:p>
    <w:p w14:paraId="112EDF17" w14:textId="365C19B8" w:rsidR="00176C54" w:rsidRPr="006541A0" w:rsidRDefault="00176C54" w:rsidP="008F5B08">
      <w:pPr>
        <w:pStyle w:val="ListParagraph"/>
        <w:numPr>
          <w:ilvl w:val="0"/>
          <w:numId w:val="24"/>
        </w:numPr>
        <w:spacing w:before="0" w:after="120" w:line="276" w:lineRule="auto"/>
        <w:contextualSpacing w:val="0"/>
      </w:pPr>
      <w:r w:rsidRPr="00176C54">
        <w:t xml:space="preserve">If the Seller is </w:t>
      </w:r>
      <w:r w:rsidR="0097701B">
        <w:t xml:space="preserve">an </w:t>
      </w:r>
      <w:r w:rsidRPr="00176C54">
        <w:t>allotment owner</w:t>
      </w:r>
      <w:r w:rsidR="0097701B">
        <w:t>(</w:t>
      </w:r>
      <w:r w:rsidRPr="00176C54">
        <w:t>s</w:t>
      </w:r>
      <w:r w:rsidR="0097701B">
        <w:t>)</w:t>
      </w:r>
      <w:r w:rsidRPr="00176C54">
        <w:t xml:space="preserve"> with POA</w:t>
      </w:r>
      <w:r w:rsidR="0097701B">
        <w:t>(</w:t>
      </w:r>
      <w:r w:rsidRPr="00176C54">
        <w:t>s</w:t>
      </w:r>
      <w:r w:rsidR="0097701B">
        <w:t>)</w:t>
      </w:r>
      <w:r w:rsidRPr="00176C54">
        <w:t xml:space="preserve"> and the Tribe is not a party to the contract, use the third signature page which includes the phrase in the first sentence: “</w:t>
      </w:r>
      <w:r w:rsidRPr="006541A0">
        <w:rPr>
          <w:b/>
          <w:bCs/>
        </w:rPr>
        <w:t>Allottees with Power of Attorney</w:t>
      </w:r>
      <w:r w:rsidR="002E5729">
        <w:rPr>
          <w:b/>
          <w:bCs/>
        </w:rPr>
        <w:t xml:space="preserve"> (POA)</w:t>
      </w:r>
      <w:r w:rsidRPr="006541A0">
        <w:rPr>
          <w:b/>
          <w:bCs/>
        </w:rPr>
        <w:t>”</w:t>
      </w:r>
      <w:r w:rsidRPr="000069D8">
        <w:t>.</w:t>
      </w:r>
    </w:p>
    <w:p w14:paraId="4E313E2F" w14:textId="77777777" w:rsidR="00176C54" w:rsidRPr="006541A0" w:rsidRDefault="00176C54" w:rsidP="008F5B08">
      <w:pPr>
        <w:pStyle w:val="ListParagraph"/>
        <w:numPr>
          <w:ilvl w:val="0"/>
          <w:numId w:val="26"/>
        </w:numPr>
        <w:spacing w:before="0" w:after="120" w:line="276" w:lineRule="auto"/>
        <w:ind w:left="1080"/>
        <w:rPr>
          <w:b/>
          <w:bCs/>
        </w:rPr>
      </w:pPr>
      <w:r w:rsidRPr="006541A0">
        <w:rPr>
          <w:b/>
          <w:bCs/>
        </w:rPr>
        <w:t>Purchaser</w:t>
      </w:r>
    </w:p>
    <w:p w14:paraId="522B8031" w14:textId="77777777" w:rsidR="00176C54" w:rsidRPr="00176C54" w:rsidRDefault="00176C54" w:rsidP="008F5B08">
      <w:pPr>
        <w:numPr>
          <w:ilvl w:val="0"/>
          <w:numId w:val="10"/>
        </w:numPr>
        <w:spacing w:after="120" w:line="276" w:lineRule="auto"/>
        <w:ind w:left="1440"/>
      </w:pPr>
      <w:r w:rsidRPr="00176C54">
        <w:t>The first line is the printed name of the corporation, company, individual, or firm.</w:t>
      </w:r>
    </w:p>
    <w:p w14:paraId="69E1BFF3" w14:textId="54BD4078" w:rsidR="00176C54" w:rsidRPr="00176C54" w:rsidRDefault="00176C54" w:rsidP="008F5B08">
      <w:pPr>
        <w:numPr>
          <w:ilvl w:val="0"/>
          <w:numId w:val="10"/>
        </w:numPr>
        <w:spacing w:after="120" w:line="276" w:lineRule="auto"/>
        <w:ind w:left="1440"/>
      </w:pPr>
      <w:r w:rsidRPr="00176C54">
        <w:t>The second line is the signature of the corporation representative, company owner, individual</w:t>
      </w:r>
      <w:r w:rsidR="008F5B08">
        <w:t>,</w:t>
      </w:r>
      <w:r w:rsidRPr="00176C54">
        <w:t xml:space="preserve"> or partners and date of signature</w:t>
      </w:r>
      <w:r w:rsidR="0097701B">
        <w:t>.</w:t>
      </w:r>
    </w:p>
    <w:p w14:paraId="148DB98D" w14:textId="77777777" w:rsidR="00176C54" w:rsidRPr="00176C54" w:rsidRDefault="00176C54" w:rsidP="008F5B08">
      <w:pPr>
        <w:numPr>
          <w:ilvl w:val="0"/>
          <w:numId w:val="10"/>
        </w:numPr>
        <w:spacing w:after="120" w:line="276" w:lineRule="auto"/>
        <w:ind w:left="1440"/>
      </w:pPr>
      <w:r w:rsidRPr="00176C54">
        <w:t>The third line is the name and title of the individual signing on the second line.</w:t>
      </w:r>
    </w:p>
    <w:p w14:paraId="1C141BC2" w14:textId="6EE35E57" w:rsidR="00176C54" w:rsidRPr="00176C54" w:rsidRDefault="00176C54" w:rsidP="008F5B08">
      <w:pPr>
        <w:numPr>
          <w:ilvl w:val="0"/>
          <w:numId w:val="10"/>
        </w:numPr>
        <w:spacing w:after="120" w:line="276" w:lineRule="auto"/>
        <w:ind w:left="1440"/>
      </w:pPr>
      <w:r w:rsidRPr="00176C54">
        <w:t xml:space="preserve">The fourth and fifth lines are required if two people sign as </w:t>
      </w:r>
      <w:r w:rsidR="008F5B08">
        <w:t>P</w:t>
      </w:r>
      <w:r w:rsidRPr="00176C54">
        <w:t xml:space="preserve">urchaser and are the same as the second and third line. </w:t>
      </w:r>
    </w:p>
    <w:p w14:paraId="4A79AA88" w14:textId="088A221E" w:rsidR="00176C54" w:rsidRDefault="00176C54" w:rsidP="008F5B08">
      <w:pPr>
        <w:ind w:left="1080"/>
      </w:pPr>
      <w:r w:rsidRPr="00176C54">
        <w:t>If the Purchaser is a corporation, the Corporation Certification page must be completed and included as an additional page to the contract.</w:t>
      </w:r>
    </w:p>
    <w:p w14:paraId="5B615B3F" w14:textId="77777777" w:rsidR="0097701B" w:rsidRPr="00176C54" w:rsidRDefault="0097701B" w:rsidP="0097701B"/>
    <w:p w14:paraId="38900111" w14:textId="77777777" w:rsidR="00176C54" w:rsidRPr="006541A0" w:rsidRDefault="00176C54" w:rsidP="008F5B08">
      <w:pPr>
        <w:pStyle w:val="ListParagraph"/>
        <w:numPr>
          <w:ilvl w:val="0"/>
          <w:numId w:val="26"/>
        </w:numPr>
        <w:spacing w:before="0" w:after="120" w:line="276" w:lineRule="auto"/>
        <w:ind w:left="1080"/>
        <w:contextualSpacing w:val="0"/>
        <w:rPr>
          <w:b/>
          <w:bCs/>
        </w:rPr>
      </w:pPr>
      <w:r w:rsidRPr="006541A0">
        <w:rPr>
          <w:b/>
          <w:bCs/>
        </w:rPr>
        <w:t>Witnesses for Purchaser Signature</w:t>
      </w:r>
    </w:p>
    <w:p w14:paraId="0785C4F7" w14:textId="77777777" w:rsidR="00176C54" w:rsidRDefault="00176C54" w:rsidP="008F5B08">
      <w:pPr>
        <w:ind w:left="1080"/>
      </w:pPr>
      <w:r w:rsidRPr="00176C54">
        <w:t xml:space="preserve">Two (2) adults must witness the Purchaser signature unless the Purchaser is a corporation in which case the Corporate Certification Statement must be completed. </w:t>
      </w:r>
    </w:p>
    <w:p w14:paraId="58728DB0" w14:textId="77777777" w:rsidR="0097701B" w:rsidRPr="00176C54" w:rsidRDefault="0097701B" w:rsidP="0097701B"/>
    <w:p w14:paraId="31E1FEC4" w14:textId="77777777" w:rsidR="00176C54" w:rsidRPr="006541A0" w:rsidRDefault="00176C54" w:rsidP="007F1490">
      <w:pPr>
        <w:pStyle w:val="ListParagraph"/>
        <w:numPr>
          <w:ilvl w:val="0"/>
          <w:numId w:val="26"/>
        </w:numPr>
        <w:spacing w:before="0" w:after="120" w:line="276" w:lineRule="auto"/>
        <w:ind w:left="1080"/>
        <w:contextualSpacing w:val="0"/>
        <w:rPr>
          <w:b/>
          <w:bCs/>
          <w:u w:val="single"/>
        </w:rPr>
      </w:pPr>
      <w:r w:rsidRPr="006541A0">
        <w:rPr>
          <w:b/>
          <w:bCs/>
        </w:rPr>
        <w:t>Seller</w:t>
      </w:r>
    </w:p>
    <w:p w14:paraId="45F7602C" w14:textId="77777777" w:rsidR="00176C54" w:rsidRPr="00176C54" w:rsidRDefault="00176C54" w:rsidP="008F5B08">
      <w:pPr>
        <w:pStyle w:val="ListParagraph"/>
        <w:numPr>
          <w:ilvl w:val="0"/>
          <w:numId w:val="28"/>
        </w:numPr>
        <w:spacing w:before="240" w:after="120" w:line="276" w:lineRule="auto"/>
        <w:ind w:left="1440"/>
      </w:pPr>
      <w:r w:rsidRPr="00176C54">
        <w:t xml:space="preserve">If the Seller is a Tribe or single owner Allottee who will sign the contract, the </w:t>
      </w:r>
      <w:r w:rsidRPr="006541A0">
        <w:rPr>
          <w:b/>
          <w:bCs/>
        </w:rPr>
        <w:t xml:space="preserve">first </w:t>
      </w:r>
      <w:r w:rsidRPr="00176C54">
        <w:t xml:space="preserve">Signature Page is used.  </w:t>
      </w:r>
    </w:p>
    <w:p w14:paraId="3E314FF3" w14:textId="77777777" w:rsidR="00176C54" w:rsidRPr="00176C54" w:rsidRDefault="00176C54" w:rsidP="008F5B08">
      <w:pPr>
        <w:spacing w:after="120"/>
        <w:ind w:left="1080" w:firstLine="360"/>
        <w:rPr>
          <w:b/>
          <w:bCs/>
        </w:rPr>
      </w:pPr>
      <w:r w:rsidRPr="00176C54">
        <w:rPr>
          <w:b/>
          <w:bCs/>
        </w:rPr>
        <w:t>Seller</w:t>
      </w:r>
    </w:p>
    <w:p w14:paraId="04D50090" w14:textId="7164940C" w:rsidR="00176C54" w:rsidRPr="00176C54" w:rsidRDefault="00176C54" w:rsidP="008F5B08">
      <w:pPr>
        <w:spacing w:after="120"/>
        <w:ind w:left="1440"/>
      </w:pPr>
      <w:r w:rsidRPr="00176C54">
        <w:t xml:space="preserve">The Name and Title(s) of the authorized </w:t>
      </w:r>
      <w:r w:rsidR="42B984E8">
        <w:t>T</w:t>
      </w:r>
      <w:r w:rsidR="6F16FE38">
        <w:t>ribal</w:t>
      </w:r>
      <w:r w:rsidRPr="00176C54">
        <w:t xml:space="preserve"> representative(s) are filled in and they sign in the designated locations. Or the single owner allottee signs. If the single owner allottee does not wish to sign the contract, they may sign a POA form, and the third signature page is used. </w:t>
      </w:r>
    </w:p>
    <w:p w14:paraId="7A833B46" w14:textId="77777777" w:rsidR="00176C54" w:rsidRPr="00176C54" w:rsidRDefault="00176C54" w:rsidP="008F5B08">
      <w:pPr>
        <w:pStyle w:val="ListParagraph"/>
        <w:numPr>
          <w:ilvl w:val="0"/>
          <w:numId w:val="28"/>
        </w:numPr>
        <w:spacing w:after="120" w:line="276" w:lineRule="auto"/>
        <w:ind w:left="1080" w:firstLine="0"/>
      </w:pPr>
      <w:r w:rsidRPr="00176C54">
        <w:t xml:space="preserve">If the Seller is a combination of a Tribe and Allottee(s) with POA(s), the </w:t>
      </w:r>
      <w:r w:rsidRPr="006541A0">
        <w:rPr>
          <w:b/>
          <w:bCs/>
        </w:rPr>
        <w:t xml:space="preserve">second </w:t>
      </w:r>
      <w:r w:rsidRPr="00176C54">
        <w:t>signature page is used.</w:t>
      </w:r>
    </w:p>
    <w:p w14:paraId="1785D7A8" w14:textId="77777777" w:rsidR="00176C54" w:rsidRPr="00176C54" w:rsidRDefault="00176C54" w:rsidP="008F5B08">
      <w:pPr>
        <w:spacing w:before="120" w:after="120"/>
        <w:ind w:left="1440"/>
        <w:rPr>
          <w:b/>
          <w:bCs/>
        </w:rPr>
      </w:pPr>
      <w:r w:rsidRPr="00176C54">
        <w:rPr>
          <w:b/>
          <w:bCs/>
        </w:rPr>
        <w:t>Seller - Tribe</w:t>
      </w:r>
    </w:p>
    <w:p w14:paraId="04AEF8D0" w14:textId="6625D2A0" w:rsidR="00176C54" w:rsidRPr="00176C54" w:rsidRDefault="00176C54" w:rsidP="008F5B08">
      <w:pPr>
        <w:spacing w:after="120"/>
        <w:ind w:left="1440"/>
      </w:pPr>
      <w:r w:rsidRPr="00176C54">
        <w:t xml:space="preserve">The Name(s) and Title(s) of the authorized </w:t>
      </w:r>
      <w:r w:rsidR="42B984E8">
        <w:t>T</w:t>
      </w:r>
      <w:r w:rsidR="6F16FE38">
        <w:t>ribal</w:t>
      </w:r>
      <w:r w:rsidRPr="00176C54">
        <w:t xml:space="preserve"> representative(s) are filled in and they sign in the designated locations.  </w:t>
      </w:r>
    </w:p>
    <w:p w14:paraId="478C008E" w14:textId="77777777" w:rsidR="00176C54" w:rsidRPr="00176C54" w:rsidRDefault="00176C54" w:rsidP="008F5B08">
      <w:pPr>
        <w:spacing w:after="120"/>
        <w:ind w:left="1440"/>
        <w:rPr>
          <w:b/>
          <w:bCs/>
        </w:rPr>
      </w:pPr>
      <w:r w:rsidRPr="00176C54">
        <w:rPr>
          <w:b/>
          <w:bCs/>
        </w:rPr>
        <w:t>Seller - Allottee Legal Representative</w:t>
      </w:r>
    </w:p>
    <w:p w14:paraId="60FE1BE1" w14:textId="77777777" w:rsidR="00176C54" w:rsidRPr="00176C54" w:rsidRDefault="00176C54" w:rsidP="008F5B08">
      <w:pPr>
        <w:spacing w:after="120"/>
        <w:ind w:left="1440"/>
      </w:pPr>
      <w:r w:rsidRPr="00176C54">
        <w:t xml:space="preserve"> The Approving Officer signs for the allottees based on authority granted by POA.</w:t>
      </w:r>
    </w:p>
    <w:p w14:paraId="0F806DD8" w14:textId="4C7C7166" w:rsidR="00176C54" w:rsidRPr="00176C54" w:rsidRDefault="00176C54" w:rsidP="008F5B08">
      <w:pPr>
        <w:pStyle w:val="ListParagraph"/>
        <w:numPr>
          <w:ilvl w:val="0"/>
          <w:numId w:val="28"/>
        </w:numPr>
        <w:spacing w:after="120" w:line="276" w:lineRule="auto"/>
        <w:ind w:left="1440"/>
      </w:pPr>
      <w:r w:rsidRPr="00176C54">
        <w:t xml:space="preserve">If the Sellers are allotment owner(s), with executed </w:t>
      </w:r>
      <w:r w:rsidR="008F5B08">
        <w:t>POA</w:t>
      </w:r>
      <w:r w:rsidRPr="00176C54">
        <w:t xml:space="preserve"> form(s), and the Tribe is not a party to the contract, the </w:t>
      </w:r>
      <w:r w:rsidRPr="006541A0">
        <w:rPr>
          <w:b/>
          <w:bCs/>
        </w:rPr>
        <w:t>third</w:t>
      </w:r>
      <w:r w:rsidRPr="00176C54">
        <w:t xml:space="preserve"> signature page is used. </w:t>
      </w:r>
      <w:r w:rsidRPr="006541A0">
        <w:rPr>
          <w:b/>
          <w:bCs/>
        </w:rPr>
        <w:t xml:space="preserve"> </w:t>
      </w:r>
    </w:p>
    <w:p w14:paraId="4D02A88C" w14:textId="77777777" w:rsidR="00176C54" w:rsidRPr="00176C54" w:rsidRDefault="00176C54" w:rsidP="008F5B08">
      <w:pPr>
        <w:spacing w:after="120"/>
        <w:ind w:left="720" w:firstLine="720"/>
        <w:rPr>
          <w:b/>
          <w:bCs/>
        </w:rPr>
      </w:pPr>
      <w:r w:rsidRPr="00176C54">
        <w:rPr>
          <w:b/>
          <w:bCs/>
        </w:rPr>
        <w:t>Seller - Allottee Legal Representative</w:t>
      </w:r>
    </w:p>
    <w:p w14:paraId="7A08DBB9" w14:textId="60E8B933" w:rsidR="00176C54" w:rsidRDefault="00176C54" w:rsidP="008F5B08">
      <w:pPr>
        <w:spacing w:after="120"/>
        <w:ind w:left="720" w:firstLine="720"/>
      </w:pPr>
      <w:r w:rsidRPr="00176C54">
        <w:t>The Approving Officer signs for the allottees based on authority granted by POA.</w:t>
      </w:r>
    </w:p>
    <w:p w14:paraId="40E23261" w14:textId="77777777" w:rsidR="00176C54" w:rsidRPr="006541A0" w:rsidRDefault="00176C54" w:rsidP="007F1490">
      <w:pPr>
        <w:pStyle w:val="ListParagraph"/>
        <w:numPr>
          <w:ilvl w:val="0"/>
          <w:numId w:val="26"/>
        </w:numPr>
        <w:spacing w:before="0" w:after="120" w:line="276" w:lineRule="auto"/>
        <w:ind w:left="1080"/>
        <w:contextualSpacing w:val="0"/>
        <w:rPr>
          <w:b/>
          <w:bCs/>
        </w:rPr>
      </w:pPr>
      <w:r w:rsidRPr="006541A0">
        <w:rPr>
          <w:b/>
          <w:bCs/>
        </w:rPr>
        <w:lastRenderedPageBreak/>
        <w:t>Resolution Information</w:t>
      </w:r>
    </w:p>
    <w:p w14:paraId="40B39BEA" w14:textId="442DBD7D" w:rsidR="00176C54" w:rsidRDefault="00176C54" w:rsidP="007F1490">
      <w:pPr>
        <w:ind w:left="1080"/>
      </w:pPr>
      <w:r w:rsidRPr="00176C54">
        <w:t xml:space="preserve">Insert the name of the </w:t>
      </w:r>
      <w:r w:rsidR="42B984E8">
        <w:t>T</w:t>
      </w:r>
      <w:r w:rsidR="6F16FE38">
        <w:t>ribe</w:t>
      </w:r>
      <w:r w:rsidRPr="00176C54">
        <w:t>, the resolution title or number</w:t>
      </w:r>
      <w:r w:rsidR="007F1490">
        <w:t>,</w:t>
      </w:r>
      <w:r w:rsidRPr="00176C54">
        <w:t xml:space="preserve"> and the date the resolution was approved (date signed or certified). This may be specific to the contract or a general resolution authorizing the council to sign timber contracts. </w:t>
      </w:r>
    </w:p>
    <w:p w14:paraId="4F48D2AF" w14:textId="77777777" w:rsidR="0097701B" w:rsidRPr="00176C54" w:rsidRDefault="0097701B" w:rsidP="0097701B"/>
    <w:p w14:paraId="45713055" w14:textId="77777777" w:rsidR="00176C54" w:rsidRPr="006541A0" w:rsidRDefault="00176C54" w:rsidP="007F1490">
      <w:pPr>
        <w:pStyle w:val="ListParagraph"/>
        <w:numPr>
          <w:ilvl w:val="0"/>
          <w:numId w:val="26"/>
        </w:numPr>
        <w:spacing w:before="0" w:after="120" w:line="276" w:lineRule="auto"/>
        <w:ind w:left="1080"/>
        <w:contextualSpacing w:val="0"/>
        <w:rPr>
          <w:b/>
          <w:bCs/>
        </w:rPr>
      </w:pPr>
      <w:r w:rsidRPr="006541A0">
        <w:rPr>
          <w:b/>
          <w:bCs/>
        </w:rPr>
        <w:t>Approving Officer</w:t>
      </w:r>
    </w:p>
    <w:p w14:paraId="2257FBEE" w14:textId="0AF7CF46" w:rsidR="00176C54" w:rsidRDefault="00176C54" w:rsidP="007F1490">
      <w:pPr>
        <w:ind w:left="1080"/>
      </w:pPr>
      <w:r w:rsidRPr="00176C54">
        <w:t>The Bureau Official, as delegated by the Secretary, approves the contract by printing their name, signing</w:t>
      </w:r>
      <w:r w:rsidR="007F1490">
        <w:t>,</w:t>
      </w:r>
      <w:r w:rsidRPr="00176C54">
        <w:t xml:space="preserve"> and entering the date of signature above their Title.  The contract is not in effect until signed by the Approving Officer and the Approving Officer signature date is considered the Approval date of the Contract.</w:t>
      </w:r>
    </w:p>
    <w:p w14:paraId="2EF6A5CA" w14:textId="77777777" w:rsidR="0097701B" w:rsidRDefault="0097701B" w:rsidP="0097701B"/>
    <w:p w14:paraId="2468A524" w14:textId="77777777" w:rsidR="00176C54" w:rsidRPr="006541A0" w:rsidRDefault="00176C54" w:rsidP="007F1490">
      <w:pPr>
        <w:pStyle w:val="ListParagraph"/>
        <w:numPr>
          <w:ilvl w:val="0"/>
          <w:numId w:val="26"/>
        </w:numPr>
        <w:spacing w:before="0" w:after="120" w:line="276" w:lineRule="auto"/>
        <w:ind w:left="1080"/>
        <w:contextualSpacing w:val="0"/>
        <w:rPr>
          <w:b/>
          <w:bCs/>
        </w:rPr>
      </w:pPr>
      <w:r w:rsidRPr="006541A0">
        <w:rPr>
          <w:b/>
          <w:bCs/>
        </w:rPr>
        <w:t>Corporate Certification Statement Page</w:t>
      </w:r>
    </w:p>
    <w:p w14:paraId="5D941B16" w14:textId="6046B139" w:rsidR="00176C54" w:rsidRDefault="00176C54" w:rsidP="007F1490">
      <w:pPr>
        <w:ind w:left="1080"/>
      </w:pPr>
      <w:r w:rsidRPr="00176C54">
        <w:t xml:space="preserve">Add this page if a corporation is the </w:t>
      </w:r>
      <w:r w:rsidR="007F1490">
        <w:t>P</w:t>
      </w:r>
      <w:r w:rsidRPr="00176C54">
        <w:t>urchaser. Include the name and title of the certifying official and the name and title of the individual who signed in the Purchaser section of the contract in the appropriate spaces. The corporate seal is then affixed. Corporations are required to complete this certification page.</w:t>
      </w:r>
    </w:p>
    <w:p w14:paraId="4A99B33C" w14:textId="77777777" w:rsidR="0097701B" w:rsidRPr="00176C54" w:rsidRDefault="0097701B" w:rsidP="0097701B"/>
    <w:p w14:paraId="6494F21F" w14:textId="27438255" w:rsidR="00D626FD" w:rsidRDefault="00D626FD" w:rsidP="007F1490">
      <w:pPr>
        <w:pStyle w:val="Headingcontract"/>
        <w:keepNext/>
        <w:keepLines/>
        <w:numPr>
          <w:ilvl w:val="0"/>
          <w:numId w:val="0"/>
        </w:numPr>
        <w:spacing w:before="0" w:after="120"/>
        <w:ind w:left="360" w:hanging="360"/>
      </w:pPr>
      <w:bookmarkStart w:id="5" w:name="_Hlk134780892"/>
      <w:r>
        <w:t>Instruction Pages</w:t>
      </w:r>
    </w:p>
    <w:p w14:paraId="1CC882F8" w14:textId="6A4ABC72" w:rsidR="00D626FD" w:rsidRPr="00D626FD" w:rsidRDefault="00D626FD" w:rsidP="007F1490">
      <w:pPr>
        <w:pStyle w:val="Headingcontract"/>
        <w:keepNext/>
        <w:keepLines/>
        <w:numPr>
          <w:ilvl w:val="0"/>
          <w:numId w:val="0"/>
        </w:numPr>
        <w:ind w:left="360" w:hanging="360"/>
        <w:rPr>
          <w:b w:val="0"/>
          <w:bCs/>
        </w:rPr>
      </w:pPr>
      <w:r w:rsidRPr="00D626FD">
        <w:rPr>
          <w:b w:val="0"/>
          <w:bCs/>
        </w:rPr>
        <w:t xml:space="preserve">Remove instruction pages when </w:t>
      </w:r>
      <w:r w:rsidR="00A9163C">
        <w:rPr>
          <w:b w:val="0"/>
          <w:bCs/>
        </w:rPr>
        <w:t>assembling</w:t>
      </w:r>
      <w:r w:rsidRPr="00D626FD">
        <w:rPr>
          <w:b w:val="0"/>
          <w:bCs/>
        </w:rPr>
        <w:t xml:space="preserve"> the contract.</w:t>
      </w:r>
    </w:p>
    <w:bookmarkEnd w:id="5"/>
    <w:p w14:paraId="5FC4600B" w14:textId="77777777" w:rsidR="0046449A" w:rsidRPr="0046449A" w:rsidRDefault="0046449A" w:rsidP="00523734">
      <w:pPr>
        <w:textAlignment w:val="baseline"/>
        <w:rPr>
          <w:rFonts w:ascii="Segoe UI" w:hAnsi="Segoe UI" w:cs="Segoe UI"/>
          <w:sz w:val="18"/>
          <w:szCs w:val="18"/>
        </w:rPr>
      </w:pPr>
    </w:p>
    <w:sectPr w:rsidR="0046449A" w:rsidRPr="0046449A" w:rsidSect="005D5C80">
      <w:headerReference w:type="default" r:id="rId14"/>
      <w:footerReference w:type="even" r:id="rId15"/>
      <w:footerReference w:type="default" r:id="rId16"/>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2332" w14:textId="77777777" w:rsidR="00523B07" w:rsidRDefault="00523B07">
      <w:r>
        <w:separator/>
      </w:r>
    </w:p>
    <w:p w14:paraId="57C71299" w14:textId="77777777" w:rsidR="00523B07" w:rsidRDefault="00523B07"/>
  </w:endnote>
  <w:endnote w:type="continuationSeparator" w:id="0">
    <w:p w14:paraId="1B25EC6A" w14:textId="77777777" w:rsidR="00523B07" w:rsidRDefault="00523B07">
      <w:r>
        <w:continuationSeparator/>
      </w:r>
    </w:p>
    <w:p w14:paraId="18EB585B" w14:textId="77777777" w:rsidR="00523B07" w:rsidRDefault="00523B07"/>
  </w:endnote>
  <w:endnote w:type="continuationNotice" w:id="1">
    <w:p w14:paraId="56842070" w14:textId="77777777" w:rsidR="00523B07" w:rsidRDefault="00523B07"/>
    <w:p w14:paraId="25DD56C2" w14:textId="77777777" w:rsidR="00523B07" w:rsidRDefault="00523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4D4" w14:textId="77777777" w:rsidR="00801440" w:rsidRPr="003368F0" w:rsidRDefault="00801440" w:rsidP="003368F0">
    <w:pPr>
      <w:pStyle w:val="Footer"/>
      <w:tabs>
        <w:tab w:val="clear" w:pos="4320"/>
        <w:tab w:val="clear" w:pos="8640"/>
        <w:tab w:val="right" w:pos="9360"/>
      </w:tabs>
      <w:rPr>
        <w:b/>
      </w:rPr>
    </w:pPr>
    <w:r w:rsidRPr="005E2074">
      <w:rPr>
        <w:b/>
      </w:rPr>
      <w:t xml:space="preserve">Page </w:t>
    </w:r>
    <w:r w:rsidRPr="005E2074">
      <w:rPr>
        <w:b/>
        <w:bCs/>
        <w:color w:val="2B579A"/>
        <w:shd w:val="clear" w:color="auto" w:fill="E6E6E6"/>
      </w:rPr>
      <w:fldChar w:fldCharType="begin"/>
    </w:r>
    <w:r w:rsidRPr="005E2074">
      <w:rPr>
        <w:b/>
        <w:bCs/>
      </w:rPr>
      <w:instrText xml:space="preserve"> PAGE </w:instrText>
    </w:r>
    <w:r w:rsidRPr="005E2074">
      <w:rPr>
        <w:b/>
        <w:bCs/>
        <w:color w:val="2B579A"/>
        <w:shd w:val="clear" w:color="auto" w:fill="E6E6E6"/>
      </w:rPr>
      <w:fldChar w:fldCharType="separate"/>
    </w:r>
    <w:r>
      <w:rPr>
        <w:b/>
        <w:bCs/>
        <w:noProof/>
      </w:rPr>
      <w:t>4</w:t>
    </w:r>
    <w:r w:rsidRPr="005E2074">
      <w:rPr>
        <w:b/>
        <w:bCs/>
        <w:color w:val="2B579A"/>
        <w:shd w:val="clear" w:color="auto" w:fill="E6E6E6"/>
      </w:rPr>
      <w:fldChar w:fldCharType="end"/>
    </w:r>
    <w:r w:rsidRPr="005E2074">
      <w:rPr>
        <w:b/>
      </w:rPr>
      <w:t xml:space="preserve"> of </w:t>
    </w:r>
    <w:r w:rsidRPr="005E2074">
      <w:rPr>
        <w:b/>
        <w:bCs/>
        <w:color w:val="2B579A"/>
        <w:shd w:val="clear" w:color="auto" w:fill="E6E6E6"/>
      </w:rPr>
      <w:fldChar w:fldCharType="begin"/>
    </w:r>
    <w:r w:rsidRPr="005E2074">
      <w:rPr>
        <w:b/>
        <w:bCs/>
      </w:rPr>
      <w:instrText xml:space="preserve"> SECTIONPAGES  </w:instrText>
    </w:r>
    <w:r w:rsidRPr="005E2074">
      <w:rPr>
        <w:b/>
        <w:bCs/>
        <w:color w:val="2B579A"/>
        <w:shd w:val="clear" w:color="auto" w:fill="E6E6E6"/>
      </w:rPr>
      <w:fldChar w:fldCharType="separate"/>
    </w:r>
    <w:r>
      <w:rPr>
        <w:b/>
        <w:bCs/>
        <w:noProof/>
      </w:rPr>
      <w:t>5</w:t>
    </w:r>
    <w:r w:rsidRPr="005E2074">
      <w:rPr>
        <w:b/>
        <w:bCs/>
        <w:color w:val="2B579A"/>
        <w:shd w:val="clear" w:color="auto" w:fill="E6E6E6"/>
      </w:rPr>
      <w:fldChar w:fldCharType="end"/>
    </w:r>
    <w:r>
      <w:rPr>
        <w:b/>
      </w:rPr>
      <w:t xml:space="preserve"> </w:t>
    </w:r>
    <w:r>
      <w:rPr>
        <w:b/>
      </w:rPr>
      <w:tab/>
      <w:t>Form 5-5324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947B" w14:textId="77777777" w:rsidR="0068181A" w:rsidRDefault="0068181A" w:rsidP="0068181A">
    <w:pPr>
      <w:pStyle w:val="Footer"/>
      <w:tabs>
        <w:tab w:val="clear" w:pos="4320"/>
        <w:tab w:val="clear" w:pos="8640"/>
        <w:tab w:val="right" w:pos="10080"/>
      </w:tabs>
    </w:pPr>
  </w:p>
  <w:p w14:paraId="77449A3F" w14:textId="7F21B8C1" w:rsidR="0068181A" w:rsidRPr="0028585C" w:rsidRDefault="0068181A" w:rsidP="0068181A">
    <w:pPr>
      <w:pStyle w:val="Footer"/>
      <w:tabs>
        <w:tab w:val="clear" w:pos="4320"/>
        <w:tab w:val="clear" w:pos="8640"/>
        <w:tab w:val="right" w:pos="10080"/>
      </w:tabs>
    </w:pPr>
    <w:r>
      <w:t>Contract Name and Number</w:t>
    </w:r>
    <w:r>
      <w:ptab w:relativeTo="margin" w:alignment="center" w:leader="none"/>
    </w:r>
    <w:r>
      <w:fldChar w:fldCharType="begin"/>
    </w:r>
    <w:r>
      <w:instrText xml:space="preserve"> STYLEREF  "contract n2"  \* MERGEFORMAT </w:instrText>
    </w:r>
    <w:r>
      <w:fldChar w:fldCharType="end"/>
    </w:r>
    <w:r>
      <w:ptab w:relativeTo="margin" w:alignment="right" w:leader="none"/>
    </w:r>
    <w:r>
      <w:fldChar w:fldCharType="begin"/>
    </w:r>
    <w:r>
      <w:instrText xml:space="preserve"> PAGE   \* MERGEFORMAT </w:instrText>
    </w:r>
    <w:r>
      <w:fldChar w:fldCharType="separate"/>
    </w:r>
    <w:r>
      <w:t>- 1 -</w:t>
    </w:r>
    <w:r>
      <w:fldChar w:fldCharType="end"/>
    </w:r>
  </w:p>
  <w:p w14:paraId="5FE1C8A0" w14:textId="69337CB8" w:rsidR="00801440" w:rsidRPr="0028585C" w:rsidRDefault="00801440" w:rsidP="0028585C">
    <w:pPr>
      <w:pStyle w:val="Footer"/>
      <w:tabs>
        <w:tab w:val="clear" w:pos="4320"/>
        <w:tab w:val="clear" w:pos="86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3D92" w14:textId="77777777" w:rsidR="00C61F17" w:rsidRPr="003368F0" w:rsidRDefault="00E7407F" w:rsidP="003368F0">
    <w:pPr>
      <w:pStyle w:val="Footer"/>
      <w:tabs>
        <w:tab w:val="clear" w:pos="4320"/>
        <w:tab w:val="clear" w:pos="8640"/>
        <w:tab w:val="right" w:pos="9360"/>
      </w:tabs>
      <w:rPr>
        <w:b/>
      </w:rPr>
    </w:pPr>
    <w:r w:rsidRPr="005E2074">
      <w:rPr>
        <w:b/>
      </w:rPr>
      <w:t xml:space="preserve">Page </w:t>
    </w:r>
    <w:r w:rsidRPr="005E2074">
      <w:rPr>
        <w:b/>
        <w:bCs/>
      </w:rPr>
      <w:fldChar w:fldCharType="begin"/>
    </w:r>
    <w:r w:rsidRPr="005E2074">
      <w:rPr>
        <w:b/>
        <w:bCs/>
      </w:rPr>
      <w:instrText xml:space="preserve"> PAGE </w:instrText>
    </w:r>
    <w:r w:rsidRPr="005E2074">
      <w:rPr>
        <w:b/>
        <w:bCs/>
      </w:rPr>
      <w:fldChar w:fldCharType="separate"/>
    </w:r>
    <w:r>
      <w:rPr>
        <w:b/>
        <w:bCs/>
        <w:noProof/>
      </w:rPr>
      <w:t>4</w:t>
    </w:r>
    <w:r w:rsidRPr="005E2074">
      <w:rPr>
        <w:b/>
        <w:bCs/>
      </w:rPr>
      <w:fldChar w:fldCharType="end"/>
    </w:r>
    <w:r w:rsidRPr="005E2074">
      <w:rPr>
        <w:b/>
      </w:rPr>
      <w:t xml:space="preserve"> of </w:t>
    </w:r>
    <w:r w:rsidRPr="005E2074">
      <w:rPr>
        <w:b/>
        <w:bCs/>
      </w:rPr>
      <w:fldChar w:fldCharType="begin"/>
    </w:r>
    <w:r w:rsidRPr="005E2074">
      <w:rPr>
        <w:b/>
        <w:bCs/>
      </w:rPr>
      <w:instrText xml:space="preserve"> SECTIONPAGES  </w:instrText>
    </w:r>
    <w:r w:rsidRPr="005E2074">
      <w:rPr>
        <w:b/>
        <w:bCs/>
      </w:rPr>
      <w:fldChar w:fldCharType="separate"/>
    </w:r>
    <w:r>
      <w:rPr>
        <w:b/>
        <w:bCs/>
        <w:noProof/>
      </w:rPr>
      <w:t>5</w:t>
    </w:r>
    <w:r w:rsidRPr="005E2074">
      <w:rPr>
        <w:b/>
        <w:bCs/>
      </w:rPr>
      <w:fldChar w:fldCharType="end"/>
    </w:r>
    <w:r>
      <w:rPr>
        <w:b/>
      </w:rPr>
      <w:t xml:space="preserve"> </w:t>
    </w:r>
    <w:r>
      <w:rPr>
        <w:b/>
      </w:rPr>
      <w:tab/>
      <w:t>Form 5-5324 Instructions</w:t>
    </w:r>
  </w:p>
  <w:p w14:paraId="753932A1" w14:textId="77777777" w:rsidR="008454AF" w:rsidRDefault="008454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35989"/>
      <w:docPartObj>
        <w:docPartGallery w:val="Page Numbers (Bottom of Page)"/>
        <w:docPartUnique/>
      </w:docPartObj>
    </w:sdtPr>
    <w:sdtEndPr>
      <w:rPr>
        <w:noProof/>
      </w:rPr>
    </w:sdtEndPr>
    <w:sdtContent>
      <w:p w14:paraId="2AA84DC7" w14:textId="217E032A" w:rsidR="00435C52" w:rsidRDefault="005D5C80">
        <w:pPr>
          <w:pStyle w:val="Footer"/>
          <w:jc w:val="right"/>
        </w:pPr>
        <w:r>
          <w:t xml:space="preserve">Page </w:t>
        </w:r>
        <w:r w:rsidR="00435C52">
          <w:fldChar w:fldCharType="begin"/>
        </w:r>
        <w:r w:rsidR="00435C52">
          <w:instrText xml:space="preserve"> PAGE   \* MERGEFORMAT </w:instrText>
        </w:r>
        <w:r w:rsidR="00435C52">
          <w:fldChar w:fldCharType="separate"/>
        </w:r>
        <w:r w:rsidR="00435C52">
          <w:rPr>
            <w:noProof/>
          </w:rPr>
          <w:t>2</w:t>
        </w:r>
        <w:r w:rsidR="00435C52">
          <w:rPr>
            <w:noProof/>
          </w:rPr>
          <w:fldChar w:fldCharType="end"/>
        </w:r>
        <w:r>
          <w:rPr>
            <w:noProof/>
          </w:rPr>
          <w:t xml:space="preserve"> of 8</w:t>
        </w:r>
      </w:p>
    </w:sdtContent>
  </w:sdt>
  <w:p w14:paraId="09AD1435" w14:textId="77777777" w:rsidR="008454AF" w:rsidRDefault="00845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671C" w14:textId="77777777" w:rsidR="00523B07" w:rsidRDefault="00523B07">
      <w:r>
        <w:separator/>
      </w:r>
    </w:p>
    <w:p w14:paraId="20607417" w14:textId="77777777" w:rsidR="00523B07" w:rsidRDefault="00523B07"/>
  </w:footnote>
  <w:footnote w:type="continuationSeparator" w:id="0">
    <w:p w14:paraId="06F2137F" w14:textId="77777777" w:rsidR="00523B07" w:rsidRDefault="00523B07">
      <w:r>
        <w:continuationSeparator/>
      </w:r>
    </w:p>
    <w:p w14:paraId="0FE2AEC1" w14:textId="77777777" w:rsidR="00523B07" w:rsidRDefault="00523B07"/>
  </w:footnote>
  <w:footnote w:type="continuationNotice" w:id="1">
    <w:p w14:paraId="4D86256E" w14:textId="77777777" w:rsidR="00523B07" w:rsidRDefault="00523B07"/>
    <w:p w14:paraId="2E56D184" w14:textId="77777777" w:rsidR="00523B07" w:rsidRDefault="00523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6297" w14:textId="1E7D427A" w:rsidR="00692DD7" w:rsidRPr="009A3460" w:rsidRDefault="00801440" w:rsidP="009A3460">
    <w:pPr>
      <w:pStyle w:val="Header"/>
      <w:tabs>
        <w:tab w:val="clear" w:pos="8640"/>
      </w:tabs>
      <w:rPr>
        <w:sz w:val="16"/>
        <w:szCs w:val="16"/>
      </w:rPr>
    </w:pPr>
    <w:r w:rsidRPr="009A3460">
      <w:rPr>
        <w:sz w:val="16"/>
        <w:szCs w:val="16"/>
      </w:rPr>
      <w:t xml:space="preserve">BIA, Office of Trust Services </w:t>
    </w:r>
    <w:r>
      <w:tab/>
    </w:r>
    <w:r>
      <w:tab/>
    </w:r>
    <w:r>
      <w:tab/>
    </w:r>
    <w:r>
      <w:tab/>
    </w:r>
    <w:r>
      <w:tab/>
    </w:r>
    <w:r>
      <w:tab/>
    </w:r>
    <w:r>
      <w:rPr>
        <w:sz w:val="16"/>
        <w:szCs w:val="16"/>
      </w:rPr>
      <w:t xml:space="preserve">Revised: </w:t>
    </w:r>
    <w:r w:rsidR="000D2332">
      <w:rPr>
        <w:sz w:val="16"/>
        <w:szCs w:val="16"/>
      </w:rPr>
      <w:t>May</w:t>
    </w:r>
    <w:r w:rsidR="00692DD7">
      <w:rPr>
        <w:sz w:val="16"/>
        <w:szCs w:val="16"/>
      </w:rPr>
      <w:t xml:space="preserve"> 2023</w:t>
    </w:r>
  </w:p>
  <w:p w14:paraId="20C7FE1E" w14:textId="78C33AD0" w:rsidR="00801440" w:rsidRPr="009A3460" w:rsidRDefault="4B5F31AD" w:rsidP="009A3460">
    <w:pPr>
      <w:pStyle w:val="Header"/>
      <w:rPr>
        <w:sz w:val="16"/>
        <w:szCs w:val="16"/>
      </w:rPr>
    </w:pPr>
    <w:r w:rsidRPr="4B5F31AD">
      <w:rPr>
        <w:sz w:val="16"/>
        <w:szCs w:val="16"/>
      </w:rPr>
      <w:t>Division of Forestry</w:t>
    </w:r>
  </w:p>
  <w:p w14:paraId="336C90A7" w14:textId="77777777" w:rsidR="00801440" w:rsidRPr="009A3460" w:rsidRDefault="00801440" w:rsidP="009A3460">
    <w:pPr>
      <w:pStyle w:val="Header"/>
    </w:pPr>
    <w:r w:rsidRPr="009A3460">
      <w:rPr>
        <w:sz w:val="16"/>
        <w:szCs w:val="16"/>
      </w:rPr>
      <w:t>BIA Form 5-5324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0000" w14:textId="30136E44" w:rsidR="00C61F17" w:rsidRDefault="00E7407F">
    <w:pPr>
      <w:pStyle w:val="Header"/>
      <w:tabs>
        <w:tab w:val="clear" w:pos="8640"/>
      </w:tabs>
      <w:rPr>
        <w:sz w:val="16"/>
        <w:szCs w:val="16"/>
      </w:rPr>
    </w:pPr>
    <w:r w:rsidRPr="009A3460">
      <w:rPr>
        <w:sz w:val="16"/>
        <w:szCs w:val="16"/>
      </w:rPr>
      <w:t xml:space="preserve">BIA, Office of Trust Services </w:t>
    </w:r>
    <w:r w:rsidRPr="009A3460">
      <w:rPr>
        <w:sz w:val="16"/>
        <w:szCs w:val="16"/>
      </w:rPr>
      <w:tab/>
    </w:r>
    <w:r w:rsidRPr="009A3460">
      <w:rPr>
        <w:sz w:val="16"/>
        <w:szCs w:val="16"/>
      </w:rPr>
      <w:tab/>
    </w:r>
    <w:r>
      <w:rPr>
        <w:sz w:val="16"/>
        <w:szCs w:val="16"/>
      </w:rPr>
      <w:tab/>
    </w:r>
    <w:r>
      <w:rPr>
        <w:sz w:val="16"/>
        <w:szCs w:val="16"/>
      </w:rPr>
      <w:tab/>
    </w:r>
    <w:r>
      <w:rPr>
        <w:sz w:val="16"/>
        <w:szCs w:val="16"/>
      </w:rPr>
      <w:tab/>
    </w:r>
    <w:r>
      <w:rPr>
        <w:sz w:val="16"/>
        <w:szCs w:val="16"/>
      </w:rPr>
      <w:tab/>
      <w:t xml:space="preserve">Revised: </w:t>
    </w:r>
    <w:r w:rsidR="000D2332">
      <w:rPr>
        <w:sz w:val="16"/>
        <w:szCs w:val="16"/>
      </w:rPr>
      <w:t>May</w:t>
    </w:r>
    <w:r w:rsidR="00176C54">
      <w:rPr>
        <w:sz w:val="16"/>
        <w:szCs w:val="16"/>
      </w:rPr>
      <w:t xml:space="preserve"> 2023</w:t>
    </w:r>
  </w:p>
  <w:p w14:paraId="4D6CADC8" w14:textId="77777777" w:rsidR="00C61F17" w:rsidRPr="009A3460" w:rsidRDefault="00E7407F">
    <w:pPr>
      <w:pStyle w:val="Header"/>
      <w:tabs>
        <w:tab w:val="clear" w:pos="8640"/>
      </w:tabs>
      <w:rPr>
        <w:sz w:val="16"/>
        <w:szCs w:val="16"/>
      </w:rPr>
    </w:pPr>
    <w:r w:rsidRPr="009A3460">
      <w:rPr>
        <w:sz w:val="16"/>
        <w:szCs w:val="16"/>
      </w:rPr>
      <w:t>Division of Forestry and Wildland Fire Management</w:t>
    </w:r>
  </w:p>
  <w:p w14:paraId="5D53AAD2" w14:textId="77777777" w:rsidR="00C61F17" w:rsidRPr="009A3460" w:rsidRDefault="00E7407F">
    <w:pPr>
      <w:pStyle w:val="Header"/>
    </w:pPr>
    <w:r>
      <w:rPr>
        <w:sz w:val="16"/>
        <w:szCs w:val="16"/>
      </w:rPr>
      <w:t xml:space="preserve">Instructions for </w:t>
    </w:r>
    <w:r w:rsidRPr="009A3460">
      <w:rPr>
        <w:sz w:val="16"/>
        <w:szCs w:val="16"/>
      </w:rPr>
      <w:t>BIA Form 5-5324</w:t>
    </w:r>
  </w:p>
  <w:p w14:paraId="66C77182" w14:textId="77777777" w:rsidR="008454AF" w:rsidRDefault="008454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7"/>
    <w:multiLevelType w:val="hybridMultilevel"/>
    <w:tmpl w:val="2F18139C"/>
    <w:lvl w:ilvl="0" w:tplc="90129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B3022"/>
    <w:multiLevelType w:val="hybridMultilevel"/>
    <w:tmpl w:val="6D525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2338D"/>
    <w:multiLevelType w:val="hybridMultilevel"/>
    <w:tmpl w:val="0B867E9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9503E"/>
    <w:multiLevelType w:val="hybridMultilevel"/>
    <w:tmpl w:val="3AD67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B7A52"/>
    <w:multiLevelType w:val="hybridMultilevel"/>
    <w:tmpl w:val="FE0478E6"/>
    <w:lvl w:ilvl="0" w:tplc="8126F8A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8C858"/>
    <w:multiLevelType w:val="hybridMultilevel"/>
    <w:tmpl w:val="FFFFFFFF"/>
    <w:lvl w:ilvl="0" w:tplc="2D600F8E">
      <w:start w:val="1"/>
      <w:numFmt w:val="lowerLetter"/>
      <w:lvlText w:val="(%1)"/>
      <w:lvlJc w:val="left"/>
      <w:pPr>
        <w:ind w:left="720" w:hanging="360"/>
      </w:pPr>
    </w:lvl>
    <w:lvl w:ilvl="1" w:tplc="3CA0388C">
      <w:start w:val="1"/>
      <w:numFmt w:val="lowerLetter"/>
      <w:lvlText w:val="%2."/>
      <w:lvlJc w:val="left"/>
      <w:pPr>
        <w:ind w:left="1440" w:hanging="360"/>
      </w:pPr>
    </w:lvl>
    <w:lvl w:ilvl="2" w:tplc="BF26A992">
      <w:start w:val="1"/>
      <w:numFmt w:val="lowerRoman"/>
      <w:lvlText w:val="%3."/>
      <w:lvlJc w:val="right"/>
      <w:pPr>
        <w:ind w:left="2160" w:hanging="180"/>
      </w:pPr>
    </w:lvl>
    <w:lvl w:ilvl="3" w:tplc="BDB6854E">
      <w:start w:val="1"/>
      <w:numFmt w:val="decimal"/>
      <w:lvlText w:val="%4."/>
      <w:lvlJc w:val="left"/>
      <w:pPr>
        <w:ind w:left="2880" w:hanging="360"/>
      </w:pPr>
    </w:lvl>
    <w:lvl w:ilvl="4" w:tplc="74A09EA2">
      <w:start w:val="1"/>
      <w:numFmt w:val="lowerLetter"/>
      <w:lvlText w:val="%5."/>
      <w:lvlJc w:val="left"/>
      <w:pPr>
        <w:ind w:left="3600" w:hanging="360"/>
      </w:pPr>
    </w:lvl>
    <w:lvl w:ilvl="5" w:tplc="481E001E">
      <w:start w:val="1"/>
      <w:numFmt w:val="lowerRoman"/>
      <w:lvlText w:val="%6."/>
      <w:lvlJc w:val="right"/>
      <w:pPr>
        <w:ind w:left="4320" w:hanging="180"/>
      </w:pPr>
    </w:lvl>
    <w:lvl w:ilvl="6" w:tplc="B7A4B440">
      <w:start w:val="1"/>
      <w:numFmt w:val="decimal"/>
      <w:lvlText w:val="%7."/>
      <w:lvlJc w:val="left"/>
      <w:pPr>
        <w:ind w:left="5040" w:hanging="360"/>
      </w:pPr>
    </w:lvl>
    <w:lvl w:ilvl="7" w:tplc="AB72B5BA">
      <w:start w:val="1"/>
      <w:numFmt w:val="lowerLetter"/>
      <w:lvlText w:val="%8."/>
      <w:lvlJc w:val="left"/>
      <w:pPr>
        <w:ind w:left="5760" w:hanging="360"/>
      </w:pPr>
    </w:lvl>
    <w:lvl w:ilvl="8" w:tplc="1EDEA090">
      <w:start w:val="1"/>
      <w:numFmt w:val="lowerRoman"/>
      <w:lvlText w:val="%9."/>
      <w:lvlJc w:val="right"/>
      <w:pPr>
        <w:ind w:left="6480" w:hanging="180"/>
      </w:pPr>
    </w:lvl>
  </w:abstractNum>
  <w:abstractNum w:abstractNumId="6" w15:restartNumberingAfterBreak="0">
    <w:nsid w:val="0AC317E8"/>
    <w:multiLevelType w:val="hybridMultilevel"/>
    <w:tmpl w:val="943A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416511"/>
    <w:multiLevelType w:val="hybridMultilevel"/>
    <w:tmpl w:val="12720044"/>
    <w:lvl w:ilvl="0" w:tplc="9294B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5475F"/>
    <w:multiLevelType w:val="hybridMultilevel"/>
    <w:tmpl w:val="76F4F6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E253114"/>
    <w:multiLevelType w:val="hybridMultilevel"/>
    <w:tmpl w:val="16C83B8A"/>
    <w:lvl w:ilvl="0" w:tplc="998CFB7E">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27F29A36"/>
    <w:multiLevelType w:val="hybridMultilevel"/>
    <w:tmpl w:val="FFFFFFFF"/>
    <w:lvl w:ilvl="0" w:tplc="7E3425E2">
      <w:start w:val="1"/>
      <w:numFmt w:val="bullet"/>
      <w:lvlText w:val=""/>
      <w:lvlJc w:val="left"/>
      <w:pPr>
        <w:ind w:left="720" w:hanging="360"/>
      </w:pPr>
      <w:rPr>
        <w:rFonts w:ascii="Symbol" w:hAnsi="Symbol" w:hint="default"/>
      </w:rPr>
    </w:lvl>
    <w:lvl w:ilvl="1" w:tplc="A81CDAC8">
      <w:start w:val="1"/>
      <w:numFmt w:val="bullet"/>
      <w:lvlText w:val="o"/>
      <w:lvlJc w:val="left"/>
      <w:pPr>
        <w:ind w:left="1440" w:hanging="360"/>
      </w:pPr>
      <w:rPr>
        <w:rFonts w:ascii="Courier New" w:hAnsi="Courier New" w:hint="default"/>
      </w:rPr>
    </w:lvl>
    <w:lvl w:ilvl="2" w:tplc="DB18D9D6">
      <w:start w:val="1"/>
      <w:numFmt w:val="bullet"/>
      <w:lvlText w:val=""/>
      <w:lvlJc w:val="left"/>
      <w:pPr>
        <w:ind w:left="2160" w:hanging="360"/>
      </w:pPr>
      <w:rPr>
        <w:rFonts w:ascii="Wingdings" w:hAnsi="Wingdings" w:hint="default"/>
      </w:rPr>
    </w:lvl>
    <w:lvl w:ilvl="3" w:tplc="8370D76C">
      <w:start w:val="1"/>
      <w:numFmt w:val="bullet"/>
      <w:lvlText w:val=""/>
      <w:lvlJc w:val="left"/>
      <w:pPr>
        <w:ind w:left="2880" w:hanging="360"/>
      </w:pPr>
      <w:rPr>
        <w:rFonts w:ascii="Symbol" w:hAnsi="Symbol" w:hint="default"/>
      </w:rPr>
    </w:lvl>
    <w:lvl w:ilvl="4" w:tplc="C2C8F7E0">
      <w:start w:val="1"/>
      <w:numFmt w:val="bullet"/>
      <w:lvlText w:val="o"/>
      <w:lvlJc w:val="left"/>
      <w:pPr>
        <w:ind w:left="3600" w:hanging="360"/>
      </w:pPr>
      <w:rPr>
        <w:rFonts w:ascii="Courier New" w:hAnsi="Courier New" w:hint="default"/>
      </w:rPr>
    </w:lvl>
    <w:lvl w:ilvl="5" w:tplc="11D0C6F4">
      <w:start w:val="1"/>
      <w:numFmt w:val="bullet"/>
      <w:lvlText w:val=""/>
      <w:lvlJc w:val="left"/>
      <w:pPr>
        <w:ind w:left="4320" w:hanging="360"/>
      </w:pPr>
      <w:rPr>
        <w:rFonts w:ascii="Wingdings" w:hAnsi="Wingdings" w:hint="default"/>
      </w:rPr>
    </w:lvl>
    <w:lvl w:ilvl="6" w:tplc="3240438C">
      <w:start w:val="1"/>
      <w:numFmt w:val="bullet"/>
      <w:lvlText w:val=""/>
      <w:lvlJc w:val="left"/>
      <w:pPr>
        <w:ind w:left="5040" w:hanging="360"/>
      </w:pPr>
      <w:rPr>
        <w:rFonts w:ascii="Symbol" w:hAnsi="Symbol" w:hint="default"/>
      </w:rPr>
    </w:lvl>
    <w:lvl w:ilvl="7" w:tplc="A75612F4">
      <w:start w:val="1"/>
      <w:numFmt w:val="bullet"/>
      <w:lvlText w:val="o"/>
      <w:lvlJc w:val="left"/>
      <w:pPr>
        <w:ind w:left="5760" w:hanging="360"/>
      </w:pPr>
      <w:rPr>
        <w:rFonts w:ascii="Courier New" w:hAnsi="Courier New" w:hint="default"/>
      </w:rPr>
    </w:lvl>
    <w:lvl w:ilvl="8" w:tplc="807A50D2">
      <w:start w:val="1"/>
      <w:numFmt w:val="bullet"/>
      <w:lvlText w:val=""/>
      <w:lvlJc w:val="left"/>
      <w:pPr>
        <w:ind w:left="6480" w:hanging="360"/>
      </w:pPr>
      <w:rPr>
        <w:rFonts w:ascii="Wingdings" w:hAnsi="Wingdings" w:hint="default"/>
      </w:rPr>
    </w:lvl>
  </w:abstractNum>
  <w:abstractNum w:abstractNumId="11" w15:restartNumberingAfterBreak="0">
    <w:nsid w:val="325FB872"/>
    <w:multiLevelType w:val="hybridMultilevel"/>
    <w:tmpl w:val="3A0E9106"/>
    <w:lvl w:ilvl="0" w:tplc="FFFFFFFF">
      <w:start w:val="1"/>
      <w:numFmt w:val="lowerLetter"/>
      <w:lvlText w:val="(%1)"/>
      <w:lvlJc w:val="left"/>
      <w:pPr>
        <w:ind w:left="1080" w:hanging="360"/>
      </w:pPr>
    </w:lvl>
    <w:lvl w:ilvl="1" w:tplc="AF3039EC">
      <w:start w:val="1"/>
      <w:numFmt w:val="lowerLetter"/>
      <w:lvlText w:val="%2."/>
      <w:lvlJc w:val="left"/>
      <w:pPr>
        <w:ind w:left="1800" w:hanging="360"/>
      </w:pPr>
    </w:lvl>
    <w:lvl w:ilvl="2" w:tplc="737A8126">
      <w:start w:val="1"/>
      <w:numFmt w:val="lowerRoman"/>
      <w:lvlText w:val="%3."/>
      <w:lvlJc w:val="right"/>
      <w:pPr>
        <w:ind w:left="2520" w:hanging="180"/>
      </w:pPr>
    </w:lvl>
    <w:lvl w:ilvl="3" w:tplc="1472B322">
      <w:start w:val="1"/>
      <w:numFmt w:val="decimal"/>
      <w:lvlText w:val="%4."/>
      <w:lvlJc w:val="left"/>
      <w:pPr>
        <w:ind w:left="3240" w:hanging="360"/>
      </w:pPr>
    </w:lvl>
    <w:lvl w:ilvl="4" w:tplc="C4F0A7A8">
      <w:start w:val="1"/>
      <w:numFmt w:val="lowerLetter"/>
      <w:lvlText w:val="%5."/>
      <w:lvlJc w:val="left"/>
      <w:pPr>
        <w:ind w:left="3960" w:hanging="360"/>
      </w:pPr>
    </w:lvl>
    <w:lvl w:ilvl="5" w:tplc="4D8E9EAC">
      <w:start w:val="1"/>
      <w:numFmt w:val="lowerRoman"/>
      <w:lvlText w:val="%6."/>
      <w:lvlJc w:val="right"/>
      <w:pPr>
        <w:ind w:left="4680" w:hanging="180"/>
      </w:pPr>
    </w:lvl>
    <w:lvl w:ilvl="6" w:tplc="DC0C56E8">
      <w:start w:val="1"/>
      <w:numFmt w:val="decimal"/>
      <w:lvlText w:val="%7."/>
      <w:lvlJc w:val="left"/>
      <w:pPr>
        <w:ind w:left="5400" w:hanging="360"/>
      </w:pPr>
    </w:lvl>
    <w:lvl w:ilvl="7" w:tplc="5BFC4A48">
      <w:start w:val="1"/>
      <w:numFmt w:val="lowerLetter"/>
      <w:lvlText w:val="%8."/>
      <w:lvlJc w:val="left"/>
      <w:pPr>
        <w:ind w:left="6120" w:hanging="360"/>
      </w:pPr>
    </w:lvl>
    <w:lvl w:ilvl="8" w:tplc="1DC45CA2">
      <w:start w:val="1"/>
      <w:numFmt w:val="lowerRoman"/>
      <w:lvlText w:val="%9."/>
      <w:lvlJc w:val="right"/>
      <w:pPr>
        <w:ind w:left="6840" w:hanging="180"/>
      </w:pPr>
    </w:lvl>
  </w:abstractNum>
  <w:abstractNum w:abstractNumId="12" w15:restartNumberingAfterBreak="0">
    <w:nsid w:val="35AE07C0"/>
    <w:multiLevelType w:val="hybridMultilevel"/>
    <w:tmpl w:val="EF58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F4A3E"/>
    <w:multiLevelType w:val="hybridMultilevel"/>
    <w:tmpl w:val="3E34A9BE"/>
    <w:lvl w:ilvl="0" w:tplc="7B5881E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33B68F3"/>
    <w:multiLevelType w:val="hybridMultilevel"/>
    <w:tmpl w:val="FFFFFFFF"/>
    <w:lvl w:ilvl="0" w:tplc="03403080">
      <w:start w:val="1"/>
      <w:numFmt w:val="bullet"/>
      <w:lvlText w:val=""/>
      <w:lvlJc w:val="left"/>
      <w:pPr>
        <w:ind w:left="720" w:hanging="360"/>
      </w:pPr>
      <w:rPr>
        <w:rFonts w:ascii="Symbol" w:hAnsi="Symbol" w:hint="default"/>
      </w:rPr>
    </w:lvl>
    <w:lvl w:ilvl="1" w:tplc="2332B3A4">
      <w:start w:val="1"/>
      <w:numFmt w:val="bullet"/>
      <w:lvlText w:val="o"/>
      <w:lvlJc w:val="left"/>
      <w:pPr>
        <w:ind w:left="1440" w:hanging="360"/>
      </w:pPr>
      <w:rPr>
        <w:rFonts w:ascii="Courier New" w:hAnsi="Courier New" w:hint="default"/>
      </w:rPr>
    </w:lvl>
    <w:lvl w:ilvl="2" w:tplc="1EAE631A">
      <w:start w:val="1"/>
      <w:numFmt w:val="bullet"/>
      <w:lvlText w:val=""/>
      <w:lvlJc w:val="left"/>
      <w:pPr>
        <w:ind w:left="2160" w:hanging="360"/>
      </w:pPr>
      <w:rPr>
        <w:rFonts w:ascii="Wingdings" w:hAnsi="Wingdings" w:hint="default"/>
      </w:rPr>
    </w:lvl>
    <w:lvl w:ilvl="3" w:tplc="3304740C">
      <w:start w:val="1"/>
      <w:numFmt w:val="bullet"/>
      <w:lvlText w:val=""/>
      <w:lvlJc w:val="left"/>
      <w:pPr>
        <w:ind w:left="2880" w:hanging="360"/>
      </w:pPr>
      <w:rPr>
        <w:rFonts w:ascii="Symbol" w:hAnsi="Symbol" w:hint="default"/>
      </w:rPr>
    </w:lvl>
    <w:lvl w:ilvl="4" w:tplc="70528B7C">
      <w:start w:val="1"/>
      <w:numFmt w:val="bullet"/>
      <w:lvlText w:val="o"/>
      <w:lvlJc w:val="left"/>
      <w:pPr>
        <w:ind w:left="3600" w:hanging="360"/>
      </w:pPr>
      <w:rPr>
        <w:rFonts w:ascii="Courier New" w:hAnsi="Courier New" w:hint="default"/>
      </w:rPr>
    </w:lvl>
    <w:lvl w:ilvl="5" w:tplc="964C6108">
      <w:start w:val="1"/>
      <w:numFmt w:val="bullet"/>
      <w:lvlText w:val=""/>
      <w:lvlJc w:val="left"/>
      <w:pPr>
        <w:ind w:left="4320" w:hanging="360"/>
      </w:pPr>
      <w:rPr>
        <w:rFonts w:ascii="Wingdings" w:hAnsi="Wingdings" w:hint="default"/>
      </w:rPr>
    </w:lvl>
    <w:lvl w:ilvl="6" w:tplc="C7886A1C">
      <w:start w:val="1"/>
      <w:numFmt w:val="bullet"/>
      <w:lvlText w:val=""/>
      <w:lvlJc w:val="left"/>
      <w:pPr>
        <w:ind w:left="5040" w:hanging="360"/>
      </w:pPr>
      <w:rPr>
        <w:rFonts w:ascii="Symbol" w:hAnsi="Symbol" w:hint="default"/>
      </w:rPr>
    </w:lvl>
    <w:lvl w:ilvl="7" w:tplc="28EAE098">
      <w:start w:val="1"/>
      <w:numFmt w:val="bullet"/>
      <w:lvlText w:val="o"/>
      <w:lvlJc w:val="left"/>
      <w:pPr>
        <w:ind w:left="5760" w:hanging="360"/>
      </w:pPr>
      <w:rPr>
        <w:rFonts w:ascii="Courier New" w:hAnsi="Courier New" w:hint="default"/>
      </w:rPr>
    </w:lvl>
    <w:lvl w:ilvl="8" w:tplc="CBB69958">
      <w:start w:val="1"/>
      <w:numFmt w:val="bullet"/>
      <w:lvlText w:val=""/>
      <w:lvlJc w:val="left"/>
      <w:pPr>
        <w:ind w:left="6480" w:hanging="360"/>
      </w:pPr>
      <w:rPr>
        <w:rFonts w:ascii="Wingdings" w:hAnsi="Wingdings" w:hint="default"/>
      </w:rPr>
    </w:lvl>
  </w:abstractNum>
  <w:abstractNum w:abstractNumId="15" w15:restartNumberingAfterBreak="0">
    <w:nsid w:val="4ECE7C15"/>
    <w:multiLevelType w:val="hybridMultilevel"/>
    <w:tmpl w:val="FFFFFFFF"/>
    <w:lvl w:ilvl="0" w:tplc="FFFFFFFF">
      <w:start w:val="1"/>
      <w:numFmt w:val="bullet"/>
      <w:lvlText w:val=""/>
      <w:lvlJc w:val="left"/>
      <w:pPr>
        <w:ind w:left="720" w:hanging="360"/>
      </w:pPr>
      <w:rPr>
        <w:rFonts w:ascii="Symbol" w:hAnsi="Symbol" w:hint="default"/>
      </w:rPr>
    </w:lvl>
    <w:lvl w:ilvl="1" w:tplc="E3C807F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19C1B64">
      <w:start w:val="1"/>
      <w:numFmt w:val="bullet"/>
      <w:lvlText w:val=""/>
      <w:lvlJc w:val="left"/>
      <w:pPr>
        <w:ind w:left="2880" w:hanging="360"/>
      </w:pPr>
      <w:rPr>
        <w:rFonts w:ascii="Symbol" w:hAnsi="Symbol" w:hint="default"/>
      </w:rPr>
    </w:lvl>
    <w:lvl w:ilvl="4" w:tplc="518E3A54">
      <w:start w:val="1"/>
      <w:numFmt w:val="bullet"/>
      <w:lvlText w:val="o"/>
      <w:lvlJc w:val="left"/>
      <w:pPr>
        <w:ind w:left="3600" w:hanging="360"/>
      </w:pPr>
      <w:rPr>
        <w:rFonts w:ascii="Courier New" w:hAnsi="Courier New" w:hint="default"/>
      </w:rPr>
    </w:lvl>
    <w:lvl w:ilvl="5" w:tplc="FFD8C7EA">
      <w:start w:val="1"/>
      <w:numFmt w:val="bullet"/>
      <w:lvlText w:val=""/>
      <w:lvlJc w:val="left"/>
      <w:pPr>
        <w:ind w:left="4320" w:hanging="360"/>
      </w:pPr>
      <w:rPr>
        <w:rFonts w:ascii="Wingdings" w:hAnsi="Wingdings" w:hint="default"/>
      </w:rPr>
    </w:lvl>
    <w:lvl w:ilvl="6" w:tplc="D6C61DF8">
      <w:start w:val="1"/>
      <w:numFmt w:val="bullet"/>
      <w:lvlText w:val=""/>
      <w:lvlJc w:val="left"/>
      <w:pPr>
        <w:ind w:left="5040" w:hanging="360"/>
      </w:pPr>
      <w:rPr>
        <w:rFonts w:ascii="Symbol" w:hAnsi="Symbol" w:hint="default"/>
      </w:rPr>
    </w:lvl>
    <w:lvl w:ilvl="7" w:tplc="23444EAC">
      <w:start w:val="1"/>
      <w:numFmt w:val="bullet"/>
      <w:lvlText w:val="o"/>
      <w:lvlJc w:val="left"/>
      <w:pPr>
        <w:ind w:left="5760" w:hanging="360"/>
      </w:pPr>
      <w:rPr>
        <w:rFonts w:ascii="Courier New" w:hAnsi="Courier New" w:hint="default"/>
      </w:rPr>
    </w:lvl>
    <w:lvl w:ilvl="8" w:tplc="878A5E28">
      <w:start w:val="1"/>
      <w:numFmt w:val="bullet"/>
      <w:lvlText w:val=""/>
      <w:lvlJc w:val="left"/>
      <w:pPr>
        <w:ind w:left="6480" w:hanging="360"/>
      </w:pPr>
      <w:rPr>
        <w:rFonts w:ascii="Wingdings" w:hAnsi="Wingdings" w:hint="default"/>
      </w:rPr>
    </w:lvl>
  </w:abstractNum>
  <w:abstractNum w:abstractNumId="16" w15:restartNumberingAfterBreak="0">
    <w:nsid w:val="4F1928BC"/>
    <w:multiLevelType w:val="hybridMultilevel"/>
    <w:tmpl w:val="773EE8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B46ABD"/>
    <w:multiLevelType w:val="hybridMultilevel"/>
    <w:tmpl w:val="B2585410"/>
    <w:lvl w:ilvl="0" w:tplc="7B5881E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07D"/>
    <w:multiLevelType w:val="hybridMultilevel"/>
    <w:tmpl w:val="D84C52AC"/>
    <w:lvl w:ilvl="0" w:tplc="1B02658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50977484"/>
    <w:multiLevelType w:val="hybridMultilevel"/>
    <w:tmpl w:val="9C2A6E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A35F4D"/>
    <w:multiLevelType w:val="multilevel"/>
    <w:tmpl w:val="B45E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8330A6"/>
    <w:multiLevelType w:val="hybridMultilevel"/>
    <w:tmpl w:val="FE4C4D36"/>
    <w:lvl w:ilvl="0" w:tplc="90129F9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62064C1D"/>
    <w:multiLevelType w:val="hybridMultilevel"/>
    <w:tmpl w:val="37E4A4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6226732"/>
    <w:multiLevelType w:val="hybridMultilevel"/>
    <w:tmpl w:val="AB160D9C"/>
    <w:lvl w:ilvl="0" w:tplc="84B20E2E">
      <w:start w:val="1"/>
      <w:numFmt w:val="decimal"/>
      <w:pStyle w:val="Headingcontract"/>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80036"/>
    <w:multiLevelType w:val="hybridMultilevel"/>
    <w:tmpl w:val="6B5E4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1A6F3F"/>
    <w:multiLevelType w:val="hybridMultilevel"/>
    <w:tmpl w:val="B860C15A"/>
    <w:lvl w:ilvl="0" w:tplc="900204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8FB150B"/>
    <w:multiLevelType w:val="hybridMultilevel"/>
    <w:tmpl w:val="D53AD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CDF6A7"/>
    <w:multiLevelType w:val="hybridMultilevel"/>
    <w:tmpl w:val="8AEE6C10"/>
    <w:lvl w:ilvl="0" w:tplc="396E9D06">
      <w:start w:val="1"/>
      <w:numFmt w:val="bullet"/>
      <w:lvlText w:val=""/>
      <w:lvlJc w:val="left"/>
      <w:pPr>
        <w:ind w:left="720" w:hanging="360"/>
      </w:pPr>
      <w:rPr>
        <w:rFonts w:ascii="Symbol" w:hAnsi="Symbol" w:hint="default"/>
      </w:rPr>
    </w:lvl>
    <w:lvl w:ilvl="1" w:tplc="60C4AB02">
      <w:start w:val="1"/>
      <w:numFmt w:val="bullet"/>
      <w:lvlText w:val="o"/>
      <w:lvlJc w:val="left"/>
      <w:pPr>
        <w:ind w:left="1440" w:hanging="360"/>
      </w:pPr>
      <w:rPr>
        <w:rFonts w:ascii="Courier New" w:hAnsi="Courier New" w:hint="default"/>
      </w:rPr>
    </w:lvl>
    <w:lvl w:ilvl="2" w:tplc="D5B65656">
      <w:start w:val="1"/>
      <w:numFmt w:val="bullet"/>
      <w:lvlText w:val=""/>
      <w:lvlJc w:val="left"/>
      <w:pPr>
        <w:ind w:left="2160" w:hanging="360"/>
      </w:pPr>
      <w:rPr>
        <w:rFonts w:ascii="Wingdings" w:hAnsi="Wingdings" w:hint="default"/>
      </w:rPr>
    </w:lvl>
    <w:lvl w:ilvl="3" w:tplc="BB52EC30">
      <w:start w:val="1"/>
      <w:numFmt w:val="bullet"/>
      <w:lvlText w:val=""/>
      <w:lvlJc w:val="left"/>
      <w:pPr>
        <w:ind w:left="2880" w:hanging="360"/>
      </w:pPr>
      <w:rPr>
        <w:rFonts w:ascii="Symbol" w:hAnsi="Symbol" w:hint="default"/>
      </w:rPr>
    </w:lvl>
    <w:lvl w:ilvl="4" w:tplc="A86A7F6A">
      <w:start w:val="1"/>
      <w:numFmt w:val="bullet"/>
      <w:lvlText w:val="o"/>
      <w:lvlJc w:val="left"/>
      <w:pPr>
        <w:ind w:left="3600" w:hanging="360"/>
      </w:pPr>
      <w:rPr>
        <w:rFonts w:ascii="Courier New" w:hAnsi="Courier New" w:hint="default"/>
      </w:rPr>
    </w:lvl>
    <w:lvl w:ilvl="5" w:tplc="887C6756">
      <w:start w:val="1"/>
      <w:numFmt w:val="bullet"/>
      <w:lvlText w:val=""/>
      <w:lvlJc w:val="left"/>
      <w:pPr>
        <w:ind w:left="4320" w:hanging="360"/>
      </w:pPr>
      <w:rPr>
        <w:rFonts w:ascii="Wingdings" w:hAnsi="Wingdings" w:hint="default"/>
      </w:rPr>
    </w:lvl>
    <w:lvl w:ilvl="6" w:tplc="D294309A">
      <w:start w:val="1"/>
      <w:numFmt w:val="bullet"/>
      <w:lvlText w:val=""/>
      <w:lvlJc w:val="left"/>
      <w:pPr>
        <w:ind w:left="5040" w:hanging="360"/>
      </w:pPr>
      <w:rPr>
        <w:rFonts w:ascii="Symbol" w:hAnsi="Symbol" w:hint="default"/>
      </w:rPr>
    </w:lvl>
    <w:lvl w:ilvl="7" w:tplc="EE306E16">
      <w:start w:val="1"/>
      <w:numFmt w:val="bullet"/>
      <w:lvlText w:val="o"/>
      <w:lvlJc w:val="left"/>
      <w:pPr>
        <w:ind w:left="5760" w:hanging="360"/>
      </w:pPr>
      <w:rPr>
        <w:rFonts w:ascii="Courier New" w:hAnsi="Courier New" w:hint="default"/>
      </w:rPr>
    </w:lvl>
    <w:lvl w:ilvl="8" w:tplc="C076213C">
      <w:start w:val="1"/>
      <w:numFmt w:val="bullet"/>
      <w:lvlText w:val=""/>
      <w:lvlJc w:val="left"/>
      <w:pPr>
        <w:ind w:left="6480" w:hanging="360"/>
      </w:pPr>
      <w:rPr>
        <w:rFonts w:ascii="Wingdings" w:hAnsi="Wingdings" w:hint="default"/>
      </w:rPr>
    </w:lvl>
  </w:abstractNum>
  <w:abstractNum w:abstractNumId="28" w15:restartNumberingAfterBreak="0">
    <w:nsid w:val="7AE272D7"/>
    <w:multiLevelType w:val="hybridMultilevel"/>
    <w:tmpl w:val="E42CFB1E"/>
    <w:lvl w:ilvl="0" w:tplc="E496DC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875392086">
    <w:abstractNumId w:val="21"/>
  </w:num>
  <w:num w:numId="2" w16cid:durableId="1132359781">
    <w:abstractNumId w:val="13"/>
  </w:num>
  <w:num w:numId="3" w16cid:durableId="162863795">
    <w:abstractNumId w:val="28"/>
  </w:num>
  <w:num w:numId="4" w16cid:durableId="824129914">
    <w:abstractNumId w:val="25"/>
  </w:num>
  <w:num w:numId="5" w16cid:durableId="557057667">
    <w:abstractNumId w:val="17"/>
  </w:num>
  <w:num w:numId="6" w16cid:durableId="1333482704">
    <w:abstractNumId w:val="18"/>
  </w:num>
  <w:num w:numId="7" w16cid:durableId="1374770160">
    <w:abstractNumId w:val="20"/>
  </w:num>
  <w:num w:numId="8" w16cid:durableId="277880673">
    <w:abstractNumId w:val="23"/>
  </w:num>
  <w:num w:numId="9" w16cid:durableId="1616601280">
    <w:abstractNumId w:val="7"/>
  </w:num>
  <w:num w:numId="10" w16cid:durableId="1870799782">
    <w:abstractNumId w:val="10"/>
  </w:num>
  <w:num w:numId="11" w16cid:durableId="1056052444">
    <w:abstractNumId w:val="5"/>
  </w:num>
  <w:num w:numId="12" w16cid:durableId="1990092078">
    <w:abstractNumId w:val="11"/>
  </w:num>
  <w:num w:numId="13" w16cid:durableId="1784953701">
    <w:abstractNumId w:val="27"/>
  </w:num>
  <w:num w:numId="14" w16cid:durableId="1377121411">
    <w:abstractNumId w:val="15"/>
  </w:num>
  <w:num w:numId="15" w16cid:durableId="1314405811">
    <w:abstractNumId w:val="14"/>
  </w:num>
  <w:num w:numId="16" w16cid:durableId="1144811835">
    <w:abstractNumId w:val="4"/>
  </w:num>
  <w:num w:numId="17" w16cid:durableId="776486939">
    <w:abstractNumId w:val="19"/>
  </w:num>
  <w:num w:numId="18" w16cid:durableId="240457613">
    <w:abstractNumId w:val="2"/>
  </w:num>
  <w:num w:numId="19" w16cid:durableId="17243085">
    <w:abstractNumId w:val="2"/>
    <w:lvlOverride w:ilvl="0">
      <w:startOverride w:val="2"/>
    </w:lvlOverride>
  </w:num>
  <w:num w:numId="20" w16cid:durableId="1460298496">
    <w:abstractNumId w:val="16"/>
  </w:num>
  <w:num w:numId="21" w16cid:durableId="1592154764">
    <w:abstractNumId w:val="23"/>
    <w:lvlOverride w:ilvl="0">
      <w:startOverride w:val="1"/>
    </w:lvlOverride>
  </w:num>
  <w:num w:numId="22" w16cid:durableId="1898272726">
    <w:abstractNumId w:val="23"/>
    <w:lvlOverride w:ilvl="0">
      <w:startOverride w:val="1"/>
    </w:lvlOverride>
  </w:num>
  <w:num w:numId="23" w16cid:durableId="893081470">
    <w:abstractNumId w:val="22"/>
  </w:num>
  <w:num w:numId="24" w16cid:durableId="251596770">
    <w:abstractNumId w:val="26"/>
  </w:num>
  <w:num w:numId="25" w16cid:durableId="1731416376">
    <w:abstractNumId w:val="9"/>
  </w:num>
  <w:num w:numId="26" w16cid:durableId="458495545">
    <w:abstractNumId w:val="12"/>
  </w:num>
  <w:num w:numId="27" w16cid:durableId="596914308">
    <w:abstractNumId w:val="1"/>
  </w:num>
  <w:num w:numId="28" w16cid:durableId="677120554">
    <w:abstractNumId w:val="8"/>
  </w:num>
  <w:num w:numId="29" w16cid:durableId="1939174053">
    <w:abstractNumId w:val="24"/>
  </w:num>
  <w:num w:numId="30" w16cid:durableId="1894804443">
    <w:abstractNumId w:val="0"/>
  </w:num>
  <w:num w:numId="31" w16cid:durableId="1826629771">
    <w:abstractNumId w:val="6"/>
  </w:num>
  <w:num w:numId="32" w16cid:durableId="12062590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59"/>
    <w:rsid w:val="000011AA"/>
    <w:rsid w:val="00002D75"/>
    <w:rsid w:val="0000471C"/>
    <w:rsid w:val="00005840"/>
    <w:rsid w:val="0000633C"/>
    <w:rsid w:val="000069D8"/>
    <w:rsid w:val="0001261E"/>
    <w:rsid w:val="000153F1"/>
    <w:rsid w:val="00021289"/>
    <w:rsid w:val="00021AD5"/>
    <w:rsid w:val="00021CC7"/>
    <w:rsid w:val="00022DA0"/>
    <w:rsid w:val="000243C7"/>
    <w:rsid w:val="00025B89"/>
    <w:rsid w:val="00031180"/>
    <w:rsid w:val="00032877"/>
    <w:rsid w:val="0003342C"/>
    <w:rsid w:val="000342B0"/>
    <w:rsid w:val="000357B1"/>
    <w:rsid w:val="00040E90"/>
    <w:rsid w:val="00041154"/>
    <w:rsid w:val="000439A5"/>
    <w:rsid w:val="000473D6"/>
    <w:rsid w:val="000475D7"/>
    <w:rsid w:val="0004A4DC"/>
    <w:rsid w:val="0005079E"/>
    <w:rsid w:val="000524F3"/>
    <w:rsid w:val="00055358"/>
    <w:rsid w:val="00057EAA"/>
    <w:rsid w:val="00060DC4"/>
    <w:rsid w:val="000621A1"/>
    <w:rsid w:val="00062602"/>
    <w:rsid w:val="000665D6"/>
    <w:rsid w:val="00067C50"/>
    <w:rsid w:val="00067C82"/>
    <w:rsid w:val="000738A4"/>
    <w:rsid w:val="00074A97"/>
    <w:rsid w:val="00074DAC"/>
    <w:rsid w:val="000800AC"/>
    <w:rsid w:val="00081D30"/>
    <w:rsid w:val="000820C6"/>
    <w:rsid w:val="00082D3F"/>
    <w:rsid w:val="00082D49"/>
    <w:rsid w:val="0008641F"/>
    <w:rsid w:val="000928B5"/>
    <w:rsid w:val="0009350A"/>
    <w:rsid w:val="0009381E"/>
    <w:rsid w:val="00093FE2"/>
    <w:rsid w:val="000954CD"/>
    <w:rsid w:val="00096B8A"/>
    <w:rsid w:val="00096D28"/>
    <w:rsid w:val="000975DD"/>
    <w:rsid w:val="000A006E"/>
    <w:rsid w:val="000A1227"/>
    <w:rsid w:val="000A252C"/>
    <w:rsid w:val="000A44F6"/>
    <w:rsid w:val="000A5529"/>
    <w:rsid w:val="000B2C42"/>
    <w:rsid w:val="000C0E28"/>
    <w:rsid w:val="000C2ACF"/>
    <w:rsid w:val="000C31C1"/>
    <w:rsid w:val="000C7797"/>
    <w:rsid w:val="000C7921"/>
    <w:rsid w:val="000D0359"/>
    <w:rsid w:val="000D14A4"/>
    <w:rsid w:val="000D1FF5"/>
    <w:rsid w:val="000D2332"/>
    <w:rsid w:val="000D321A"/>
    <w:rsid w:val="000D3A67"/>
    <w:rsid w:val="000D3E6A"/>
    <w:rsid w:val="000D481D"/>
    <w:rsid w:val="000D55DB"/>
    <w:rsid w:val="000D5D93"/>
    <w:rsid w:val="000D7528"/>
    <w:rsid w:val="000D7BEF"/>
    <w:rsid w:val="000E0CEB"/>
    <w:rsid w:val="000E371E"/>
    <w:rsid w:val="000E45B0"/>
    <w:rsid w:val="000E481D"/>
    <w:rsid w:val="000E5110"/>
    <w:rsid w:val="000E5CA5"/>
    <w:rsid w:val="000E5E61"/>
    <w:rsid w:val="000E6337"/>
    <w:rsid w:val="000E63E4"/>
    <w:rsid w:val="000F0223"/>
    <w:rsid w:val="000F0779"/>
    <w:rsid w:val="000F1539"/>
    <w:rsid w:val="000F202D"/>
    <w:rsid w:val="000F25DA"/>
    <w:rsid w:val="000F2ABA"/>
    <w:rsid w:val="000F2D47"/>
    <w:rsid w:val="000F3FD9"/>
    <w:rsid w:val="000F5FB7"/>
    <w:rsid w:val="000F6629"/>
    <w:rsid w:val="000F6E20"/>
    <w:rsid w:val="000F6F26"/>
    <w:rsid w:val="000F7624"/>
    <w:rsid w:val="00101180"/>
    <w:rsid w:val="001018A4"/>
    <w:rsid w:val="00101914"/>
    <w:rsid w:val="00101BAE"/>
    <w:rsid w:val="00103492"/>
    <w:rsid w:val="00105863"/>
    <w:rsid w:val="00106C1F"/>
    <w:rsid w:val="0010798B"/>
    <w:rsid w:val="00112A71"/>
    <w:rsid w:val="00113278"/>
    <w:rsid w:val="00113CA3"/>
    <w:rsid w:val="00114BA0"/>
    <w:rsid w:val="0011711A"/>
    <w:rsid w:val="001177AE"/>
    <w:rsid w:val="00120F5F"/>
    <w:rsid w:val="00121D84"/>
    <w:rsid w:val="001233C3"/>
    <w:rsid w:val="0012606E"/>
    <w:rsid w:val="001322BF"/>
    <w:rsid w:val="001346E2"/>
    <w:rsid w:val="00134952"/>
    <w:rsid w:val="0013497B"/>
    <w:rsid w:val="00134FAC"/>
    <w:rsid w:val="00135FF4"/>
    <w:rsid w:val="001373B8"/>
    <w:rsid w:val="00137A54"/>
    <w:rsid w:val="00137F34"/>
    <w:rsid w:val="00140E34"/>
    <w:rsid w:val="0014374E"/>
    <w:rsid w:val="001457E8"/>
    <w:rsid w:val="001458E2"/>
    <w:rsid w:val="00145AC0"/>
    <w:rsid w:val="001477D4"/>
    <w:rsid w:val="00150837"/>
    <w:rsid w:val="00153DE3"/>
    <w:rsid w:val="00154201"/>
    <w:rsid w:val="00154C37"/>
    <w:rsid w:val="00154DD1"/>
    <w:rsid w:val="00156090"/>
    <w:rsid w:val="001563BF"/>
    <w:rsid w:val="001569EA"/>
    <w:rsid w:val="00156B0F"/>
    <w:rsid w:val="00161AC8"/>
    <w:rsid w:val="00163648"/>
    <w:rsid w:val="0016628B"/>
    <w:rsid w:val="0016667E"/>
    <w:rsid w:val="00167322"/>
    <w:rsid w:val="0016D935"/>
    <w:rsid w:val="00170204"/>
    <w:rsid w:val="00170F36"/>
    <w:rsid w:val="001717A4"/>
    <w:rsid w:val="00172272"/>
    <w:rsid w:val="001744EF"/>
    <w:rsid w:val="0017640C"/>
    <w:rsid w:val="00176A14"/>
    <w:rsid w:val="00176C54"/>
    <w:rsid w:val="001772AB"/>
    <w:rsid w:val="00180ABD"/>
    <w:rsid w:val="00181734"/>
    <w:rsid w:val="00182404"/>
    <w:rsid w:val="001872C5"/>
    <w:rsid w:val="00190DD6"/>
    <w:rsid w:val="00192BCD"/>
    <w:rsid w:val="00193B03"/>
    <w:rsid w:val="00197176"/>
    <w:rsid w:val="00197913"/>
    <w:rsid w:val="00197FA2"/>
    <w:rsid w:val="001A0575"/>
    <w:rsid w:val="001A2E90"/>
    <w:rsid w:val="001A37D1"/>
    <w:rsid w:val="001A442F"/>
    <w:rsid w:val="001A58B1"/>
    <w:rsid w:val="001B09A4"/>
    <w:rsid w:val="001B18CD"/>
    <w:rsid w:val="001B214F"/>
    <w:rsid w:val="001B2181"/>
    <w:rsid w:val="001B2B04"/>
    <w:rsid w:val="001B360F"/>
    <w:rsid w:val="001B396B"/>
    <w:rsid w:val="001B486C"/>
    <w:rsid w:val="001B5B50"/>
    <w:rsid w:val="001B6810"/>
    <w:rsid w:val="001C083B"/>
    <w:rsid w:val="001C33DA"/>
    <w:rsid w:val="001C36F6"/>
    <w:rsid w:val="001C43D0"/>
    <w:rsid w:val="001C4C41"/>
    <w:rsid w:val="001C5309"/>
    <w:rsid w:val="001C623A"/>
    <w:rsid w:val="001C67EF"/>
    <w:rsid w:val="001C77F1"/>
    <w:rsid w:val="001D00A5"/>
    <w:rsid w:val="001D16DD"/>
    <w:rsid w:val="001D1C56"/>
    <w:rsid w:val="001D1DCE"/>
    <w:rsid w:val="001D427A"/>
    <w:rsid w:val="001D544B"/>
    <w:rsid w:val="001D62CD"/>
    <w:rsid w:val="001D63B3"/>
    <w:rsid w:val="001D6F68"/>
    <w:rsid w:val="001E19B7"/>
    <w:rsid w:val="001E29DB"/>
    <w:rsid w:val="001E38DE"/>
    <w:rsid w:val="001E5BF8"/>
    <w:rsid w:val="001F047E"/>
    <w:rsid w:val="001F4148"/>
    <w:rsid w:val="001F436B"/>
    <w:rsid w:val="001F5418"/>
    <w:rsid w:val="001F60DD"/>
    <w:rsid w:val="001F68AA"/>
    <w:rsid w:val="002031BB"/>
    <w:rsid w:val="00205047"/>
    <w:rsid w:val="00205D17"/>
    <w:rsid w:val="002064EC"/>
    <w:rsid w:val="00206DE3"/>
    <w:rsid w:val="002071B8"/>
    <w:rsid w:val="00207B3E"/>
    <w:rsid w:val="00210C96"/>
    <w:rsid w:val="00211A5A"/>
    <w:rsid w:val="00212CF1"/>
    <w:rsid w:val="00213892"/>
    <w:rsid w:val="0021669B"/>
    <w:rsid w:val="00220214"/>
    <w:rsid w:val="00220496"/>
    <w:rsid w:val="0022094D"/>
    <w:rsid w:val="00222343"/>
    <w:rsid w:val="00223A7A"/>
    <w:rsid w:val="002240AC"/>
    <w:rsid w:val="002242F5"/>
    <w:rsid w:val="002250CE"/>
    <w:rsid w:val="002303C5"/>
    <w:rsid w:val="0023043A"/>
    <w:rsid w:val="002305F3"/>
    <w:rsid w:val="0023464D"/>
    <w:rsid w:val="00234963"/>
    <w:rsid w:val="00234F91"/>
    <w:rsid w:val="0023B415"/>
    <w:rsid w:val="0024066C"/>
    <w:rsid w:val="00240D4F"/>
    <w:rsid w:val="00240DFB"/>
    <w:rsid w:val="0024130C"/>
    <w:rsid w:val="002420A8"/>
    <w:rsid w:val="00242E67"/>
    <w:rsid w:val="00243F90"/>
    <w:rsid w:val="00244897"/>
    <w:rsid w:val="002458C8"/>
    <w:rsid w:val="00245D1F"/>
    <w:rsid w:val="002470C2"/>
    <w:rsid w:val="00255455"/>
    <w:rsid w:val="002555F8"/>
    <w:rsid w:val="00256B55"/>
    <w:rsid w:val="0025768D"/>
    <w:rsid w:val="00260580"/>
    <w:rsid w:val="00260876"/>
    <w:rsid w:val="0026108C"/>
    <w:rsid w:val="00261C0B"/>
    <w:rsid w:val="002635D8"/>
    <w:rsid w:val="00263702"/>
    <w:rsid w:val="00263BEA"/>
    <w:rsid w:val="00265AB9"/>
    <w:rsid w:val="00266D0A"/>
    <w:rsid w:val="0027013B"/>
    <w:rsid w:val="00270E3D"/>
    <w:rsid w:val="002714B4"/>
    <w:rsid w:val="0027301A"/>
    <w:rsid w:val="00273A65"/>
    <w:rsid w:val="00274773"/>
    <w:rsid w:val="00275081"/>
    <w:rsid w:val="002750B6"/>
    <w:rsid w:val="00275D0F"/>
    <w:rsid w:val="00275D7B"/>
    <w:rsid w:val="00277A48"/>
    <w:rsid w:val="0027FCFF"/>
    <w:rsid w:val="00280162"/>
    <w:rsid w:val="00281866"/>
    <w:rsid w:val="002823BF"/>
    <w:rsid w:val="00282452"/>
    <w:rsid w:val="00283BBB"/>
    <w:rsid w:val="002851E3"/>
    <w:rsid w:val="0028585C"/>
    <w:rsid w:val="00285937"/>
    <w:rsid w:val="00286A57"/>
    <w:rsid w:val="0029045A"/>
    <w:rsid w:val="002904F2"/>
    <w:rsid w:val="00290809"/>
    <w:rsid w:val="00291ADC"/>
    <w:rsid w:val="00292B97"/>
    <w:rsid w:val="00295BA9"/>
    <w:rsid w:val="00295F52"/>
    <w:rsid w:val="00296A29"/>
    <w:rsid w:val="002A06F1"/>
    <w:rsid w:val="002A0769"/>
    <w:rsid w:val="002A1C30"/>
    <w:rsid w:val="002A250E"/>
    <w:rsid w:val="002A3A61"/>
    <w:rsid w:val="002A6DBE"/>
    <w:rsid w:val="002A7B17"/>
    <w:rsid w:val="002A7C7C"/>
    <w:rsid w:val="002A7C9A"/>
    <w:rsid w:val="002B059D"/>
    <w:rsid w:val="002B0971"/>
    <w:rsid w:val="002B306F"/>
    <w:rsid w:val="002B326F"/>
    <w:rsid w:val="002B505D"/>
    <w:rsid w:val="002B71DA"/>
    <w:rsid w:val="002C0A41"/>
    <w:rsid w:val="002C1A0E"/>
    <w:rsid w:val="002C24A8"/>
    <w:rsid w:val="002C32E5"/>
    <w:rsid w:val="002C6457"/>
    <w:rsid w:val="002C7527"/>
    <w:rsid w:val="002C9A46"/>
    <w:rsid w:val="002D0493"/>
    <w:rsid w:val="002D066F"/>
    <w:rsid w:val="002D0721"/>
    <w:rsid w:val="002D39AA"/>
    <w:rsid w:val="002D6520"/>
    <w:rsid w:val="002E0B8D"/>
    <w:rsid w:val="002E2AC9"/>
    <w:rsid w:val="002E4312"/>
    <w:rsid w:val="002E5729"/>
    <w:rsid w:val="002E5ED3"/>
    <w:rsid w:val="002E6673"/>
    <w:rsid w:val="002E6829"/>
    <w:rsid w:val="002E6B30"/>
    <w:rsid w:val="002E6C48"/>
    <w:rsid w:val="002E79E3"/>
    <w:rsid w:val="002F0102"/>
    <w:rsid w:val="002F1A21"/>
    <w:rsid w:val="002F5D4B"/>
    <w:rsid w:val="002F5F80"/>
    <w:rsid w:val="00301113"/>
    <w:rsid w:val="0030383B"/>
    <w:rsid w:val="0030430D"/>
    <w:rsid w:val="00304772"/>
    <w:rsid w:val="00305810"/>
    <w:rsid w:val="00307C09"/>
    <w:rsid w:val="00310F42"/>
    <w:rsid w:val="003134C5"/>
    <w:rsid w:val="00313671"/>
    <w:rsid w:val="00316A99"/>
    <w:rsid w:val="00316AE0"/>
    <w:rsid w:val="00317476"/>
    <w:rsid w:val="003210AB"/>
    <w:rsid w:val="00322B0C"/>
    <w:rsid w:val="00323BD4"/>
    <w:rsid w:val="0032486D"/>
    <w:rsid w:val="00324E2F"/>
    <w:rsid w:val="00325AB9"/>
    <w:rsid w:val="003278BC"/>
    <w:rsid w:val="003300CA"/>
    <w:rsid w:val="003339A4"/>
    <w:rsid w:val="00333E22"/>
    <w:rsid w:val="00334122"/>
    <w:rsid w:val="003368F0"/>
    <w:rsid w:val="003378B1"/>
    <w:rsid w:val="003427EC"/>
    <w:rsid w:val="00343A7C"/>
    <w:rsid w:val="00345B20"/>
    <w:rsid w:val="003473CF"/>
    <w:rsid w:val="003520A4"/>
    <w:rsid w:val="0035272C"/>
    <w:rsid w:val="00352FCB"/>
    <w:rsid w:val="003530DB"/>
    <w:rsid w:val="003535FE"/>
    <w:rsid w:val="00354354"/>
    <w:rsid w:val="003555CA"/>
    <w:rsid w:val="00355BE5"/>
    <w:rsid w:val="003565D8"/>
    <w:rsid w:val="00356671"/>
    <w:rsid w:val="00356D75"/>
    <w:rsid w:val="003572C1"/>
    <w:rsid w:val="00357755"/>
    <w:rsid w:val="0036063B"/>
    <w:rsid w:val="0036520A"/>
    <w:rsid w:val="003654B4"/>
    <w:rsid w:val="00366D59"/>
    <w:rsid w:val="003670A7"/>
    <w:rsid w:val="00370609"/>
    <w:rsid w:val="00371A00"/>
    <w:rsid w:val="00371F8F"/>
    <w:rsid w:val="00372E80"/>
    <w:rsid w:val="00374E06"/>
    <w:rsid w:val="00375434"/>
    <w:rsid w:val="00376585"/>
    <w:rsid w:val="0037744C"/>
    <w:rsid w:val="00382B97"/>
    <w:rsid w:val="0038596A"/>
    <w:rsid w:val="00385CED"/>
    <w:rsid w:val="003873D2"/>
    <w:rsid w:val="00391414"/>
    <w:rsid w:val="0039148E"/>
    <w:rsid w:val="00395B46"/>
    <w:rsid w:val="00396473"/>
    <w:rsid w:val="003A312A"/>
    <w:rsid w:val="003A3896"/>
    <w:rsid w:val="003A3C60"/>
    <w:rsid w:val="003A3FA3"/>
    <w:rsid w:val="003B02AF"/>
    <w:rsid w:val="003B12E1"/>
    <w:rsid w:val="003B13E3"/>
    <w:rsid w:val="003B1FD4"/>
    <w:rsid w:val="003B29CF"/>
    <w:rsid w:val="003B466D"/>
    <w:rsid w:val="003B4E63"/>
    <w:rsid w:val="003B5C38"/>
    <w:rsid w:val="003B6703"/>
    <w:rsid w:val="003C07CF"/>
    <w:rsid w:val="003C1C96"/>
    <w:rsid w:val="003C2B29"/>
    <w:rsid w:val="003D4CEF"/>
    <w:rsid w:val="003D56CE"/>
    <w:rsid w:val="003D6F7B"/>
    <w:rsid w:val="003E0288"/>
    <w:rsid w:val="003E7878"/>
    <w:rsid w:val="003E7FD1"/>
    <w:rsid w:val="003F007E"/>
    <w:rsid w:val="003F0F65"/>
    <w:rsid w:val="003F104D"/>
    <w:rsid w:val="003F1FD8"/>
    <w:rsid w:val="003F41B1"/>
    <w:rsid w:val="003F7C4F"/>
    <w:rsid w:val="00403D49"/>
    <w:rsid w:val="00405054"/>
    <w:rsid w:val="004057BC"/>
    <w:rsid w:val="004063F0"/>
    <w:rsid w:val="00407EE9"/>
    <w:rsid w:val="004132C5"/>
    <w:rsid w:val="00414BED"/>
    <w:rsid w:val="00415E7C"/>
    <w:rsid w:val="00417D39"/>
    <w:rsid w:val="00420B17"/>
    <w:rsid w:val="0042137F"/>
    <w:rsid w:val="004215F3"/>
    <w:rsid w:val="00421A90"/>
    <w:rsid w:val="00421DEE"/>
    <w:rsid w:val="00421FB2"/>
    <w:rsid w:val="004222F2"/>
    <w:rsid w:val="00422BF9"/>
    <w:rsid w:val="00423492"/>
    <w:rsid w:val="0042381C"/>
    <w:rsid w:val="00425D57"/>
    <w:rsid w:val="0042690D"/>
    <w:rsid w:val="00427943"/>
    <w:rsid w:val="00430762"/>
    <w:rsid w:val="00430B82"/>
    <w:rsid w:val="004324DB"/>
    <w:rsid w:val="0043407C"/>
    <w:rsid w:val="00434966"/>
    <w:rsid w:val="00435C52"/>
    <w:rsid w:val="0043632B"/>
    <w:rsid w:val="00436E58"/>
    <w:rsid w:val="004422FE"/>
    <w:rsid w:val="00444DAB"/>
    <w:rsid w:val="00445802"/>
    <w:rsid w:val="0045143B"/>
    <w:rsid w:val="004517A6"/>
    <w:rsid w:val="00452963"/>
    <w:rsid w:val="00453A3C"/>
    <w:rsid w:val="00456664"/>
    <w:rsid w:val="0045691F"/>
    <w:rsid w:val="0046449A"/>
    <w:rsid w:val="00464820"/>
    <w:rsid w:val="004657F0"/>
    <w:rsid w:val="004713CA"/>
    <w:rsid w:val="004716D7"/>
    <w:rsid w:val="00471718"/>
    <w:rsid w:val="00471AD5"/>
    <w:rsid w:val="00471DDE"/>
    <w:rsid w:val="00472094"/>
    <w:rsid w:val="004724D4"/>
    <w:rsid w:val="00472B90"/>
    <w:rsid w:val="004755BF"/>
    <w:rsid w:val="0047689D"/>
    <w:rsid w:val="00477A59"/>
    <w:rsid w:val="00477E20"/>
    <w:rsid w:val="004802DF"/>
    <w:rsid w:val="004808DA"/>
    <w:rsid w:val="00483480"/>
    <w:rsid w:val="00484EA5"/>
    <w:rsid w:val="00485648"/>
    <w:rsid w:val="00487273"/>
    <w:rsid w:val="0049029C"/>
    <w:rsid w:val="004905C9"/>
    <w:rsid w:val="00490D1C"/>
    <w:rsid w:val="00493FC1"/>
    <w:rsid w:val="00494315"/>
    <w:rsid w:val="00495CAD"/>
    <w:rsid w:val="0049640A"/>
    <w:rsid w:val="00496A3C"/>
    <w:rsid w:val="004A00EA"/>
    <w:rsid w:val="004A0C43"/>
    <w:rsid w:val="004A38B5"/>
    <w:rsid w:val="004A3F04"/>
    <w:rsid w:val="004A4775"/>
    <w:rsid w:val="004A47A4"/>
    <w:rsid w:val="004AAB22"/>
    <w:rsid w:val="004B1F05"/>
    <w:rsid w:val="004B2455"/>
    <w:rsid w:val="004B2746"/>
    <w:rsid w:val="004B2DAD"/>
    <w:rsid w:val="004B38F8"/>
    <w:rsid w:val="004B5E45"/>
    <w:rsid w:val="004B67EC"/>
    <w:rsid w:val="004B6DB7"/>
    <w:rsid w:val="004B75B5"/>
    <w:rsid w:val="004B7AE9"/>
    <w:rsid w:val="004C1869"/>
    <w:rsid w:val="004C1973"/>
    <w:rsid w:val="004C19A1"/>
    <w:rsid w:val="004C289D"/>
    <w:rsid w:val="004C2D3C"/>
    <w:rsid w:val="004C3BC3"/>
    <w:rsid w:val="004C4FEF"/>
    <w:rsid w:val="004C5655"/>
    <w:rsid w:val="004C5C2A"/>
    <w:rsid w:val="004C5CEE"/>
    <w:rsid w:val="004C639B"/>
    <w:rsid w:val="004C664A"/>
    <w:rsid w:val="004D291F"/>
    <w:rsid w:val="004D329D"/>
    <w:rsid w:val="004D3D9F"/>
    <w:rsid w:val="004D474C"/>
    <w:rsid w:val="004D62BE"/>
    <w:rsid w:val="004E04EB"/>
    <w:rsid w:val="004E1BD8"/>
    <w:rsid w:val="004E28BF"/>
    <w:rsid w:val="004E31BF"/>
    <w:rsid w:val="004E3A33"/>
    <w:rsid w:val="004E5F32"/>
    <w:rsid w:val="004E659C"/>
    <w:rsid w:val="004E6E89"/>
    <w:rsid w:val="004E6F0E"/>
    <w:rsid w:val="004E772A"/>
    <w:rsid w:val="004E7F4B"/>
    <w:rsid w:val="004F0A3B"/>
    <w:rsid w:val="004F0C47"/>
    <w:rsid w:val="004F1216"/>
    <w:rsid w:val="004F2432"/>
    <w:rsid w:val="004F289A"/>
    <w:rsid w:val="004F37AF"/>
    <w:rsid w:val="004F4A8D"/>
    <w:rsid w:val="004F614A"/>
    <w:rsid w:val="004F71AA"/>
    <w:rsid w:val="00500049"/>
    <w:rsid w:val="00500D7C"/>
    <w:rsid w:val="00503E03"/>
    <w:rsid w:val="00504606"/>
    <w:rsid w:val="0050795F"/>
    <w:rsid w:val="0051081E"/>
    <w:rsid w:val="00511A59"/>
    <w:rsid w:val="005120E7"/>
    <w:rsid w:val="00513F06"/>
    <w:rsid w:val="005147CD"/>
    <w:rsid w:val="005157D4"/>
    <w:rsid w:val="00515E62"/>
    <w:rsid w:val="00516AF3"/>
    <w:rsid w:val="0052106B"/>
    <w:rsid w:val="005211EF"/>
    <w:rsid w:val="005213D6"/>
    <w:rsid w:val="005215C0"/>
    <w:rsid w:val="00521F4F"/>
    <w:rsid w:val="00523007"/>
    <w:rsid w:val="00523448"/>
    <w:rsid w:val="00523734"/>
    <w:rsid w:val="00523B07"/>
    <w:rsid w:val="0052704A"/>
    <w:rsid w:val="0052768E"/>
    <w:rsid w:val="00527976"/>
    <w:rsid w:val="0053018E"/>
    <w:rsid w:val="00532A74"/>
    <w:rsid w:val="005331F0"/>
    <w:rsid w:val="00534040"/>
    <w:rsid w:val="00534860"/>
    <w:rsid w:val="00534985"/>
    <w:rsid w:val="00535DAD"/>
    <w:rsid w:val="00535DD4"/>
    <w:rsid w:val="005362B8"/>
    <w:rsid w:val="00536941"/>
    <w:rsid w:val="0053791A"/>
    <w:rsid w:val="00537B6A"/>
    <w:rsid w:val="00543160"/>
    <w:rsid w:val="00543BAB"/>
    <w:rsid w:val="00544AF2"/>
    <w:rsid w:val="00545FE0"/>
    <w:rsid w:val="005500E5"/>
    <w:rsid w:val="00552E72"/>
    <w:rsid w:val="00553301"/>
    <w:rsid w:val="00556246"/>
    <w:rsid w:val="0055775E"/>
    <w:rsid w:val="005652CA"/>
    <w:rsid w:val="00565474"/>
    <w:rsid w:val="00565963"/>
    <w:rsid w:val="00566BCD"/>
    <w:rsid w:val="00567E13"/>
    <w:rsid w:val="00572BDE"/>
    <w:rsid w:val="00572E82"/>
    <w:rsid w:val="00573088"/>
    <w:rsid w:val="00573922"/>
    <w:rsid w:val="00573ED0"/>
    <w:rsid w:val="0057412D"/>
    <w:rsid w:val="005759E3"/>
    <w:rsid w:val="0057668A"/>
    <w:rsid w:val="00577F05"/>
    <w:rsid w:val="00583E7A"/>
    <w:rsid w:val="00585BA1"/>
    <w:rsid w:val="00586F86"/>
    <w:rsid w:val="00587EFC"/>
    <w:rsid w:val="00591527"/>
    <w:rsid w:val="005932B4"/>
    <w:rsid w:val="005939CB"/>
    <w:rsid w:val="005945BA"/>
    <w:rsid w:val="00594B94"/>
    <w:rsid w:val="00594DD5"/>
    <w:rsid w:val="005963A5"/>
    <w:rsid w:val="00596728"/>
    <w:rsid w:val="00597277"/>
    <w:rsid w:val="00597C1C"/>
    <w:rsid w:val="0059D8F6"/>
    <w:rsid w:val="005A0372"/>
    <w:rsid w:val="005A3233"/>
    <w:rsid w:val="005A5037"/>
    <w:rsid w:val="005A5658"/>
    <w:rsid w:val="005A7982"/>
    <w:rsid w:val="005B0063"/>
    <w:rsid w:val="005B26D2"/>
    <w:rsid w:val="005B4B9E"/>
    <w:rsid w:val="005B75CE"/>
    <w:rsid w:val="005B7A09"/>
    <w:rsid w:val="005C1886"/>
    <w:rsid w:val="005C2C35"/>
    <w:rsid w:val="005C45C1"/>
    <w:rsid w:val="005C6FD4"/>
    <w:rsid w:val="005C7C60"/>
    <w:rsid w:val="005C7E25"/>
    <w:rsid w:val="005D1B1D"/>
    <w:rsid w:val="005D3349"/>
    <w:rsid w:val="005D3E0A"/>
    <w:rsid w:val="005D5C80"/>
    <w:rsid w:val="005D7652"/>
    <w:rsid w:val="005E0C72"/>
    <w:rsid w:val="005E0E72"/>
    <w:rsid w:val="005E1ACF"/>
    <w:rsid w:val="005E2074"/>
    <w:rsid w:val="005E5030"/>
    <w:rsid w:val="005E5858"/>
    <w:rsid w:val="005F07CF"/>
    <w:rsid w:val="005F1056"/>
    <w:rsid w:val="005F1695"/>
    <w:rsid w:val="005F5373"/>
    <w:rsid w:val="005F5FD7"/>
    <w:rsid w:val="005F7871"/>
    <w:rsid w:val="0060062A"/>
    <w:rsid w:val="00600A2B"/>
    <w:rsid w:val="00601BAA"/>
    <w:rsid w:val="00602F9D"/>
    <w:rsid w:val="006055F6"/>
    <w:rsid w:val="006056F3"/>
    <w:rsid w:val="00606166"/>
    <w:rsid w:val="00606362"/>
    <w:rsid w:val="00606A7C"/>
    <w:rsid w:val="00606E1D"/>
    <w:rsid w:val="00606F56"/>
    <w:rsid w:val="006071A3"/>
    <w:rsid w:val="00610C37"/>
    <w:rsid w:val="0061118E"/>
    <w:rsid w:val="00611E15"/>
    <w:rsid w:val="00612499"/>
    <w:rsid w:val="00612DFC"/>
    <w:rsid w:val="00615957"/>
    <w:rsid w:val="00615C41"/>
    <w:rsid w:val="006165C9"/>
    <w:rsid w:val="00620094"/>
    <w:rsid w:val="006200B5"/>
    <w:rsid w:val="006227B0"/>
    <w:rsid w:val="00624C01"/>
    <w:rsid w:val="006260F0"/>
    <w:rsid w:val="0062B0B1"/>
    <w:rsid w:val="00631876"/>
    <w:rsid w:val="00631F47"/>
    <w:rsid w:val="00632625"/>
    <w:rsid w:val="00635AED"/>
    <w:rsid w:val="00635F89"/>
    <w:rsid w:val="00637C23"/>
    <w:rsid w:val="00637CAA"/>
    <w:rsid w:val="00642014"/>
    <w:rsid w:val="00642813"/>
    <w:rsid w:val="00643A58"/>
    <w:rsid w:val="00643C56"/>
    <w:rsid w:val="00644698"/>
    <w:rsid w:val="0064473F"/>
    <w:rsid w:val="00644852"/>
    <w:rsid w:val="006456D1"/>
    <w:rsid w:val="00646199"/>
    <w:rsid w:val="00647C87"/>
    <w:rsid w:val="00652DEF"/>
    <w:rsid w:val="00652F93"/>
    <w:rsid w:val="00653B56"/>
    <w:rsid w:val="006541A0"/>
    <w:rsid w:val="0065601A"/>
    <w:rsid w:val="00660F25"/>
    <w:rsid w:val="006612D3"/>
    <w:rsid w:val="006618DA"/>
    <w:rsid w:val="00664BF8"/>
    <w:rsid w:val="00664F5C"/>
    <w:rsid w:val="006657F1"/>
    <w:rsid w:val="00666CB3"/>
    <w:rsid w:val="006671FA"/>
    <w:rsid w:val="00667548"/>
    <w:rsid w:val="00670084"/>
    <w:rsid w:val="006736FB"/>
    <w:rsid w:val="006747AE"/>
    <w:rsid w:val="00676541"/>
    <w:rsid w:val="00677A46"/>
    <w:rsid w:val="0068181A"/>
    <w:rsid w:val="00682CDA"/>
    <w:rsid w:val="00685B8D"/>
    <w:rsid w:val="00687345"/>
    <w:rsid w:val="00687558"/>
    <w:rsid w:val="00687DEB"/>
    <w:rsid w:val="00690436"/>
    <w:rsid w:val="00691338"/>
    <w:rsid w:val="006915F5"/>
    <w:rsid w:val="00692DD7"/>
    <w:rsid w:val="00693C60"/>
    <w:rsid w:val="00694CA1"/>
    <w:rsid w:val="00696756"/>
    <w:rsid w:val="006A004A"/>
    <w:rsid w:val="006A1320"/>
    <w:rsid w:val="006A1E22"/>
    <w:rsid w:val="006A32B9"/>
    <w:rsid w:val="006A334E"/>
    <w:rsid w:val="006A54B3"/>
    <w:rsid w:val="006A7F4B"/>
    <w:rsid w:val="006B06CC"/>
    <w:rsid w:val="006B0D53"/>
    <w:rsid w:val="006B16E5"/>
    <w:rsid w:val="006B37CA"/>
    <w:rsid w:val="006B49EB"/>
    <w:rsid w:val="006B5B6E"/>
    <w:rsid w:val="006B6EB8"/>
    <w:rsid w:val="006C0F71"/>
    <w:rsid w:val="006C31B0"/>
    <w:rsid w:val="006C4504"/>
    <w:rsid w:val="006C4A6D"/>
    <w:rsid w:val="006C72F1"/>
    <w:rsid w:val="006D0183"/>
    <w:rsid w:val="006D1219"/>
    <w:rsid w:val="006D1A21"/>
    <w:rsid w:val="006D1FE6"/>
    <w:rsid w:val="006D20F3"/>
    <w:rsid w:val="006D32F6"/>
    <w:rsid w:val="006D40F8"/>
    <w:rsid w:val="006D53F0"/>
    <w:rsid w:val="006D6916"/>
    <w:rsid w:val="006D6DF7"/>
    <w:rsid w:val="006D7AC1"/>
    <w:rsid w:val="006E02A9"/>
    <w:rsid w:val="006E1C64"/>
    <w:rsid w:val="006E2E4A"/>
    <w:rsid w:val="006E5DF2"/>
    <w:rsid w:val="006E6084"/>
    <w:rsid w:val="006F319C"/>
    <w:rsid w:val="006F4894"/>
    <w:rsid w:val="006F490E"/>
    <w:rsid w:val="006F64C9"/>
    <w:rsid w:val="006F694A"/>
    <w:rsid w:val="006F6AA3"/>
    <w:rsid w:val="006F7010"/>
    <w:rsid w:val="007018EC"/>
    <w:rsid w:val="0070420C"/>
    <w:rsid w:val="00705CB1"/>
    <w:rsid w:val="00706133"/>
    <w:rsid w:val="0070644E"/>
    <w:rsid w:val="00706902"/>
    <w:rsid w:val="007070A0"/>
    <w:rsid w:val="007071FC"/>
    <w:rsid w:val="00710D89"/>
    <w:rsid w:val="007126BA"/>
    <w:rsid w:val="00712F42"/>
    <w:rsid w:val="00714559"/>
    <w:rsid w:val="00720320"/>
    <w:rsid w:val="0072192E"/>
    <w:rsid w:val="007219A5"/>
    <w:rsid w:val="00721A30"/>
    <w:rsid w:val="00722109"/>
    <w:rsid w:val="007265F6"/>
    <w:rsid w:val="007267B1"/>
    <w:rsid w:val="00732F38"/>
    <w:rsid w:val="00734458"/>
    <w:rsid w:val="00735BBA"/>
    <w:rsid w:val="00735F28"/>
    <w:rsid w:val="00736660"/>
    <w:rsid w:val="00740103"/>
    <w:rsid w:val="00742170"/>
    <w:rsid w:val="00750442"/>
    <w:rsid w:val="0075076A"/>
    <w:rsid w:val="007524E3"/>
    <w:rsid w:val="007525BF"/>
    <w:rsid w:val="00752C74"/>
    <w:rsid w:val="00755466"/>
    <w:rsid w:val="007555F9"/>
    <w:rsid w:val="00756737"/>
    <w:rsid w:val="00757AD2"/>
    <w:rsid w:val="00760E15"/>
    <w:rsid w:val="00761A9E"/>
    <w:rsid w:val="007628E0"/>
    <w:rsid w:val="00762C45"/>
    <w:rsid w:val="007645D2"/>
    <w:rsid w:val="00764645"/>
    <w:rsid w:val="007668F4"/>
    <w:rsid w:val="00767A34"/>
    <w:rsid w:val="00770F68"/>
    <w:rsid w:val="007711CF"/>
    <w:rsid w:val="00771237"/>
    <w:rsid w:val="00771D00"/>
    <w:rsid w:val="00773B4A"/>
    <w:rsid w:val="00774200"/>
    <w:rsid w:val="0077455A"/>
    <w:rsid w:val="00774850"/>
    <w:rsid w:val="00775D34"/>
    <w:rsid w:val="00775FD5"/>
    <w:rsid w:val="00776F66"/>
    <w:rsid w:val="00780D7A"/>
    <w:rsid w:val="00781454"/>
    <w:rsid w:val="007826DD"/>
    <w:rsid w:val="00783339"/>
    <w:rsid w:val="0078344C"/>
    <w:rsid w:val="007861E9"/>
    <w:rsid w:val="007866F0"/>
    <w:rsid w:val="00787371"/>
    <w:rsid w:val="00787680"/>
    <w:rsid w:val="00787A24"/>
    <w:rsid w:val="00787FA0"/>
    <w:rsid w:val="007902FF"/>
    <w:rsid w:val="00790E33"/>
    <w:rsid w:val="00792218"/>
    <w:rsid w:val="00792F09"/>
    <w:rsid w:val="007934ED"/>
    <w:rsid w:val="0079419F"/>
    <w:rsid w:val="00796925"/>
    <w:rsid w:val="0079AD8B"/>
    <w:rsid w:val="007A0961"/>
    <w:rsid w:val="007A1C89"/>
    <w:rsid w:val="007A234F"/>
    <w:rsid w:val="007A2E5E"/>
    <w:rsid w:val="007A5673"/>
    <w:rsid w:val="007A6226"/>
    <w:rsid w:val="007A6F6D"/>
    <w:rsid w:val="007A7252"/>
    <w:rsid w:val="007B00A2"/>
    <w:rsid w:val="007B21CA"/>
    <w:rsid w:val="007B31B1"/>
    <w:rsid w:val="007B3EF8"/>
    <w:rsid w:val="007C0E76"/>
    <w:rsid w:val="007C0F8C"/>
    <w:rsid w:val="007C1845"/>
    <w:rsid w:val="007C30EB"/>
    <w:rsid w:val="007C6458"/>
    <w:rsid w:val="007C725D"/>
    <w:rsid w:val="007C72D2"/>
    <w:rsid w:val="007C7AEF"/>
    <w:rsid w:val="007D483D"/>
    <w:rsid w:val="007D658E"/>
    <w:rsid w:val="007D6B65"/>
    <w:rsid w:val="007D73D9"/>
    <w:rsid w:val="007D7A90"/>
    <w:rsid w:val="007D7ACA"/>
    <w:rsid w:val="007E181B"/>
    <w:rsid w:val="007E2012"/>
    <w:rsid w:val="007E202D"/>
    <w:rsid w:val="007E3E9E"/>
    <w:rsid w:val="007E3EB8"/>
    <w:rsid w:val="007E5407"/>
    <w:rsid w:val="007E55BD"/>
    <w:rsid w:val="007E6277"/>
    <w:rsid w:val="007E7FE7"/>
    <w:rsid w:val="007F0CFF"/>
    <w:rsid w:val="007F0D5A"/>
    <w:rsid w:val="007F1490"/>
    <w:rsid w:val="007F2518"/>
    <w:rsid w:val="007F393F"/>
    <w:rsid w:val="007F3DC6"/>
    <w:rsid w:val="007F4387"/>
    <w:rsid w:val="007F4CB6"/>
    <w:rsid w:val="007F4DDD"/>
    <w:rsid w:val="007F5A55"/>
    <w:rsid w:val="007F6C8A"/>
    <w:rsid w:val="007F76CD"/>
    <w:rsid w:val="00801440"/>
    <w:rsid w:val="00803A5A"/>
    <w:rsid w:val="00804D6B"/>
    <w:rsid w:val="00805EAF"/>
    <w:rsid w:val="0080628D"/>
    <w:rsid w:val="008067DE"/>
    <w:rsid w:val="00807487"/>
    <w:rsid w:val="00812A28"/>
    <w:rsid w:val="00814F6E"/>
    <w:rsid w:val="00816169"/>
    <w:rsid w:val="008161D6"/>
    <w:rsid w:val="00816E7F"/>
    <w:rsid w:val="00820880"/>
    <w:rsid w:val="0082279A"/>
    <w:rsid w:val="00825EBA"/>
    <w:rsid w:val="00827E76"/>
    <w:rsid w:val="00832922"/>
    <w:rsid w:val="00832AEB"/>
    <w:rsid w:val="00832DC5"/>
    <w:rsid w:val="00835C94"/>
    <w:rsid w:val="00835FC3"/>
    <w:rsid w:val="00836637"/>
    <w:rsid w:val="00836B33"/>
    <w:rsid w:val="00836C74"/>
    <w:rsid w:val="00840921"/>
    <w:rsid w:val="008415B9"/>
    <w:rsid w:val="00841D95"/>
    <w:rsid w:val="0084311B"/>
    <w:rsid w:val="008452EB"/>
    <w:rsid w:val="008454AF"/>
    <w:rsid w:val="008471D3"/>
    <w:rsid w:val="008471E8"/>
    <w:rsid w:val="00852BB5"/>
    <w:rsid w:val="00855447"/>
    <w:rsid w:val="00856453"/>
    <w:rsid w:val="00856A0D"/>
    <w:rsid w:val="00856C65"/>
    <w:rsid w:val="00861D46"/>
    <w:rsid w:val="00861F56"/>
    <w:rsid w:val="0086297F"/>
    <w:rsid w:val="00862DD7"/>
    <w:rsid w:val="00862E60"/>
    <w:rsid w:val="00863154"/>
    <w:rsid w:val="008634A0"/>
    <w:rsid w:val="00863DDD"/>
    <w:rsid w:val="0086509B"/>
    <w:rsid w:val="00865218"/>
    <w:rsid w:val="0086799E"/>
    <w:rsid w:val="0087097E"/>
    <w:rsid w:val="00871839"/>
    <w:rsid w:val="0087366C"/>
    <w:rsid w:val="008743A1"/>
    <w:rsid w:val="008744D4"/>
    <w:rsid w:val="00877A52"/>
    <w:rsid w:val="00881BDC"/>
    <w:rsid w:val="00883561"/>
    <w:rsid w:val="008838A2"/>
    <w:rsid w:val="008862E2"/>
    <w:rsid w:val="00886400"/>
    <w:rsid w:val="0089134F"/>
    <w:rsid w:val="00892A0A"/>
    <w:rsid w:val="00892F69"/>
    <w:rsid w:val="00894069"/>
    <w:rsid w:val="008949EA"/>
    <w:rsid w:val="008971F8"/>
    <w:rsid w:val="008A0051"/>
    <w:rsid w:val="008A0DC3"/>
    <w:rsid w:val="008A2543"/>
    <w:rsid w:val="008A2C4D"/>
    <w:rsid w:val="008A4418"/>
    <w:rsid w:val="008A62C1"/>
    <w:rsid w:val="008A7C17"/>
    <w:rsid w:val="008B1511"/>
    <w:rsid w:val="008B18A9"/>
    <w:rsid w:val="008B70C5"/>
    <w:rsid w:val="008C14CA"/>
    <w:rsid w:val="008C1D6E"/>
    <w:rsid w:val="008C274A"/>
    <w:rsid w:val="008C2D2F"/>
    <w:rsid w:val="008C3A6E"/>
    <w:rsid w:val="008C5E7A"/>
    <w:rsid w:val="008C7624"/>
    <w:rsid w:val="008C7813"/>
    <w:rsid w:val="008C7A4C"/>
    <w:rsid w:val="008D12E5"/>
    <w:rsid w:val="008D329E"/>
    <w:rsid w:val="008D3413"/>
    <w:rsid w:val="008D4CA7"/>
    <w:rsid w:val="008D4E85"/>
    <w:rsid w:val="008D607F"/>
    <w:rsid w:val="008D67DA"/>
    <w:rsid w:val="008D6814"/>
    <w:rsid w:val="008D6D3F"/>
    <w:rsid w:val="008D6D63"/>
    <w:rsid w:val="008D75F9"/>
    <w:rsid w:val="008E04BD"/>
    <w:rsid w:val="008E07A9"/>
    <w:rsid w:val="008E5BBC"/>
    <w:rsid w:val="008E621E"/>
    <w:rsid w:val="008E697F"/>
    <w:rsid w:val="008E6C5D"/>
    <w:rsid w:val="008E7880"/>
    <w:rsid w:val="008E7D47"/>
    <w:rsid w:val="008F06AD"/>
    <w:rsid w:val="008F170C"/>
    <w:rsid w:val="008F1987"/>
    <w:rsid w:val="008F34D4"/>
    <w:rsid w:val="008F36A0"/>
    <w:rsid w:val="008F5B08"/>
    <w:rsid w:val="008F7B54"/>
    <w:rsid w:val="008F7B95"/>
    <w:rsid w:val="009011D8"/>
    <w:rsid w:val="009033D8"/>
    <w:rsid w:val="00906DDB"/>
    <w:rsid w:val="009102C6"/>
    <w:rsid w:val="00910B00"/>
    <w:rsid w:val="00910B3F"/>
    <w:rsid w:val="00910C5C"/>
    <w:rsid w:val="00912EC7"/>
    <w:rsid w:val="00917500"/>
    <w:rsid w:val="00917AA8"/>
    <w:rsid w:val="0092097B"/>
    <w:rsid w:val="00921B05"/>
    <w:rsid w:val="00923D5F"/>
    <w:rsid w:val="009246F0"/>
    <w:rsid w:val="00927110"/>
    <w:rsid w:val="009309F1"/>
    <w:rsid w:val="00930D0D"/>
    <w:rsid w:val="00930E65"/>
    <w:rsid w:val="00931E75"/>
    <w:rsid w:val="00932EDB"/>
    <w:rsid w:val="00933DB7"/>
    <w:rsid w:val="00934F61"/>
    <w:rsid w:val="009355E7"/>
    <w:rsid w:val="00935A3D"/>
    <w:rsid w:val="00936456"/>
    <w:rsid w:val="009368DD"/>
    <w:rsid w:val="00936E21"/>
    <w:rsid w:val="00941417"/>
    <w:rsid w:val="00942CFD"/>
    <w:rsid w:val="0094427F"/>
    <w:rsid w:val="00944586"/>
    <w:rsid w:val="009453D5"/>
    <w:rsid w:val="00945990"/>
    <w:rsid w:val="0094721D"/>
    <w:rsid w:val="009511C9"/>
    <w:rsid w:val="00951F04"/>
    <w:rsid w:val="00952DD8"/>
    <w:rsid w:val="00953B67"/>
    <w:rsid w:val="00955C01"/>
    <w:rsid w:val="00955CF0"/>
    <w:rsid w:val="00955E8B"/>
    <w:rsid w:val="0095640C"/>
    <w:rsid w:val="00956424"/>
    <w:rsid w:val="00957A85"/>
    <w:rsid w:val="00957FC5"/>
    <w:rsid w:val="00960A76"/>
    <w:rsid w:val="00961393"/>
    <w:rsid w:val="00961943"/>
    <w:rsid w:val="009622B1"/>
    <w:rsid w:val="00962399"/>
    <w:rsid w:val="009629C4"/>
    <w:rsid w:val="009632AF"/>
    <w:rsid w:val="00963732"/>
    <w:rsid w:val="00964216"/>
    <w:rsid w:val="00965F0D"/>
    <w:rsid w:val="0096736C"/>
    <w:rsid w:val="009718C5"/>
    <w:rsid w:val="00972B03"/>
    <w:rsid w:val="009738A5"/>
    <w:rsid w:val="00974072"/>
    <w:rsid w:val="00974188"/>
    <w:rsid w:val="00974C43"/>
    <w:rsid w:val="00976C90"/>
    <w:rsid w:val="0097701B"/>
    <w:rsid w:val="0097CD8F"/>
    <w:rsid w:val="009802D8"/>
    <w:rsid w:val="0098110E"/>
    <w:rsid w:val="0098216B"/>
    <w:rsid w:val="00990AF7"/>
    <w:rsid w:val="0099603C"/>
    <w:rsid w:val="00996138"/>
    <w:rsid w:val="009969B0"/>
    <w:rsid w:val="009A0F65"/>
    <w:rsid w:val="009A17BF"/>
    <w:rsid w:val="009A1AF8"/>
    <w:rsid w:val="009A3460"/>
    <w:rsid w:val="009B29CA"/>
    <w:rsid w:val="009B3489"/>
    <w:rsid w:val="009B5BB6"/>
    <w:rsid w:val="009B636F"/>
    <w:rsid w:val="009B6FC9"/>
    <w:rsid w:val="009C0DB3"/>
    <w:rsid w:val="009C16DC"/>
    <w:rsid w:val="009C19B8"/>
    <w:rsid w:val="009C206C"/>
    <w:rsid w:val="009C5013"/>
    <w:rsid w:val="009C54A1"/>
    <w:rsid w:val="009C623E"/>
    <w:rsid w:val="009C75C3"/>
    <w:rsid w:val="009D26BE"/>
    <w:rsid w:val="009D43C4"/>
    <w:rsid w:val="009D616D"/>
    <w:rsid w:val="009D6766"/>
    <w:rsid w:val="009D69D4"/>
    <w:rsid w:val="009D7C45"/>
    <w:rsid w:val="009E0D84"/>
    <w:rsid w:val="009E28C4"/>
    <w:rsid w:val="009E6CF7"/>
    <w:rsid w:val="009E7958"/>
    <w:rsid w:val="009F36E2"/>
    <w:rsid w:val="009F37F4"/>
    <w:rsid w:val="009F4793"/>
    <w:rsid w:val="009F6B22"/>
    <w:rsid w:val="00A0120D"/>
    <w:rsid w:val="00A01440"/>
    <w:rsid w:val="00A014DF"/>
    <w:rsid w:val="00A01EDC"/>
    <w:rsid w:val="00A01F3B"/>
    <w:rsid w:val="00A05F3D"/>
    <w:rsid w:val="00A079D4"/>
    <w:rsid w:val="00A108F5"/>
    <w:rsid w:val="00A10FB5"/>
    <w:rsid w:val="00A111C5"/>
    <w:rsid w:val="00A11D05"/>
    <w:rsid w:val="00A13A45"/>
    <w:rsid w:val="00A1632B"/>
    <w:rsid w:val="00A1771A"/>
    <w:rsid w:val="00A17CA3"/>
    <w:rsid w:val="00A247D8"/>
    <w:rsid w:val="00A25A66"/>
    <w:rsid w:val="00A261C0"/>
    <w:rsid w:val="00A276F5"/>
    <w:rsid w:val="00A30A02"/>
    <w:rsid w:val="00A32310"/>
    <w:rsid w:val="00A33397"/>
    <w:rsid w:val="00A33484"/>
    <w:rsid w:val="00A33DFD"/>
    <w:rsid w:val="00A352F7"/>
    <w:rsid w:val="00A3640C"/>
    <w:rsid w:val="00A36559"/>
    <w:rsid w:val="00A36870"/>
    <w:rsid w:val="00A369C8"/>
    <w:rsid w:val="00A4391D"/>
    <w:rsid w:val="00A43B97"/>
    <w:rsid w:val="00A458D5"/>
    <w:rsid w:val="00A46972"/>
    <w:rsid w:val="00A50599"/>
    <w:rsid w:val="00A50D6E"/>
    <w:rsid w:val="00A53540"/>
    <w:rsid w:val="00A54587"/>
    <w:rsid w:val="00A550F1"/>
    <w:rsid w:val="00A55D67"/>
    <w:rsid w:val="00A568E2"/>
    <w:rsid w:val="00A63CE9"/>
    <w:rsid w:val="00A64C0A"/>
    <w:rsid w:val="00A65AE4"/>
    <w:rsid w:val="00A66205"/>
    <w:rsid w:val="00A67C52"/>
    <w:rsid w:val="00A70034"/>
    <w:rsid w:val="00A70D77"/>
    <w:rsid w:val="00A722FA"/>
    <w:rsid w:val="00A75059"/>
    <w:rsid w:val="00A766F0"/>
    <w:rsid w:val="00A77974"/>
    <w:rsid w:val="00A7E8D3"/>
    <w:rsid w:val="00A80AC4"/>
    <w:rsid w:val="00A81F2B"/>
    <w:rsid w:val="00A82918"/>
    <w:rsid w:val="00A832F1"/>
    <w:rsid w:val="00A83480"/>
    <w:rsid w:val="00A844FE"/>
    <w:rsid w:val="00A84623"/>
    <w:rsid w:val="00A85236"/>
    <w:rsid w:val="00A867EA"/>
    <w:rsid w:val="00A8728F"/>
    <w:rsid w:val="00A877B9"/>
    <w:rsid w:val="00A87F4D"/>
    <w:rsid w:val="00A9163C"/>
    <w:rsid w:val="00A928E9"/>
    <w:rsid w:val="00A92DF5"/>
    <w:rsid w:val="00A92ED3"/>
    <w:rsid w:val="00A92EE6"/>
    <w:rsid w:val="00A93C6A"/>
    <w:rsid w:val="00A95305"/>
    <w:rsid w:val="00A955D1"/>
    <w:rsid w:val="00A96B45"/>
    <w:rsid w:val="00A97AF8"/>
    <w:rsid w:val="00A97C3E"/>
    <w:rsid w:val="00AA0595"/>
    <w:rsid w:val="00AA233A"/>
    <w:rsid w:val="00AA3819"/>
    <w:rsid w:val="00AA3C98"/>
    <w:rsid w:val="00AA415A"/>
    <w:rsid w:val="00AA4660"/>
    <w:rsid w:val="00AA46D7"/>
    <w:rsid w:val="00AA698D"/>
    <w:rsid w:val="00AA6A6B"/>
    <w:rsid w:val="00AB0B61"/>
    <w:rsid w:val="00AB0BED"/>
    <w:rsid w:val="00AB0C28"/>
    <w:rsid w:val="00AB192F"/>
    <w:rsid w:val="00AB3221"/>
    <w:rsid w:val="00AB3BF9"/>
    <w:rsid w:val="00AB587F"/>
    <w:rsid w:val="00AB64E9"/>
    <w:rsid w:val="00AB6C5F"/>
    <w:rsid w:val="00AC0ABE"/>
    <w:rsid w:val="00AC2CE6"/>
    <w:rsid w:val="00AC349F"/>
    <w:rsid w:val="00AC3FA6"/>
    <w:rsid w:val="00AC4EBE"/>
    <w:rsid w:val="00AC592F"/>
    <w:rsid w:val="00AD0787"/>
    <w:rsid w:val="00AD125F"/>
    <w:rsid w:val="00AD1550"/>
    <w:rsid w:val="00AD2592"/>
    <w:rsid w:val="00AD37DC"/>
    <w:rsid w:val="00AD4F00"/>
    <w:rsid w:val="00AD5877"/>
    <w:rsid w:val="00AD5AA5"/>
    <w:rsid w:val="00AD5EBC"/>
    <w:rsid w:val="00AD61AE"/>
    <w:rsid w:val="00AD69D6"/>
    <w:rsid w:val="00AD7C52"/>
    <w:rsid w:val="00AE08AD"/>
    <w:rsid w:val="00AE5965"/>
    <w:rsid w:val="00AE6B3B"/>
    <w:rsid w:val="00AE7DEB"/>
    <w:rsid w:val="00AE7F9E"/>
    <w:rsid w:val="00AF0883"/>
    <w:rsid w:val="00AF10A1"/>
    <w:rsid w:val="00AF67F4"/>
    <w:rsid w:val="00AF69A4"/>
    <w:rsid w:val="00AF6F72"/>
    <w:rsid w:val="00B0006E"/>
    <w:rsid w:val="00B02CA8"/>
    <w:rsid w:val="00B03AE1"/>
    <w:rsid w:val="00B05E3E"/>
    <w:rsid w:val="00B06B66"/>
    <w:rsid w:val="00B06F36"/>
    <w:rsid w:val="00B07B4E"/>
    <w:rsid w:val="00B1056A"/>
    <w:rsid w:val="00B11524"/>
    <w:rsid w:val="00B1478C"/>
    <w:rsid w:val="00B14F4E"/>
    <w:rsid w:val="00B15C09"/>
    <w:rsid w:val="00B20BF8"/>
    <w:rsid w:val="00B20C11"/>
    <w:rsid w:val="00B230E7"/>
    <w:rsid w:val="00B23A3B"/>
    <w:rsid w:val="00B240AE"/>
    <w:rsid w:val="00B2431F"/>
    <w:rsid w:val="00B26257"/>
    <w:rsid w:val="00B26E60"/>
    <w:rsid w:val="00B26EEE"/>
    <w:rsid w:val="00B312F9"/>
    <w:rsid w:val="00B31788"/>
    <w:rsid w:val="00B32E1A"/>
    <w:rsid w:val="00B33702"/>
    <w:rsid w:val="00B337B8"/>
    <w:rsid w:val="00B35F28"/>
    <w:rsid w:val="00B36DB9"/>
    <w:rsid w:val="00B3EF91"/>
    <w:rsid w:val="00B41699"/>
    <w:rsid w:val="00B41E12"/>
    <w:rsid w:val="00B424CB"/>
    <w:rsid w:val="00B43E24"/>
    <w:rsid w:val="00B46296"/>
    <w:rsid w:val="00B46B9A"/>
    <w:rsid w:val="00B46C7E"/>
    <w:rsid w:val="00B5077D"/>
    <w:rsid w:val="00B50E0B"/>
    <w:rsid w:val="00B5140D"/>
    <w:rsid w:val="00B53E15"/>
    <w:rsid w:val="00B553E6"/>
    <w:rsid w:val="00B55B7C"/>
    <w:rsid w:val="00B604B2"/>
    <w:rsid w:val="00B6132B"/>
    <w:rsid w:val="00B614F3"/>
    <w:rsid w:val="00B61648"/>
    <w:rsid w:val="00B62E37"/>
    <w:rsid w:val="00B63AAF"/>
    <w:rsid w:val="00B64A76"/>
    <w:rsid w:val="00B64BBE"/>
    <w:rsid w:val="00B65427"/>
    <w:rsid w:val="00B6593B"/>
    <w:rsid w:val="00B659B6"/>
    <w:rsid w:val="00B65F52"/>
    <w:rsid w:val="00B673CE"/>
    <w:rsid w:val="00B70456"/>
    <w:rsid w:val="00B70EFD"/>
    <w:rsid w:val="00B71585"/>
    <w:rsid w:val="00B772EC"/>
    <w:rsid w:val="00B802D4"/>
    <w:rsid w:val="00B82324"/>
    <w:rsid w:val="00B83903"/>
    <w:rsid w:val="00B83B5B"/>
    <w:rsid w:val="00B83CF1"/>
    <w:rsid w:val="00B83D7B"/>
    <w:rsid w:val="00B84023"/>
    <w:rsid w:val="00B8572E"/>
    <w:rsid w:val="00B85873"/>
    <w:rsid w:val="00B85A5B"/>
    <w:rsid w:val="00B85DA5"/>
    <w:rsid w:val="00B85EB5"/>
    <w:rsid w:val="00B864EC"/>
    <w:rsid w:val="00B86630"/>
    <w:rsid w:val="00B86675"/>
    <w:rsid w:val="00B87854"/>
    <w:rsid w:val="00B879E7"/>
    <w:rsid w:val="00B87E89"/>
    <w:rsid w:val="00B90914"/>
    <w:rsid w:val="00B92852"/>
    <w:rsid w:val="00B93173"/>
    <w:rsid w:val="00B94E09"/>
    <w:rsid w:val="00B9652A"/>
    <w:rsid w:val="00B965FF"/>
    <w:rsid w:val="00B97815"/>
    <w:rsid w:val="00B97FE5"/>
    <w:rsid w:val="00BA012F"/>
    <w:rsid w:val="00BA10B4"/>
    <w:rsid w:val="00BA15A1"/>
    <w:rsid w:val="00BA3595"/>
    <w:rsid w:val="00BA3CA7"/>
    <w:rsid w:val="00BA613E"/>
    <w:rsid w:val="00BA63F9"/>
    <w:rsid w:val="00BA6552"/>
    <w:rsid w:val="00BA6E49"/>
    <w:rsid w:val="00BB1A54"/>
    <w:rsid w:val="00BB33CE"/>
    <w:rsid w:val="00BB561D"/>
    <w:rsid w:val="00BB5E61"/>
    <w:rsid w:val="00BC0135"/>
    <w:rsid w:val="00BC0A3D"/>
    <w:rsid w:val="00BC0E40"/>
    <w:rsid w:val="00BC4F16"/>
    <w:rsid w:val="00BC5B8E"/>
    <w:rsid w:val="00BC6168"/>
    <w:rsid w:val="00BC62E9"/>
    <w:rsid w:val="00BC7348"/>
    <w:rsid w:val="00BD0807"/>
    <w:rsid w:val="00BD12E6"/>
    <w:rsid w:val="00BD2198"/>
    <w:rsid w:val="00BD234F"/>
    <w:rsid w:val="00BD25BE"/>
    <w:rsid w:val="00BD4307"/>
    <w:rsid w:val="00BD5363"/>
    <w:rsid w:val="00BE004B"/>
    <w:rsid w:val="00BE08F1"/>
    <w:rsid w:val="00BE1980"/>
    <w:rsid w:val="00BE3D90"/>
    <w:rsid w:val="00BE41AF"/>
    <w:rsid w:val="00BE46FC"/>
    <w:rsid w:val="00BE526F"/>
    <w:rsid w:val="00BE5555"/>
    <w:rsid w:val="00BE5B5B"/>
    <w:rsid w:val="00BE74E4"/>
    <w:rsid w:val="00BF0985"/>
    <w:rsid w:val="00BF1853"/>
    <w:rsid w:val="00BF1F35"/>
    <w:rsid w:val="00BF403E"/>
    <w:rsid w:val="00BF45E0"/>
    <w:rsid w:val="00BF4D7E"/>
    <w:rsid w:val="00BF5103"/>
    <w:rsid w:val="00BF5838"/>
    <w:rsid w:val="00C026E4"/>
    <w:rsid w:val="00C035F3"/>
    <w:rsid w:val="00C039B0"/>
    <w:rsid w:val="00C06036"/>
    <w:rsid w:val="00C06C5B"/>
    <w:rsid w:val="00C0745F"/>
    <w:rsid w:val="00C0E7D3"/>
    <w:rsid w:val="00C126DB"/>
    <w:rsid w:val="00C12F99"/>
    <w:rsid w:val="00C14107"/>
    <w:rsid w:val="00C14404"/>
    <w:rsid w:val="00C1540F"/>
    <w:rsid w:val="00C1623C"/>
    <w:rsid w:val="00C17D78"/>
    <w:rsid w:val="00C17F7F"/>
    <w:rsid w:val="00C20239"/>
    <w:rsid w:val="00C21D91"/>
    <w:rsid w:val="00C21E6B"/>
    <w:rsid w:val="00C23CED"/>
    <w:rsid w:val="00C2403D"/>
    <w:rsid w:val="00C24BE5"/>
    <w:rsid w:val="00C257AD"/>
    <w:rsid w:val="00C30072"/>
    <w:rsid w:val="00C30778"/>
    <w:rsid w:val="00C31042"/>
    <w:rsid w:val="00C31276"/>
    <w:rsid w:val="00C347F5"/>
    <w:rsid w:val="00C34F91"/>
    <w:rsid w:val="00C36352"/>
    <w:rsid w:val="00C37484"/>
    <w:rsid w:val="00C41AD2"/>
    <w:rsid w:val="00C43859"/>
    <w:rsid w:val="00C44468"/>
    <w:rsid w:val="00C44E9C"/>
    <w:rsid w:val="00C50FF1"/>
    <w:rsid w:val="00C52560"/>
    <w:rsid w:val="00C5450E"/>
    <w:rsid w:val="00C5682D"/>
    <w:rsid w:val="00C57041"/>
    <w:rsid w:val="00C61F17"/>
    <w:rsid w:val="00C62F2E"/>
    <w:rsid w:val="00C637A2"/>
    <w:rsid w:val="00C638FD"/>
    <w:rsid w:val="00C64633"/>
    <w:rsid w:val="00C64FA7"/>
    <w:rsid w:val="00C664D1"/>
    <w:rsid w:val="00C6732F"/>
    <w:rsid w:val="00C67BA2"/>
    <w:rsid w:val="00C7167A"/>
    <w:rsid w:val="00C73131"/>
    <w:rsid w:val="00C735C7"/>
    <w:rsid w:val="00C73C93"/>
    <w:rsid w:val="00C761CB"/>
    <w:rsid w:val="00C76A05"/>
    <w:rsid w:val="00C801AC"/>
    <w:rsid w:val="00C80FD8"/>
    <w:rsid w:val="00C82976"/>
    <w:rsid w:val="00C829C0"/>
    <w:rsid w:val="00C86092"/>
    <w:rsid w:val="00C86251"/>
    <w:rsid w:val="00C87114"/>
    <w:rsid w:val="00C87493"/>
    <w:rsid w:val="00C87C90"/>
    <w:rsid w:val="00C922C9"/>
    <w:rsid w:val="00C92594"/>
    <w:rsid w:val="00C92C80"/>
    <w:rsid w:val="00C94D27"/>
    <w:rsid w:val="00C952BB"/>
    <w:rsid w:val="00C95CD6"/>
    <w:rsid w:val="00C961EA"/>
    <w:rsid w:val="00C96CF7"/>
    <w:rsid w:val="00CA2D2E"/>
    <w:rsid w:val="00CA3F4F"/>
    <w:rsid w:val="00CA515E"/>
    <w:rsid w:val="00CA5627"/>
    <w:rsid w:val="00CA7462"/>
    <w:rsid w:val="00CB1134"/>
    <w:rsid w:val="00CB17AF"/>
    <w:rsid w:val="00CB1BB5"/>
    <w:rsid w:val="00CB1DF3"/>
    <w:rsid w:val="00CB1EE0"/>
    <w:rsid w:val="00CB1F20"/>
    <w:rsid w:val="00CB26BD"/>
    <w:rsid w:val="00CB2A91"/>
    <w:rsid w:val="00CB2DB2"/>
    <w:rsid w:val="00CC0AD8"/>
    <w:rsid w:val="00CC1266"/>
    <w:rsid w:val="00CC27C5"/>
    <w:rsid w:val="00CC33C5"/>
    <w:rsid w:val="00CC4546"/>
    <w:rsid w:val="00CC5788"/>
    <w:rsid w:val="00CC6DBA"/>
    <w:rsid w:val="00CD2271"/>
    <w:rsid w:val="00CD35C4"/>
    <w:rsid w:val="00CD3A77"/>
    <w:rsid w:val="00CD541B"/>
    <w:rsid w:val="00CD6810"/>
    <w:rsid w:val="00CD756F"/>
    <w:rsid w:val="00CD7F8A"/>
    <w:rsid w:val="00CE07F0"/>
    <w:rsid w:val="00CE1F20"/>
    <w:rsid w:val="00CE1F30"/>
    <w:rsid w:val="00CE354E"/>
    <w:rsid w:val="00CE4623"/>
    <w:rsid w:val="00CE582F"/>
    <w:rsid w:val="00CF1716"/>
    <w:rsid w:val="00CF1FF8"/>
    <w:rsid w:val="00CF47DC"/>
    <w:rsid w:val="00CF4D44"/>
    <w:rsid w:val="00CF66C9"/>
    <w:rsid w:val="00CF7010"/>
    <w:rsid w:val="00CF7453"/>
    <w:rsid w:val="00D021F7"/>
    <w:rsid w:val="00D02EA9"/>
    <w:rsid w:val="00D04880"/>
    <w:rsid w:val="00D06FF5"/>
    <w:rsid w:val="00D07390"/>
    <w:rsid w:val="00D0762D"/>
    <w:rsid w:val="00D07D10"/>
    <w:rsid w:val="00D1036C"/>
    <w:rsid w:val="00D1057C"/>
    <w:rsid w:val="00D106DC"/>
    <w:rsid w:val="00D10802"/>
    <w:rsid w:val="00D12C31"/>
    <w:rsid w:val="00D145CE"/>
    <w:rsid w:val="00D14B27"/>
    <w:rsid w:val="00D15007"/>
    <w:rsid w:val="00D15A95"/>
    <w:rsid w:val="00D15BFB"/>
    <w:rsid w:val="00D16854"/>
    <w:rsid w:val="00D1714F"/>
    <w:rsid w:val="00D20208"/>
    <w:rsid w:val="00D20B9A"/>
    <w:rsid w:val="00D21B0B"/>
    <w:rsid w:val="00D22DD9"/>
    <w:rsid w:val="00D234C7"/>
    <w:rsid w:val="00D308D1"/>
    <w:rsid w:val="00D30A6E"/>
    <w:rsid w:val="00D310D7"/>
    <w:rsid w:val="00D358BA"/>
    <w:rsid w:val="00D407D7"/>
    <w:rsid w:val="00D42F7F"/>
    <w:rsid w:val="00D432F0"/>
    <w:rsid w:val="00D43737"/>
    <w:rsid w:val="00D4563B"/>
    <w:rsid w:val="00D4712A"/>
    <w:rsid w:val="00D50056"/>
    <w:rsid w:val="00D50101"/>
    <w:rsid w:val="00D50699"/>
    <w:rsid w:val="00D514BD"/>
    <w:rsid w:val="00D52846"/>
    <w:rsid w:val="00D5468E"/>
    <w:rsid w:val="00D56957"/>
    <w:rsid w:val="00D61026"/>
    <w:rsid w:val="00D61B74"/>
    <w:rsid w:val="00D61EC1"/>
    <w:rsid w:val="00D626FD"/>
    <w:rsid w:val="00D6279D"/>
    <w:rsid w:val="00D63542"/>
    <w:rsid w:val="00D6796A"/>
    <w:rsid w:val="00D70B80"/>
    <w:rsid w:val="00D72D92"/>
    <w:rsid w:val="00D72EF7"/>
    <w:rsid w:val="00D737E4"/>
    <w:rsid w:val="00D74E09"/>
    <w:rsid w:val="00D77F42"/>
    <w:rsid w:val="00D80387"/>
    <w:rsid w:val="00D81A4D"/>
    <w:rsid w:val="00D82415"/>
    <w:rsid w:val="00D84EF1"/>
    <w:rsid w:val="00D85713"/>
    <w:rsid w:val="00D868B9"/>
    <w:rsid w:val="00D904FC"/>
    <w:rsid w:val="00D90D79"/>
    <w:rsid w:val="00D9554E"/>
    <w:rsid w:val="00D9675D"/>
    <w:rsid w:val="00DA120D"/>
    <w:rsid w:val="00DA222E"/>
    <w:rsid w:val="00DA2F79"/>
    <w:rsid w:val="00DA4A77"/>
    <w:rsid w:val="00DA682C"/>
    <w:rsid w:val="00DA7FC6"/>
    <w:rsid w:val="00DB038D"/>
    <w:rsid w:val="00DB2A81"/>
    <w:rsid w:val="00DB50A1"/>
    <w:rsid w:val="00DB52ED"/>
    <w:rsid w:val="00DB70FE"/>
    <w:rsid w:val="00DB722D"/>
    <w:rsid w:val="00DB757D"/>
    <w:rsid w:val="00DB775A"/>
    <w:rsid w:val="00DB7C62"/>
    <w:rsid w:val="00DC0985"/>
    <w:rsid w:val="00DC0E06"/>
    <w:rsid w:val="00DC1EB4"/>
    <w:rsid w:val="00DC24FE"/>
    <w:rsid w:val="00DC2C0C"/>
    <w:rsid w:val="00DC2CD5"/>
    <w:rsid w:val="00DC2EFB"/>
    <w:rsid w:val="00DC3022"/>
    <w:rsid w:val="00DC4435"/>
    <w:rsid w:val="00DC5BE9"/>
    <w:rsid w:val="00DC7B1A"/>
    <w:rsid w:val="00DC7EB4"/>
    <w:rsid w:val="00DD1B02"/>
    <w:rsid w:val="00DD456A"/>
    <w:rsid w:val="00DD5401"/>
    <w:rsid w:val="00DD6FDC"/>
    <w:rsid w:val="00DE0398"/>
    <w:rsid w:val="00DE22A2"/>
    <w:rsid w:val="00DE359C"/>
    <w:rsid w:val="00DE42BC"/>
    <w:rsid w:val="00DE4E44"/>
    <w:rsid w:val="00DE569A"/>
    <w:rsid w:val="00DE6260"/>
    <w:rsid w:val="00DE69A6"/>
    <w:rsid w:val="00DE6DEE"/>
    <w:rsid w:val="00DF2E32"/>
    <w:rsid w:val="00DF2F48"/>
    <w:rsid w:val="00DF4761"/>
    <w:rsid w:val="00DF5AFC"/>
    <w:rsid w:val="00DF5C62"/>
    <w:rsid w:val="00DF7C34"/>
    <w:rsid w:val="00E034A1"/>
    <w:rsid w:val="00E04824"/>
    <w:rsid w:val="00E05439"/>
    <w:rsid w:val="00E0592D"/>
    <w:rsid w:val="00E05972"/>
    <w:rsid w:val="00E069DB"/>
    <w:rsid w:val="00E06F6E"/>
    <w:rsid w:val="00E141B1"/>
    <w:rsid w:val="00E15447"/>
    <w:rsid w:val="00E17C36"/>
    <w:rsid w:val="00E225E6"/>
    <w:rsid w:val="00E22C53"/>
    <w:rsid w:val="00E24314"/>
    <w:rsid w:val="00E2566F"/>
    <w:rsid w:val="00E307EC"/>
    <w:rsid w:val="00E310E3"/>
    <w:rsid w:val="00E31803"/>
    <w:rsid w:val="00E3191A"/>
    <w:rsid w:val="00E32577"/>
    <w:rsid w:val="00E340FA"/>
    <w:rsid w:val="00E37352"/>
    <w:rsid w:val="00E37386"/>
    <w:rsid w:val="00E4163F"/>
    <w:rsid w:val="00E43A60"/>
    <w:rsid w:val="00E43D40"/>
    <w:rsid w:val="00E43F8B"/>
    <w:rsid w:val="00E46276"/>
    <w:rsid w:val="00E52D43"/>
    <w:rsid w:val="00E53B0F"/>
    <w:rsid w:val="00E5560E"/>
    <w:rsid w:val="00E5691B"/>
    <w:rsid w:val="00E604F8"/>
    <w:rsid w:val="00E6119C"/>
    <w:rsid w:val="00E61578"/>
    <w:rsid w:val="00E626C3"/>
    <w:rsid w:val="00E64A9D"/>
    <w:rsid w:val="00E64E56"/>
    <w:rsid w:val="00E6723C"/>
    <w:rsid w:val="00E70215"/>
    <w:rsid w:val="00E72850"/>
    <w:rsid w:val="00E734BA"/>
    <w:rsid w:val="00E7407F"/>
    <w:rsid w:val="00E7412A"/>
    <w:rsid w:val="00E747C2"/>
    <w:rsid w:val="00E74F6B"/>
    <w:rsid w:val="00E751E8"/>
    <w:rsid w:val="00E76F68"/>
    <w:rsid w:val="00E83402"/>
    <w:rsid w:val="00E839FF"/>
    <w:rsid w:val="00E92009"/>
    <w:rsid w:val="00E93A90"/>
    <w:rsid w:val="00EA2F55"/>
    <w:rsid w:val="00EA492C"/>
    <w:rsid w:val="00EA4A8D"/>
    <w:rsid w:val="00EA5B9B"/>
    <w:rsid w:val="00EA7BBB"/>
    <w:rsid w:val="00EA7FE3"/>
    <w:rsid w:val="00EB04DD"/>
    <w:rsid w:val="00EB0561"/>
    <w:rsid w:val="00EB2673"/>
    <w:rsid w:val="00EB2EB7"/>
    <w:rsid w:val="00EB3417"/>
    <w:rsid w:val="00EB4B80"/>
    <w:rsid w:val="00EB5249"/>
    <w:rsid w:val="00EB57F8"/>
    <w:rsid w:val="00EB71E9"/>
    <w:rsid w:val="00EB7BC1"/>
    <w:rsid w:val="00EB7DFA"/>
    <w:rsid w:val="00EC036D"/>
    <w:rsid w:val="00EC218D"/>
    <w:rsid w:val="00EC236C"/>
    <w:rsid w:val="00EC2536"/>
    <w:rsid w:val="00EC3B77"/>
    <w:rsid w:val="00EC3C17"/>
    <w:rsid w:val="00EC3EC5"/>
    <w:rsid w:val="00EC4B3E"/>
    <w:rsid w:val="00EC512A"/>
    <w:rsid w:val="00EC7A2E"/>
    <w:rsid w:val="00ED09DA"/>
    <w:rsid w:val="00ED0A3A"/>
    <w:rsid w:val="00ED0B8B"/>
    <w:rsid w:val="00ED0F0C"/>
    <w:rsid w:val="00ED2967"/>
    <w:rsid w:val="00ED417D"/>
    <w:rsid w:val="00ED5059"/>
    <w:rsid w:val="00ED5D58"/>
    <w:rsid w:val="00EE3CE5"/>
    <w:rsid w:val="00EE4BF6"/>
    <w:rsid w:val="00EE564B"/>
    <w:rsid w:val="00EF0379"/>
    <w:rsid w:val="00EF0CCE"/>
    <w:rsid w:val="00EF24F9"/>
    <w:rsid w:val="00EF385D"/>
    <w:rsid w:val="00EF4B53"/>
    <w:rsid w:val="00EF601B"/>
    <w:rsid w:val="00F00062"/>
    <w:rsid w:val="00F0049E"/>
    <w:rsid w:val="00F02887"/>
    <w:rsid w:val="00F02C59"/>
    <w:rsid w:val="00F03679"/>
    <w:rsid w:val="00F042FA"/>
    <w:rsid w:val="00F04AA7"/>
    <w:rsid w:val="00F04FEB"/>
    <w:rsid w:val="00F05DEE"/>
    <w:rsid w:val="00F068A0"/>
    <w:rsid w:val="00F07FD9"/>
    <w:rsid w:val="00F134B2"/>
    <w:rsid w:val="00F136DA"/>
    <w:rsid w:val="00F13890"/>
    <w:rsid w:val="00F17AF7"/>
    <w:rsid w:val="00F219CD"/>
    <w:rsid w:val="00F21D80"/>
    <w:rsid w:val="00F22DC9"/>
    <w:rsid w:val="00F23281"/>
    <w:rsid w:val="00F2358A"/>
    <w:rsid w:val="00F23611"/>
    <w:rsid w:val="00F262D2"/>
    <w:rsid w:val="00F265C8"/>
    <w:rsid w:val="00F26DB2"/>
    <w:rsid w:val="00F275E8"/>
    <w:rsid w:val="00F30F77"/>
    <w:rsid w:val="00F3345B"/>
    <w:rsid w:val="00F34D45"/>
    <w:rsid w:val="00F35515"/>
    <w:rsid w:val="00F35A6B"/>
    <w:rsid w:val="00F35B87"/>
    <w:rsid w:val="00F376C0"/>
    <w:rsid w:val="00F402AA"/>
    <w:rsid w:val="00F40C67"/>
    <w:rsid w:val="00F40DB2"/>
    <w:rsid w:val="00F416D2"/>
    <w:rsid w:val="00F43F83"/>
    <w:rsid w:val="00F449F7"/>
    <w:rsid w:val="00F44AA3"/>
    <w:rsid w:val="00F44E90"/>
    <w:rsid w:val="00F46607"/>
    <w:rsid w:val="00F46718"/>
    <w:rsid w:val="00F47E69"/>
    <w:rsid w:val="00F5173B"/>
    <w:rsid w:val="00F53B67"/>
    <w:rsid w:val="00F557ED"/>
    <w:rsid w:val="00F55C69"/>
    <w:rsid w:val="00F576F8"/>
    <w:rsid w:val="00F60159"/>
    <w:rsid w:val="00F60190"/>
    <w:rsid w:val="00F6425E"/>
    <w:rsid w:val="00F64DA9"/>
    <w:rsid w:val="00F655A4"/>
    <w:rsid w:val="00F67A43"/>
    <w:rsid w:val="00F7139A"/>
    <w:rsid w:val="00F71E76"/>
    <w:rsid w:val="00F746EB"/>
    <w:rsid w:val="00F75918"/>
    <w:rsid w:val="00F800B8"/>
    <w:rsid w:val="00F8183C"/>
    <w:rsid w:val="00F81986"/>
    <w:rsid w:val="00F82AF2"/>
    <w:rsid w:val="00F842FB"/>
    <w:rsid w:val="00F84387"/>
    <w:rsid w:val="00F85779"/>
    <w:rsid w:val="00F85913"/>
    <w:rsid w:val="00F85981"/>
    <w:rsid w:val="00F903A9"/>
    <w:rsid w:val="00F91BCC"/>
    <w:rsid w:val="00F93270"/>
    <w:rsid w:val="00F94C3E"/>
    <w:rsid w:val="00F94E12"/>
    <w:rsid w:val="00FA0955"/>
    <w:rsid w:val="00FA13FC"/>
    <w:rsid w:val="00FA297B"/>
    <w:rsid w:val="00FA3B33"/>
    <w:rsid w:val="00FA3BC9"/>
    <w:rsid w:val="00FA56A4"/>
    <w:rsid w:val="00FA6E6C"/>
    <w:rsid w:val="00FB1502"/>
    <w:rsid w:val="00FB1C62"/>
    <w:rsid w:val="00FB25AC"/>
    <w:rsid w:val="00FB48B3"/>
    <w:rsid w:val="00FB54F7"/>
    <w:rsid w:val="00FB7812"/>
    <w:rsid w:val="00FC02BD"/>
    <w:rsid w:val="00FC0710"/>
    <w:rsid w:val="00FC1045"/>
    <w:rsid w:val="00FC26E2"/>
    <w:rsid w:val="00FC2BFE"/>
    <w:rsid w:val="00FC2FFE"/>
    <w:rsid w:val="00FC4DEE"/>
    <w:rsid w:val="00FD0B97"/>
    <w:rsid w:val="00FD1322"/>
    <w:rsid w:val="00FD4B2B"/>
    <w:rsid w:val="00FD5B95"/>
    <w:rsid w:val="00FD7A9C"/>
    <w:rsid w:val="00FE0C14"/>
    <w:rsid w:val="00FE2C31"/>
    <w:rsid w:val="00FE335B"/>
    <w:rsid w:val="00FE5B21"/>
    <w:rsid w:val="00FEEED7"/>
    <w:rsid w:val="00FF058E"/>
    <w:rsid w:val="00FF0D34"/>
    <w:rsid w:val="00FF0EAF"/>
    <w:rsid w:val="00FF159A"/>
    <w:rsid w:val="00FF3F4A"/>
    <w:rsid w:val="0100DBCD"/>
    <w:rsid w:val="01052966"/>
    <w:rsid w:val="010CB917"/>
    <w:rsid w:val="011A8800"/>
    <w:rsid w:val="01201498"/>
    <w:rsid w:val="01214A7D"/>
    <w:rsid w:val="012D58D2"/>
    <w:rsid w:val="013E1504"/>
    <w:rsid w:val="014087C8"/>
    <w:rsid w:val="0142119F"/>
    <w:rsid w:val="014BB1A1"/>
    <w:rsid w:val="014E13AE"/>
    <w:rsid w:val="0169C42B"/>
    <w:rsid w:val="0187D1DC"/>
    <w:rsid w:val="018AA5ED"/>
    <w:rsid w:val="01945099"/>
    <w:rsid w:val="0196ED77"/>
    <w:rsid w:val="019E2686"/>
    <w:rsid w:val="01C3CA39"/>
    <w:rsid w:val="01C3CF7B"/>
    <w:rsid w:val="01C3F2F3"/>
    <w:rsid w:val="01D60B46"/>
    <w:rsid w:val="01D95EC8"/>
    <w:rsid w:val="01DC37A1"/>
    <w:rsid w:val="01DFC735"/>
    <w:rsid w:val="020DA4DE"/>
    <w:rsid w:val="02136FBF"/>
    <w:rsid w:val="02168117"/>
    <w:rsid w:val="021CA5C1"/>
    <w:rsid w:val="021E5D44"/>
    <w:rsid w:val="02365FFB"/>
    <w:rsid w:val="024033E6"/>
    <w:rsid w:val="0248EDCC"/>
    <w:rsid w:val="024D4162"/>
    <w:rsid w:val="024D79C9"/>
    <w:rsid w:val="0250AB90"/>
    <w:rsid w:val="025825CA"/>
    <w:rsid w:val="0258E1B8"/>
    <w:rsid w:val="0259465F"/>
    <w:rsid w:val="0264C179"/>
    <w:rsid w:val="02848BA3"/>
    <w:rsid w:val="02878ED5"/>
    <w:rsid w:val="0288225D"/>
    <w:rsid w:val="02898405"/>
    <w:rsid w:val="029581CA"/>
    <w:rsid w:val="029A36A7"/>
    <w:rsid w:val="02BC1CC0"/>
    <w:rsid w:val="02BF8C62"/>
    <w:rsid w:val="02D417EC"/>
    <w:rsid w:val="02D77677"/>
    <w:rsid w:val="02D91531"/>
    <w:rsid w:val="02DD7D57"/>
    <w:rsid w:val="02E5E47F"/>
    <w:rsid w:val="02EFB431"/>
    <w:rsid w:val="02F0B7EA"/>
    <w:rsid w:val="02F0F035"/>
    <w:rsid w:val="02F9B15B"/>
    <w:rsid w:val="02FF9050"/>
    <w:rsid w:val="0302E2BC"/>
    <w:rsid w:val="0302FD9D"/>
    <w:rsid w:val="0309D2BD"/>
    <w:rsid w:val="030A9590"/>
    <w:rsid w:val="030A9940"/>
    <w:rsid w:val="0315BBBA"/>
    <w:rsid w:val="03183B49"/>
    <w:rsid w:val="03284427"/>
    <w:rsid w:val="0331787D"/>
    <w:rsid w:val="03320393"/>
    <w:rsid w:val="033E74EB"/>
    <w:rsid w:val="033EC5E3"/>
    <w:rsid w:val="0343A12B"/>
    <w:rsid w:val="0347FBE8"/>
    <w:rsid w:val="03539C05"/>
    <w:rsid w:val="0354C30C"/>
    <w:rsid w:val="035F9FDC"/>
    <w:rsid w:val="03652277"/>
    <w:rsid w:val="03659862"/>
    <w:rsid w:val="036EB58B"/>
    <w:rsid w:val="0377B85F"/>
    <w:rsid w:val="03836230"/>
    <w:rsid w:val="03859240"/>
    <w:rsid w:val="0389169C"/>
    <w:rsid w:val="03A8A79B"/>
    <w:rsid w:val="03AA6160"/>
    <w:rsid w:val="03AC8718"/>
    <w:rsid w:val="03B0A445"/>
    <w:rsid w:val="03B2ECF0"/>
    <w:rsid w:val="03B4B2CC"/>
    <w:rsid w:val="03B98124"/>
    <w:rsid w:val="03BD2B15"/>
    <w:rsid w:val="03C32BA8"/>
    <w:rsid w:val="03C9DE58"/>
    <w:rsid w:val="03D7BA03"/>
    <w:rsid w:val="03D98052"/>
    <w:rsid w:val="03DB38AA"/>
    <w:rsid w:val="03E911C3"/>
    <w:rsid w:val="03EB9201"/>
    <w:rsid w:val="03FDC2F5"/>
    <w:rsid w:val="04067620"/>
    <w:rsid w:val="040824C6"/>
    <w:rsid w:val="04132396"/>
    <w:rsid w:val="041A408C"/>
    <w:rsid w:val="04211EF7"/>
    <w:rsid w:val="0421E23A"/>
    <w:rsid w:val="042DD7FF"/>
    <w:rsid w:val="043DF4A1"/>
    <w:rsid w:val="0440676C"/>
    <w:rsid w:val="044B5E52"/>
    <w:rsid w:val="045F8639"/>
    <w:rsid w:val="046ADFE9"/>
    <w:rsid w:val="0471B594"/>
    <w:rsid w:val="0475BDAA"/>
    <w:rsid w:val="0480B439"/>
    <w:rsid w:val="04842EA2"/>
    <w:rsid w:val="048BFB39"/>
    <w:rsid w:val="04A112AF"/>
    <w:rsid w:val="04A32583"/>
    <w:rsid w:val="04A527A0"/>
    <w:rsid w:val="04C913B4"/>
    <w:rsid w:val="04D5C748"/>
    <w:rsid w:val="04D7AAC3"/>
    <w:rsid w:val="04E91C34"/>
    <w:rsid w:val="04EC537A"/>
    <w:rsid w:val="04ED7B48"/>
    <w:rsid w:val="04F359FA"/>
    <w:rsid w:val="04F4CD25"/>
    <w:rsid w:val="04F82658"/>
    <w:rsid w:val="04FBBA30"/>
    <w:rsid w:val="0505F44B"/>
    <w:rsid w:val="0507900C"/>
    <w:rsid w:val="050F691C"/>
    <w:rsid w:val="05125638"/>
    <w:rsid w:val="0534B020"/>
    <w:rsid w:val="053F5565"/>
    <w:rsid w:val="054033BE"/>
    <w:rsid w:val="05514207"/>
    <w:rsid w:val="055C6CC6"/>
    <w:rsid w:val="057B68C2"/>
    <w:rsid w:val="05942289"/>
    <w:rsid w:val="0595613E"/>
    <w:rsid w:val="0598202A"/>
    <w:rsid w:val="05998271"/>
    <w:rsid w:val="059B5D5C"/>
    <w:rsid w:val="059D7C79"/>
    <w:rsid w:val="05A3C6FB"/>
    <w:rsid w:val="05AA8FED"/>
    <w:rsid w:val="05AC76FB"/>
    <w:rsid w:val="05B06FA0"/>
    <w:rsid w:val="05B69B40"/>
    <w:rsid w:val="05C04283"/>
    <w:rsid w:val="05E2F325"/>
    <w:rsid w:val="05E3CC7F"/>
    <w:rsid w:val="05E3E820"/>
    <w:rsid w:val="05F901A1"/>
    <w:rsid w:val="05FBDF93"/>
    <w:rsid w:val="06084209"/>
    <w:rsid w:val="062AC188"/>
    <w:rsid w:val="0633FB43"/>
    <w:rsid w:val="0642F271"/>
    <w:rsid w:val="06496861"/>
    <w:rsid w:val="065CDEBE"/>
    <w:rsid w:val="0662E8D8"/>
    <w:rsid w:val="06845B39"/>
    <w:rsid w:val="068C9B18"/>
    <w:rsid w:val="068F6226"/>
    <w:rsid w:val="0693870B"/>
    <w:rsid w:val="06945872"/>
    <w:rsid w:val="06A8A947"/>
    <w:rsid w:val="06AB8078"/>
    <w:rsid w:val="06ADB68E"/>
    <w:rsid w:val="06B791DA"/>
    <w:rsid w:val="06BB33F2"/>
    <w:rsid w:val="06C7BCF1"/>
    <w:rsid w:val="06D8EF68"/>
    <w:rsid w:val="06E92413"/>
    <w:rsid w:val="06F9884A"/>
    <w:rsid w:val="07005483"/>
    <w:rsid w:val="073994B6"/>
    <w:rsid w:val="073C5324"/>
    <w:rsid w:val="07456046"/>
    <w:rsid w:val="07526AC0"/>
    <w:rsid w:val="075E515F"/>
    <w:rsid w:val="0760C911"/>
    <w:rsid w:val="0766F6E4"/>
    <w:rsid w:val="07734FAB"/>
    <w:rsid w:val="07801729"/>
    <w:rsid w:val="078A1CAF"/>
    <w:rsid w:val="0793A9B2"/>
    <w:rsid w:val="07A13515"/>
    <w:rsid w:val="07A499AC"/>
    <w:rsid w:val="07C8AED0"/>
    <w:rsid w:val="07C93221"/>
    <w:rsid w:val="07CDB952"/>
    <w:rsid w:val="07D5DB12"/>
    <w:rsid w:val="07E0383D"/>
    <w:rsid w:val="07EBAC6C"/>
    <w:rsid w:val="080FA4ED"/>
    <w:rsid w:val="08190D46"/>
    <w:rsid w:val="081C2F46"/>
    <w:rsid w:val="08228DF5"/>
    <w:rsid w:val="08298006"/>
    <w:rsid w:val="083513B0"/>
    <w:rsid w:val="08383AB8"/>
    <w:rsid w:val="0840FF86"/>
    <w:rsid w:val="0847627D"/>
    <w:rsid w:val="0853B4E1"/>
    <w:rsid w:val="08764A9F"/>
    <w:rsid w:val="0876D283"/>
    <w:rsid w:val="087C6092"/>
    <w:rsid w:val="08833FFC"/>
    <w:rsid w:val="08925082"/>
    <w:rsid w:val="089850B3"/>
    <w:rsid w:val="08A51E1C"/>
    <w:rsid w:val="08A5D047"/>
    <w:rsid w:val="08ADE5E0"/>
    <w:rsid w:val="08B75F05"/>
    <w:rsid w:val="08C0E571"/>
    <w:rsid w:val="08C69B01"/>
    <w:rsid w:val="08DD8D0F"/>
    <w:rsid w:val="08DDB53F"/>
    <w:rsid w:val="08EFBC61"/>
    <w:rsid w:val="08F3BEFD"/>
    <w:rsid w:val="08F84DEA"/>
    <w:rsid w:val="090781DB"/>
    <w:rsid w:val="09180012"/>
    <w:rsid w:val="0922753A"/>
    <w:rsid w:val="09253B16"/>
    <w:rsid w:val="0926863A"/>
    <w:rsid w:val="09335544"/>
    <w:rsid w:val="09364F88"/>
    <w:rsid w:val="093692EE"/>
    <w:rsid w:val="09447EA5"/>
    <w:rsid w:val="09629774"/>
    <w:rsid w:val="096DF912"/>
    <w:rsid w:val="096F0F69"/>
    <w:rsid w:val="097C7661"/>
    <w:rsid w:val="098F9820"/>
    <w:rsid w:val="09952CC9"/>
    <w:rsid w:val="099A4831"/>
    <w:rsid w:val="09C0363F"/>
    <w:rsid w:val="09D8BE9C"/>
    <w:rsid w:val="09E4D1BB"/>
    <w:rsid w:val="09E605CE"/>
    <w:rsid w:val="09EE395A"/>
    <w:rsid w:val="09F70EA7"/>
    <w:rsid w:val="09FBE8F4"/>
    <w:rsid w:val="09FE2436"/>
    <w:rsid w:val="0A01CCA8"/>
    <w:rsid w:val="0A042050"/>
    <w:rsid w:val="0A16DD52"/>
    <w:rsid w:val="0A2F3B66"/>
    <w:rsid w:val="0A47BF1B"/>
    <w:rsid w:val="0A50F6BC"/>
    <w:rsid w:val="0A6389F4"/>
    <w:rsid w:val="0A677EC9"/>
    <w:rsid w:val="0A70F36D"/>
    <w:rsid w:val="0A73CB86"/>
    <w:rsid w:val="0A8B8421"/>
    <w:rsid w:val="0A977BE0"/>
    <w:rsid w:val="0AA9C2DA"/>
    <w:rsid w:val="0AAD6098"/>
    <w:rsid w:val="0AC10B77"/>
    <w:rsid w:val="0AC84AEE"/>
    <w:rsid w:val="0ADAA91C"/>
    <w:rsid w:val="0AE74D1D"/>
    <w:rsid w:val="0AEFF5BD"/>
    <w:rsid w:val="0B04EEB1"/>
    <w:rsid w:val="0B093363"/>
    <w:rsid w:val="0B0C7ED6"/>
    <w:rsid w:val="0B163A98"/>
    <w:rsid w:val="0B1AB300"/>
    <w:rsid w:val="0B1D01E3"/>
    <w:rsid w:val="0B265E5E"/>
    <w:rsid w:val="0B2AD296"/>
    <w:rsid w:val="0B31AF53"/>
    <w:rsid w:val="0B36D37E"/>
    <w:rsid w:val="0B37AC68"/>
    <w:rsid w:val="0B37CC74"/>
    <w:rsid w:val="0B3E5FDB"/>
    <w:rsid w:val="0B5751A3"/>
    <w:rsid w:val="0B79248C"/>
    <w:rsid w:val="0B926186"/>
    <w:rsid w:val="0B96F196"/>
    <w:rsid w:val="0B990231"/>
    <w:rsid w:val="0B9AF4D6"/>
    <w:rsid w:val="0B9F480B"/>
    <w:rsid w:val="0BCC6CF2"/>
    <w:rsid w:val="0BD25A5C"/>
    <w:rsid w:val="0BD29F94"/>
    <w:rsid w:val="0BED7424"/>
    <w:rsid w:val="0BF83E0F"/>
    <w:rsid w:val="0C05857A"/>
    <w:rsid w:val="0C08D563"/>
    <w:rsid w:val="0C0AD123"/>
    <w:rsid w:val="0C1ACBB8"/>
    <w:rsid w:val="0C2D2E8B"/>
    <w:rsid w:val="0C2F979B"/>
    <w:rsid w:val="0C3A2119"/>
    <w:rsid w:val="0C3BF6AA"/>
    <w:rsid w:val="0C4A7C69"/>
    <w:rsid w:val="0C4FD78C"/>
    <w:rsid w:val="0C505E61"/>
    <w:rsid w:val="0C70F2A9"/>
    <w:rsid w:val="0C7AFA32"/>
    <w:rsid w:val="0C827F41"/>
    <w:rsid w:val="0C93DF24"/>
    <w:rsid w:val="0C9E998E"/>
    <w:rsid w:val="0C9F74C0"/>
    <w:rsid w:val="0CA6680D"/>
    <w:rsid w:val="0CAC1C50"/>
    <w:rsid w:val="0CE03234"/>
    <w:rsid w:val="0CE2B43F"/>
    <w:rsid w:val="0CEC958A"/>
    <w:rsid w:val="0CF641A5"/>
    <w:rsid w:val="0CFC35FE"/>
    <w:rsid w:val="0CFCA2B9"/>
    <w:rsid w:val="0D018240"/>
    <w:rsid w:val="0D0786F9"/>
    <w:rsid w:val="0D1D1A6A"/>
    <w:rsid w:val="0D2313B0"/>
    <w:rsid w:val="0D3B136F"/>
    <w:rsid w:val="0D4ED473"/>
    <w:rsid w:val="0D4EF289"/>
    <w:rsid w:val="0D4F73FB"/>
    <w:rsid w:val="0D621F48"/>
    <w:rsid w:val="0D68CD38"/>
    <w:rsid w:val="0D701948"/>
    <w:rsid w:val="0D72F387"/>
    <w:rsid w:val="0D73378C"/>
    <w:rsid w:val="0D971552"/>
    <w:rsid w:val="0D9AD871"/>
    <w:rsid w:val="0DA3AD27"/>
    <w:rsid w:val="0DA6A184"/>
    <w:rsid w:val="0DA6D343"/>
    <w:rsid w:val="0DAFC806"/>
    <w:rsid w:val="0DB03251"/>
    <w:rsid w:val="0DBC5A6C"/>
    <w:rsid w:val="0DBC82C6"/>
    <w:rsid w:val="0DBFC9E1"/>
    <w:rsid w:val="0DCD6311"/>
    <w:rsid w:val="0DDE6740"/>
    <w:rsid w:val="0DDFA8F8"/>
    <w:rsid w:val="0DEA0B70"/>
    <w:rsid w:val="0DEECEDB"/>
    <w:rsid w:val="0DF0328E"/>
    <w:rsid w:val="0DFC853B"/>
    <w:rsid w:val="0DFD6F4C"/>
    <w:rsid w:val="0E0033DD"/>
    <w:rsid w:val="0E0F374F"/>
    <w:rsid w:val="0E1CF0B6"/>
    <w:rsid w:val="0E8F405E"/>
    <w:rsid w:val="0EAA93AE"/>
    <w:rsid w:val="0EAE7301"/>
    <w:rsid w:val="0EB068D7"/>
    <w:rsid w:val="0EB8CF05"/>
    <w:rsid w:val="0EB9D0B8"/>
    <w:rsid w:val="0EC5C164"/>
    <w:rsid w:val="0ECDEEE0"/>
    <w:rsid w:val="0ED009C9"/>
    <w:rsid w:val="0ED17C77"/>
    <w:rsid w:val="0EDAAAA9"/>
    <w:rsid w:val="0EE4257B"/>
    <w:rsid w:val="0EE7406A"/>
    <w:rsid w:val="0EE912B7"/>
    <w:rsid w:val="0EEEFDBD"/>
    <w:rsid w:val="0EFB24A5"/>
    <w:rsid w:val="0EFF4EFE"/>
    <w:rsid w:val="0F0FCF5F"/>
    <w:rsid w:val="0F11B8FA"/>
    <w:rsid w:val="0F1C0F2B"/>
    <w:rsid w:val="0F1F4C4D"/>
    <w:rsid w:val="0F25324E"/>
    <w:rsid w:val="0F271063"/>
    <w:rsid w:val="0F36A8D2"/>
    <w:rsid w:val="0F37FDF7"/>
    <w:rsid w:val="0F3A57AD"/>
    <w:rsid w:val="0F51E74F"/>
    <w:rsid w:val="0F54B55A"/>
    <w:rsid w:val="0F7732F5"/>
    <w:rsid w:val="0F79E0A5"/>
    <w:rsid w:val="0F863242"/>
    <w:rsid w:val="0F9A9FC8"/>
    <w:rsid w:val="0FA3C2F7"/>
    <w:rsid w:val="0FA779BE"/>
    <w:rsid w:val="0FA9B7E6"/>
    <w:rsid w:val="0FB8686D"/>
    <w:rsid w:val="0FBDA7FB"/>
    <w:rsid w:val="0FC6E35E"/>
    <w:rsid w:val="0FC72D0A"/>
    <w:rsid w:val="0FD63A50"/>
    <w:rsid w:val="0FF127D7"/>
    <w:rsid w:val="0FF41FFA"/>
    <w:rsid w:val="10002768"/>
    <w:rsid w:val="1000862A"/>
    <w:rsid w:val="1006728A"/>
    <w:rsid w:val="102242E6"/>
    <w:rsid w:val="1029885B"/>
    <w:rsid w:val="102B5B48"/>
    <w:rsid w:val="10300D6C"/>
    <w:rsid w:val="10405459"/>
    <w:rsid w:val="1040B6BA"/>
    <w:rsid w:val="104D1081"/>
    <w:rsid w:val="1051D915"/>
    <w:rsid w:val="10574758"/>
    <w:rsid w:val="106338EE"/>
    <w:rsid w:val="106B6B5B"/>
    <w:rsid w:val="106D5D03"/>
    <w:rsid w:val="106F606B"/>
    <w:rsid w:val="10702AB3"/>
    <w:rsid w:val="1084F6BA"/>
    <w:rsid w:val="108CE87E"/>
    <w:rsid w:val="109FCF68"/>
    <w:rsid w:val="10A26108"/>
    <w:rsid w:val="10A4E79A"/>
    <w:rsid w:val="10B0C999"/>
    <w:rsid w:val="10BE1337"/>
    <w:rsid w:val="10BEF7BB"/>
    <w:rsid w:val="10BFAAEF"/>
    <w:rsid w:val="10C2CC4F"/>
    <w:rsid w:val="10C5A3CD"/>
    <w:rsid w:val="10D43A0B"/>
    <w:rsid w:val="10D7567D"/>
    <w:rsid w:val="10E5B6CC"/>
    <w:rsid w:val="10F30DF0"/>
    <w:rsid w:val="10F31485"/>
    <w:rsid w:val="110503D3"/>
    <w:rsid w:val="110EC1BA"/>
    <w:rsid w:val="1110B99F"/>
    <w:rsid w:val="111E60ED"/>
    <w:rsid w:val="112B42BF"/>
    <w:rsid w:val="112F8A7F"/>
    <w:rsid w:val="113BED77"/>
    <w:rsid w:val="114171ED"/>
    <w:rsid w:val="114A4DFD"/>
    <w:rsid w:val="114C53F6"/>
    <w:rsid w:val="1153C09D"/>
    <w:rsid w:val="11579C37"/>
    <w:rsid w:val="115BA0C7"/>
    <w:rsid w:val="115D5472"/>
    <w:rsid w:val="115D8234"/>
    <w:rsid w:val="116756FB"/>
    <w:rsid w:val="116A33F5"/>
    <w:rsid w:val="116D55DD"/>
    <w:rsid w:val="116ECDA6"/>
    <w:rsid w:val="11720AB1"/>
    <w:rsid w:val="11773B6A"/>
    <w:rsid w:val="11A308D3"/>
    <w:rsid w:val="11A432D6"/>
    <w:rsid w:val="11AAC229"/>
    <w:rsid w:val="11B9AF78"/>
    <w:rsid w:val="11CC86BF"/>
    <w:rsid w:val="11D14A38"/>
    <w:rsid w:val="11D6FA73"/>
    <w:rsid w:val="11D88326"/>
    <w:rsid w:val="11E487EE"/>
    <w:rsid w:val="11E73A21"/>
    <w:rsid w:val="11FE006A"/>
    <w:rsid w:val="1212CA52"/>
    <w:rsid w:val="121949FC"/>
    <w:rsid w:val="121D6284"/>
    <w:rsid w:val="122023BC"/>
    <w:rsid w:val="122073F7"/>
    <w:rsid w:val="122986DA"/>
    <w:rsid w:val="1229CA96"/>
    <w:rsid w:val="1238A6A2"/>
    <w:rsid w:val="123F327C"/>
    <w:rsid w:val="124DE2C9"/>
    <w:rsid w:val="12531D67"/>
    <w:rsid w:val="125691F0"/>
    <w:rsid w:val="1262D6DA"/>
    <w:rsid w:val="127A40FF"/>
    <w:rsid w:val="1281DDFC"/>
    <w:rsid w:val="12900DE1"/>
    <w:rsid w:val="1292C682"/>
    <w:rsid w:val="1294B3CA"/>
    <w:rsid w:val="12ADDC27"/>
    <w:rsid w:val="12BBE8FC"/>
    <w:rsid w:val="12D83A86"/>
    <w:rsid w:val="12D9C58A"/>
    <w:rsid w:val="12F02AB2"/>
    <w:rsid w:val="12F4B2B5"/>
    <w:rsid w:val="12FAA916"/>
    <w:rsid w:val="12FC8645"/>
    <w:rsid w:val="1305F7F6"/>
    <w:rsid w:val="13111396"/>
    <w:rsid w:val="131609F8"/>
    <w:rsid w:val="132A21B4"/>
    <w:rsid w:val="133ACF6E"/>
    <w:rsid w:val="133AF7B6"/>
    <w:rsid w:val="13400337"/>
    <w:rsid w:val="1349AE76"/>
    <w:rsid w:val="134A6966"/>
    <w:rsid w:val="135D31A9"/>
    <w:rsid w:val="13703FD9"/>
    <w:rsid w:val="1374D0A0"/>
    <w:rsid w:val="13751764"/>
    <w:rsid w:val="1379BDB0"/>
    <w:rsid w:val="137A5C40"/>
    <w:rsid w:val="137AD712"/>
    <w:rsid w:val="137C7EE3"/>
    <w:rsid w:val="1383AE43"/>
    <w:rsid w:val="1389FE91"/>
    <w:rsid w:val="138D6FCA"/>
    <w:rsid w:val="1392A308"/>
    <w:rsid w:val="13971231"/>
    <w:rsid w:val="13A5457A"/>
    <w:rsid w:val="13B4E1C6"/>
    <w:rsid w:val="13B88BDE"/>
    <w:rsid w:val="13BA64A3"/>
    <w:rsid w:val="13C59AF7"/>
    <w:rsid w:val="13D3F8CB"/>
    <w:rsid w:val="13E25991"/>
    <w:rsid w:val="13E6755A"/>
    <w:rsid w:val="13E9E4DD"/>
    <w:rsid w:val="13F03DAC"/>
    <w:rsid w:val="13F0E140"/>
    <w:rsid w:val="13FCC6BE"/>
    <w:rsid w:val="14018B62"/>
    <w:rsid w:val="14093ADA"/>
    <w:rsid w:val="142607EA"/>
    <w:rsid w:val="143016F2"/>
    <w:rsid w:val="1439C595"/>
    <w:rsid w:val="1444E45B"/>
    <w:rsid w:val="144E670A"/>
    <w:rsid w:val="1459440D"/>
    <w:rsid w:val="145E78BC"/>
    <w:rsid w:val="147595EB"/>
    <w:rsid w:val="147EE8FB"/>
    <w:rsid w:val="1489C1EF"/>
    <w:rsid w:val="149C070D"/>
    <w:rsid w:val="149DD0A9"/>
    <w:rsid w:val="14A9AB73"/>
    <w:rsid w:val="14A9C142"/>
    <w:rsid w:val="14B2CBD8"/>
    <w:rsid w:val="14B72E35"/>
    <w:rsid w:val="14C47741"/>
    <w:rsid w:val="14C60C55"/>
    <w:rsid w:val="14D50C66"/>
    <w:rsid w:val="14D6A0E5"/>
    <w:rsid w:val="14DCE9CF"/>
    <w:rsid w:val="14E554ED"/>
    <w:rsid w:val="14F3EB39"/>
    <w:rsid w:val="14F71606"/>
    <w:rsid w:val="14F93F0C"/>
    <w:rsid w:val="14FCB8AC"/>
    <w:rsid w:val="15028C79"/>
    <w:rsid w:val="1511E4E1"/>
    <w:rsid w:val="151322B0"/>
    <w:rsid w:val="1521141A"/>
    <w:rsid w:val="152AEF38"/>
    <w:rsid w:val="152CF589"/>
    <w:rsid w:val="152D45F3"/>
    <w:rsid w:val="153517C6"/>
    <w:rsid w:val="153F17BF"/>
    <w:rsid w:val="154211CF"/>
    <w:rsid w:val="154AC911"/>
    <w:rsid w:val="1551775D"/>
    <w:rsid w:val="1557ED09"/>
    <w:rsid w:val="155CA519"/>
    <w:rsid w:val="15621AC6"/>
    <w:rsid w:val="1563777C"/>
    <w:rsid w:val="156A6A9F"/>
    <w:rsid w:val="159370CE"/>
    <w:rsid w:val="15991111"/>
    <w:rsid w:val="159A88E8"/>
    <w:rsid w:val="15A23C6C"/>
    <w:rsid w:val="15A32BDB"/>
    <w:rsid w:val="15AE43F4"/>
    <w:rsid w:val="15B72D5D"/>
    <w:rsid w:val="15B91577"/>
    <w:rsid w:val="15C280BD"/>
    <w:rsid w:val="15C4188A"/>
    <w:rsid w:val="15CA537B"/>
    <w:rsid w:val="15CC548C"/>
    <w:rsid w:val="15DA9D59"/>
    <w:rsid w:val="15DBA4D6"/>
    <w:rsid w:val="15DE9F1C"/>
    <w:rsid w:val="15F1D210"/>
    <w:rsid w:val="15F4D1A6"/>
    <w:rsid w:val="15FAD422"/>
    <w:rsid w:val="16069967"/>
    <w:rsid w:val="1608F336"/>
    <w:rsid w:val="160916A7"/>
    <w:rsid w:val="1625B36F"/>
    <w:rsid w:val="162BA5B9"/>
    <w:rsid w:val="1639D639"/>
    <w:rsid w:val="16639C43"/>
    <w:rsid w:val="16810BD4"/>
    <w:rsid w:val="1686CB45"/>
    <w:rsid w:val="168A6226"/>
    <w:rsid w:val="1692A6B6"/>
    <w:rsid w:val="169CA22F"/>
    <w:rsid w:val="169DC6BB"/>
    <w:rsid w:val="16A93B3A"/>
    <w:rsid w:val="16B72930"/>
    <w:rsid w:val="16CD192C"/>
    <w:rsid w:val="16F0C3ED"/>
    <w:rsid w:val="16F7A4DF"/>
    <w:rsid w:val="17014E74"/>
    <w:rsid w:val="1712B008"/>
    <w:rsid w:val="172CAB52"/>
    <w:rsid w:val="172D907D"/>
    <w:rsid w:val="175FE8EB"/>
    <w:rsid w:val="17625609"/>
    <w:rsid w:val="1770B871"/>
    <w:rsid w:val="1770D079"/>
    <w:rsid w:val="1773FFEA"/>
    <w:rsid w:val="1787D23B"/>
    <w:rsid w:val="178F16BA"/>
    <w:rsid w:val="179418B0"/>
    <w:rsid w:val="1795B4E0"/>
    <w:rsid w:val="17B84213"/>
    <w:rsid w:val="17BD24F5"/>
    <w:rsid w:val="17BF1A52"/>
    <w:rsid w:val="17BF2FF4"/>
    <w:rsid w:val="17C18270"/>
    <w:rsid w:val="17CB67D8"/>
    <w:rsid w:val="17DD11EE"/>
    <w:rsid w:val="17E2F9F1"/>
    <w:rsid w:val="17F3F649"/>
    <w:rsid w:val="17FDB781"/>
    <w:rsid w:val="1801251D"/>
    <w:rsid w:val="18029B43"/>
    <w:rsid w:val="180CF428"/>
    <w:rsid w:val="180FFCBC"/>
    <w:rsid w:val="18182D8A"/>
    <w:rsid w:val="181AACC9"/>
    <w:rsid w:val="1830470B"/>
    <w:rsid w:val="1830D376"/>
    <w:rsid w:val="18357DAA"/>
    <w:rsid w:val="183D5F9B"/>
    <w:rsid w:val="1851FB48"/>
    <w:rsid w:val="18561616"/>
    <w:rsid w:val="185AD0B0"/>
    <w:rsid w:val="185EA734"/>
    <w:rsid w:val="185FADF7"/>
    <w:rsid w:val="1863CDAD"/>
    <w:rsid w:val="187DB156"/>
    <w:rsid w:val="188561FD"/>
    <w:rsid w:val="1886166E"/>
    <w:rsid w:val="1899C14A"/>
    <w:rsid w:val="189F4384"/>
    <w:rsid w:val="18A4CD5C"/>
    <w:rsid w:val="18B0720A"/>
    <w:rsid w:val="18B79AFC"/>
    <w:rsid w:val="18B85D1F"/>
    <w:rsid w:val="18C53731"/>
    <w:rsid w:val="18CF3546"/>
    <w:rsid w:val="18D2D6CC"/>
    <w:rsid w:val="18DF796A"/>
    <w:rsid w:val="18E530DE"/>
    <w:rsid w:val="18F98097"/>
    <w:rsid w:val="18FBDAB1"/>
    <w:rsid w:val="18FF4F65"/>
    <w:rsid w:val="190148F2"/>
    <w:rsid w:val="190D5F6A"/>
    <w:rsid w:val="190E764E"/>
    <w:rsid w:val="19206EC0"/>
    <w:rsid w:val="1923CF5F"/>
    <w:rsid w:val="1927032B"/>
    <w:rsid w:val="1934550C"/>
    <w:rsid w:val="1948B84F"/>
    <w:rsid w:val="195E6AE1"/>
    <w:rsid w:val="196609D5"/>
    <w:rsid w:val="19689419"/>
    <w:rsid w:val="197DB4BB"/>
    <w:rsid w:val="1983588A"/>
    <w:rsid w:val="19875721"/>
    <w:rsid w:val="1992D486"/>
    <w:rsid w:val="19942C73"/>
    <w:rsid w:val="199F8E6A"/>
    <w:rsid w:val="19A0F967"/>
    <w:rsid w:val="19A58CDF"/>
    <w:rsid w:val="19B72CA0"/>
    <w:rsid w:val="19BB41D4"/>
    <w:rsid w:val="19BBC010"/>
    <w:rsid w:val="19D5E8C6"/>
    <w:rsid w:val="19DE976E"/>
    <w:rsid w:val="19E49192"/>
    <w:rsid w:val="19E57382"/>
    <w:rsid w:val="19E6DAB1"/>
    <w:rsid w:val="19F60D64"/>
    <w:rsid w:val="19FD79BD"/>
    <w:rsid w:val="1A0FECF6"/>
    <w:rsid w:val="1A1CF43A"/>
    <w:rsid w:val="1A261ABC"/>
    <w:rsid w:val="1A2CB637"/>
    <w:rsid w:val="1A300BEE"/>
    <w:rsid w:val="1A3613D2"/>
    <w:rsid w:val="1A415823"/>
    <w:rsid w:val="1A418B03"/>
    <w:rsid w:val="1A43A4D4"/>
    <w:rsid w:val="1A5C55EA"/>
    <w:rsid w:val="1A6B86FB"/>
    <w:rsid w:val="1A8065C3"/>
    <w:rsid w:val="1A859BAD"/>
    <w:rsid w:val="1A85EF5B"/>
    <w:rsid w:val="1A8B6A28"/>
    <w:rsid w:val="1A8D099C"/>
    <w:rsid w:val="1AA1775E"/>
    <w:rsid w:val="1AB4D14E"/>
    <w:rsid w:val="1AB88450"/>
    <w:rsid w:val="1AD5EE43"/>
    <w:rsid w:val="1ADE1F6D"/>
    <w:rsid w:val="1AE553FD"/>
    <w:rsid w:val="1AE789EA"/>
    <w:rsid w:val="1AE96486"/>
    <w:rsid w:val="1AF49A73"/>
    <w:rsid w:val="1AF5AC60"/>
    <w:rsid w:val="1AFED796"/>
    <w:rsid w:val="1B096A43"/>
    <w:rsid w:val="1B0E070D"/>
    <w:rsid w:val="1B0EA6D1"/>
    <w:rsid w:val="1B122651"/>
    <w:rsid w:val="1B1C7925"/>
    <w:rsid w:val="1B2D6B77"/>
    <w:rsid w:val="1B399162"/>
    <w:rsid w:val="1B42C5DE"/>
    <w:rsid w:val="1B4CB97D"/>
    <w:rsid w:val="1B533301"/>
    <w:rsid w:val="1B6AAECA"/>
    <w:rsid w:val="1B789679"/>
    <w:rsid w:val="1B99DB31"/>
    <w:rsid w:val="1BA60F3C"/>
    <w:rsid w:val="1BA985BD"/>
    <w:rsid w:val="1BAB1608"/>
    <w:rsid w:val="1BABE23C"/>
    <w:rsid w:val="1BD3FD79"/>
    <w:rsid w:val="1BE9A8DE"/>
    <w:rsid w:val="1BECCA40"/>
    <w:rsid w:val="1BF6B514"/>
    <w:rsid w:val="1C08975F"/>
    <w:rsid w:val="1C24CD8A"/>
    <w:rsid w:val="1C2E1E12"/>
    <w:rsid w:val="1C414CB1"/>
    <w:rsid w:val="1C639F97"/>
    <w:rsid w:val="1C90AF11"/>
    <w:rsid w:val="1C947E44"/>
    <w:rsid w:val="1CB1FB68"/>
    <w:rsid w:val="1CC0E3B7"/>
    <w:rsid w:val="1CDD703C"/>
    <w:rsid w:val="1CDE647A"/>
    <w:rsid w:val="1CE541B7"/>
    <w:rsid w:val="1CE69E6E"/>
    <w:rsid w:val="1CEDE661"/>
    <w:rsid w:val="1CEECD62"/>
    <w:rsid w:val="1CF10166"/>
    <w:rsid w:val="1CF75624"/>
    <w:rsid w:val="1D007755"/>
    <w:rsid w:val="1D20660E"/>
    <w:rsid w:val="1D261004"/>
    <w:rsid w:val="1D26834D"/>
    <w:rsid w:val="1D26C2AF"/>
    <w:rsid w:val="1D287C98"/>
    <w:rsid w:val="1D32FF63"/>
    <w:rsid w:val="1D3D6C21"/>
    <w:rsid w:val="1D3D9DB2"/>
    <w:rsid w:val="1D43385C"/>
    <w:rsid w:val="1D725C95"/>
    <w:rsid w:val="1D749C31"/>
    <w:rsid w:val="1D78452D"/>
    <w:rsid w:val="1D8EF69F"/>
    <w:rsid w:val="1D9A401F"/>
    <w:rsid w:val="1DA8108C"/>
    <w:rsid w:val="1DB4389F"/>
    <w:rsid w:val="1DB47C6F"/>
    <w:rsid w:val="1DBFA01E"/>
    <w:rsid w:val="1DC02EF1"/>
    <w:rsid w:val="1DC1435F"/>
    <w:rsid w:val="1DC5626D"/>
    <w:rsid w:val="1DCEB291"/>
    <w:rsid w:val="1DD2C088"/>
    <w:rsid w:val="1DE291F2"/>
    <w:rsid w:val="1DF4D168"/>
    <w:rsid w:val="1DFEDCBA"/>
    <w:rsid w:val="1DFF4AC9"/>
    <w:rsid w:val="1E01E39D"/>
    <w:rsid w:val="1E043347"/>
    <w:rsid w:val="1E13F61B"/>
    <w:rsid w:val="1E2AA590"/>
    <w:rsid w:val="1E2BAD42"/>
    <w:rsid w:val="1E2E629A"/>
    <w:rsid w:val="1E3440A6"/>
    <w:rsid w:val="1E4193C0"/>
    <w:rsid w:val="1E4C4D6A"/>
    <w:rsid w:val="1E4F4B04"/>
    <w:rsid w:val="1E58F35F"/>
    <w:rsid w:val="1E59882E"/>
    <w:rsid w:val="1E8A6295"/>
    <w:rsid w:val="1E8B84B4"/>
    <w:rsid w:val="1E8E1CE4"/>
    <w:rsid w:val="1E91DB15"/>
    <w:rsid w:val="1E9B3A53"/>
    <w:rsid w:val="1EA638C0"/>
    <w:rsid w:val="1EAD18CC"/>
    <w:rsid w:val="1EB02129"/>
    <w:rsid w:val="1EB630BF"/>
    <w:rsid w:val="1EB6F825"/>
    <w:rsid w:val="1EB8BF9D"/>
    <w:rsid w:val="1EC228B5"/>
    <w:rsid w:val="1EC55FE7"/>
    <w:rsid w:val="1ECBE440"/>
    <w:rsid w:val="1EE2BD2F"/>
    <w:rsid w:val="1EE35606"/>
    <w:rsid w:val="1EE65305"/>
    <w:rsid w:val="1EE8DD79"/>
    <w:rsid w:val="1F1DA422"/>
    <w:rsid w:val="1F1DDD0E"/>
    <w:rsid w:val="1F21585C"/>
    <w:rsid w:val="1F237711"/>
    <w:rsid w:val="1F276D60"/>
    <w:rsid w:val="1F2DD468"/>
    <w:rsid w:val="1F34632C"/>
    <w:rsid w:val="1F386C16"/>
    <w:rsid w:val="1F403821"/>
    <w:rsid w:val="1F45C6E7"/>
    <w:rsid w:val="1F53A0F0"/>
    <w:rsid w:val="1F5D13C0"/>
    <w:rsid w:val="1F99E12E"/>
    <w:rsid w:val="1FB80235"/>
    <w:rsid w:val="1FC49E80"/>
    <w:rsid w:val="1FD4C28A"/>
    <w:rsid w:val="1FD63C56"/>
    <w:rsid w:val="1FE52094"/>
    <w:rsid w:val="1FEEF94B"/>
    <w:rsid w:val="1FFB4BE6"/>
    <w:rsid w:val="1FFE1CB5"/>
    <w:rsid w:val="20014445"/>
    <w:rsid w:val="2003E23F"/>
    <w:rsid w:val="201636DD"/>
    <w:rsid w:val="20182499"/>
    <w:rsid w:val="201DB8A9"/>
    <w:rsid w:val="2026B346"/>
    <w:rsid w:val="2038F4EA"/>
    <w:rsid w:val="20390D33"/>
    <w:rsid w:val="203C56C7"/>
    <w:rsid w:val="203F0369"/>
    <w:rsid w:val="20432F4F"/>
    <w:rsid w:val="205EBDC3"/>
    <w:rsid w:val="206C1CDD"/>
    <w:rsid w:val="206FDEC2"/>
    <w:rsid w:val="2072A9B5"/>
    <w:rsid w:val="2077FBF2"/>
    <w:rsid w:val="207B32CB"/>
    <w:rsid w:val="20828DA7"/>
    <w:rsid w:val="208C3D77"/>
    <w:rsid w:val="208C789F"/>
    <w:rsid w:val="2095D622"/>
    <w:rsid w:val="209A28FD"/>
    <w:rsid w:val="20A35954"/>
    <w:rsid w:val="20A5C9FC"/>
    <w:rsid w:val="20B10ACB"/>
    <w:rsid w:val="20B48950"/>
    <w:rsid w:val="20C6C0A6"/>
    <w:rsid w:val="20D31A73"/>
    <w:rsid w:val="20D4A780"/>
    <w:rsid w:val="20E293D7"/>
    <w:rsid w:val="20E82489"/>
    <w:rsid w:val="20E92EF8"/>
    <w:rsid w:val="20FA9E80"/>
    <w:rsid w:val="210E9D77"/>
    <w:rsid w:val="2118BE18"/>
    <w:rsid w:val="211BFBDF"/>
    <w:rsid w:val="21365047"/>
    <w:rsid w:val="2136C973"/>
    <w:rsid w:val="21390213"/>
    <w:rsid w:val="2144F857"/>
    <w:rsid w:val="214DD436"/>
    <w:rsid w:val="214FECF7"/>
    <w:rsid w:val="2152D2A4"/>
    <w:rsid w:val="215CE7AA"/>
    <w:rsid w:val="215F751C"/>
    <w:rsid w:val="2172924C"/>
    <w:rsid w:val="2178A785"/>
    <w:rsid w:val="217E636E"/>
    <w:rsid w:val="21813E0C"/>
    <w:rsid w:val="2184FD13"/>
    <w:rsid w:val="218669E8"/>
    <w:rsid w:val="2189D1EC"/>
    <w:rsid w:val="218D430C"/>
    <w:rsid w:val="2195A6A5"/>
    <w:rsid w:val="21A34A52"/>
    <w:rsid w:val="21A544BB"/>
    <w:rsid w:val="21C1AE4A"/>
    <w:rsid w:val="21D00B66"/>
    <w:rsid w:val="21D82728"/>
    <w:rsid w:val="21DA3146"/>
    <w:rsid w:val="21E405B6"/>
    <w:rsid w:val="21E4B98E"/>
    <w:rsid w:val="21EE684E"/>
    <w:rsid w:val="21FA8E24"/>
    <w:rsid w:val="22171728"/>
    <w:rsid w:val="22272E89"/>
    <w:rsid w:val="222932F0"/>
    <w:rsid w:val="223A79D6"/>
    <w:rsid w:val="224A6022"/>
    <w:rsid w:val="224D6092"/>
    <w:rsid w:val="225861A6"/>
    <w:rsid w:val="226EE979"/>
    <w:rsid w:val="228D2138"/>
    <w:rsid w:val="229E5FBF"/>
    <w:rsid w:val="22BD5D62"/>
    <w:rsid w:val="22BF1218"/>
    <w:rsid w:val="22F5C814"/>
    <w:rsid w:val="22F64E02"/>
    <w:rsid w:val="230AD67F"/>
    <w:rsid w:val="230E2C15"/>
    <w:rsid w:val="23170C32"/>
    <w:rsid w:val="23455680"/>
    <w:rsid w:val="2346F522"/>
    <w:rsid w:val="23488418"/>
    <w:rsid w:val="23521A81"/>
    <w:rsid w:val="23575FDB"/>
    <w:rsid w:val="2357F612"/>
    <w:rsid w:val="2364BC10"/>
    <w:rsid w:val="2370029A"/>
    <w:rsid w:val="2374307F"/>
    <w:rsid w:val="23865B72"/>
    <w:rsid w:val="2387933A"/>
    <w:rsid w:val="238C8E93"/>
    <w:rsid w:val="23ACC3E4"/>
    <w:rsid w:val="23B39651"/>
    <w:rsid w:val="23D8B71D"/>
    <w:rsid w:val="23DB1DDE"/>
    <w:rsid w:val="23DB4D83"/>
    <w:rsid w:val="23E2901B"/>
    <w:rsid w:val="23E6D5BA"/>
    <w:rsid w:val="23E7623E"/>
    <w:rsid w:val="23E9FF46"/>
    <w:rsid w:val="23FBAB91"/>
    <w:rsid w:val="2406109E"/>
    <w:rsid w:val="240F02E8"/>
    <w:rsid w:val="24121999"/>
    <w:rsid w:val="241C06C0"/>
    <w:rsid w:val="241EF2A3"/>
    <w:rsid w:val="242D62C1"/>
    <w:rsid w:val="242FD10B"/>
    <w:rsid w:val="2430245F"/>
    <w:rsid w:val="243584AF"/>
    <w:rsid w:val="243D0724"/>
    <w:rsid w:val="244045FA"/>
    <w:rsid w:val="246A0E38"/>
    <w:rsid w:val="246D6164"/>
    <w:rsid w:val="246DBBF7"/>
    <w:rsid w:val="24729794"/>
    <w:rsid w:val="2476770E"/>
    <w:rsid w:val="247C649F"/>
    <w:rsid w:val="24BBC8A9"/>
    <w:rsid w:val="24C3122C"/>
    <w:rsid w:val="24C69E73"/>
    <w:rsid w:val="24CD8CC9"/>
    <w:rsid w:val="24D06AE6"/>
    <w:rsid w:val="24D5A03C"/>
    <w:rsid w:val="24D76A04"/>
    <w:rsid w:val="24D9E7E3"/>
    <w:rsid w:val="24E3F6A4"/>
    <w:rsid w:val="24E61B0B"/>
    <w:rsid w:val="24EF5FAF"/>
    <w:rsid w:val="24F4AE6F"/>
    <w:rsid w:val="24F80DEC"/>
    <w:rsid w:val="2504B3DF"/>
    <w:rsid w:val="250F1764"/>
    <w:rsid w:val="25211A36"/>
    <w:rsid w:val="2521428B"/>
    <w:rsid w:val="2523021F"/>
    <w:rsid w:val="2524A84A"/>
    <w:rsid w:val="2526A4E3"/>
    <w:rsid w:val="2546439D"/>
    <w:rsid w:val="254A5FB6"/>
    <w:rsid w:val="254BBBEA"/>
    <w:rsid w:val="254CC923"/>
    <w:rsid w:val="2558AC1D"/>
    <w:rsid w:val="2564136A"/>
    <w:rsid w:val="256680D3"/>
    <w:rsid w:val="25699F7D"/>
    <w:rsid w:val="256EFC0E"/>
    <w:rsid w:val="2577AE1A"/>
    <w:rsid w:val="257B56CC"/>
    <w:rsid w:val="2582D8A9"/>
    <w:rsid w:val="2586FAFC"/>
    <w:rsid w:val="2590D154"/>
    <w:rsid w:val="259DBBC2"/>
    <w:rsid w:val="259E9BDB"/>
    <w:rsid w:val="25AA6E21"/>
    <w:rsid w:val="25B567C0"/>
    <w:rsid w:val="25C4AA10"/>
    <w:rsid w:val="25D4256F"/>
    <w:rsid w:val="25E5BA55"/>
    <w:rsid w:val="25F3A746"/>
    <w:rsid w:val="25FB36F7"/>
    <w:rsid w:val="26073208"/>
    <w:rsid w:val="260855E3"/>
    <w:rsid w:val="260C6ADD"/>
    <w:rsid w:val="260CA5EB"/>
    <w:rsid w:val="261A23D7"/>
    <w:rsid w:val="262A1905"/>
    <w:rsid w:val="26403FBF"/>
    <w:rsid w:val="264613EB"/>
    <w:rsid w:val="264E3B54"/>
    <w:rsid w:val="266E8D70"/>
    <w:rsid w:val="266F1B53"/>
    <w:rsid w:val="267E8527"/>
    <w:rsid w:val="269207CF"/>
    <w:rsid w:val="26A52454"/>
    <w:rsid w:val="26C1FFF9"/>
    <w:rsid w:val="26C9A5D3"/>
    <w:rsid w:val="26C9ADBA"/>
    <w:rsid w:val="26CA424C"/>
    <w:rsid w:val="26DC4A97"/>
    <w:rsid w:val="26DD6571"/>
    <w:rsid w:val="26F67B93"/>
    <w:rsid w:val="26FCE974"/>
    <w:rsid w:val="26FF9854"/>
    <w:rsid w:val="270618A4"/>
    <w:rsid w:val="270EE2AD"/>
    <w:rsid w:val="27149075"/>
    <w:rsid w:val="27186851"/>
    <w:rsid w:val="271A3D04"/>
    <w:rsid w:val="272BD5C5"/>
    <w:rsid w:val="273488D2"/>
    <w:rsid w:val="273CA47E"/>
    <w:rsid w:val="273F0C6E"/>
    <w:rsid w:val="274103FD"/>
    <w:rsid w:val="2754AC24"/>
    <w:rsid w:val="275795B7"/>
    <w:rsid w:val="277FA78A"/>
    <w:rsid w:val="278773C9"/>
    <w:rsid w:val="278A3279"/>
    <w:rsid w:val="278A765D"/>
    <w:rsid w:val="278C1F39"/>
    <w:rsid w:val="279E0C73"/>
    <w:rsid w:val="27A1BE22"/>
    <w:rsid w:val="27A7F7CD"/>
    <w:rsid w:val="27C0433E"/>
    <w:rsid w:val="27D20985"/>
    <w:rsid w:val="27D68992"/>
    <w:rsid w:val="27E67519"/>
    <w:rsid w:val="27EDFA19"/>
    <w:rsid w:val="27F10AA9"/>
    <w:rsid w:val="27F1F06F"/>
    <w:rsid w:val="2804EE05"/>
    <w:rsid w:val="28065DCB"/>
    <w:rsid w:val="280BE8B1"/>
    <w:rsid w:val="281B5EE0"/>
    <w:rsid w:val="28230C9F"/>
    <w:rsid w:val="2832054E"/>
    <w:rsid w:val="28540592"/>
    <w:rsid w:val="2855A8F4"/>
    <w:rsid w:val="286406F9"/>
    <w:rsid w:val="28646BFF"/>
    <w:rsid w:val="2866E9AD"/>
    <w:rsid w:val="28767747"/>
    <w:rsid w:val="287A10C1"/>
    <w:rsid w:val="287BF4F5"/>
    <w:rsid w:val="287E60D1"/>
    <w:rsid w:val="287EA3AA"/>
    <w:rsid w:val="28820736"/>
    <w:rsid w:val="2882971F"/>
    <w:rsid w:val="289A1531"/>
    <w:rsid w:val="289D6EC1"/>
    <w:rsid w:val="28A0ECAA"/>
    <w:rsid w:val="28AA001E"/>
    <w:rsid w:val="28BEEF98"/>
    <w:rsid w:val="28D514AD"/>
    <w:rsid w:val="28E2740B"/>
    <w:rsid w:val="28E7239C"/>
    <w:rsid w:val="28EE4E4A"/>
    <w:rsid w:val="28F14B75"/>
    <w:rsid w:val="28F5DB9C"/>
    <w:rsid w:val="29265779"/>
    <w:rsid w:val="292F5234"/>
    <w:rsid w:val="29345A59"/>
    <w:rsid w:val="293740BC"/>
    <w:rsid w:val="2958C229"/>
    <w:rsid w:val="295B4BDF"/>
    <w:rsid w:val="29606784"/>
    <w:rsid w:val="297223C4"/>
    <w:rsid w:val="2972AD4B"/>
    <w:rsid w:val="297BAD4D"/>
    <w:rsid w:val="297D0577"/>
    <w:rsid w:val="298745E2"/>
    <w:rsid w:val="298B4072"/>
    <w:rsid w:val="298F771F"/>
    <w:rsid w:val="2994D4AC"/>
    <w:rsid w:val="29A52B01"/>
    <w:rsid w:val="29ACC18E"/>
    <w:rsid w:val="29BE33E5"/>
    <w:rsid w:val="29CE4978"/>
    <w:rsid w:val="29D1270E"/>
    <w:rsid w:val="29D35B55"/>
    <w:rsid w:val="29E0275D"/>
    <w:rsid w:val="29F7E7D8"/>
    <w:rsid w:val="29FB84FB"/>
    <w:rsid w:val="2A01CDB4"/>
    <w:rsid w:val="2A17A9CF"/>
    <w:rsid w:val="2A247222"/>
    <w:rsid w:val="2A24F1C6"/>
    <w:rsid w:val="2A269AAC"/>
    <w:rsid w:val="2A2D2CED"/>
    <w:rsid w:val="2A2D9F25"/>
    <w:rsid w:val="2A2E14D0"/>
    <w:rsid w:val="2A2E62C4"/>
    <w:rsid w:val="2A442417"/>
    <w:rsid w:val="2A442C0C"/>
    <w:rsid w:val="2A449C17"/>
    <w:rsid w:val="2A49AA9D"/>
    <w:rsid w:val="2A69E7EE"/>
    <w:rsid w:val="2A6ACCD1"/>
    <w:rsid w:val="2A75DE72"/>
    <w:rsid w:val="2A854B06"/>
    <w:rsid w:val="2A9F7DCA"/>
    <w:rsid w:val="2A9FD347"/>
    <w:rsid w:val="2AB2D46D"/>
    <w:rsid w:val="2AC77A66"/>
    <w:rsid w:val="2AD491AD"/>
    <w:rsid w:val="2AD5AD35"/>
    <w:rsid w:val="2ADECD3B"/>
    <w:rsid w:val="2AE2D829"/>
    <w:rsid w:val="2AF1899C"/>
    <w:rsid w:val="2B002090"/>
    <w:rsid w:val="2B015FE7"/>
    <w:rsid w:val="2B0B9445"/>
    <w:rsid w:val="2B1F3D3D"/>
    <w:rsid w:val="2B21A1B0"/>
    <w:rsid w:val="2B244E69"/>
    <w:rsid w:val="2B2B4780"/>
    <w:rsid w:val="2B2D684B"/>
    <w:rsid w:val="2B37700E"/>
    <w:rsid w:val="2B46753E"/>
    <w:rsid w:val="2B4A2B97"/>
    <w:rsid w:val="2B53A933"/>
    <w:rsid w:val="2B54FB89"/>
    <w:rsid w:val="2B57A16D"/>
    <w:rsid w:val="2B5B1D2C"/>
    <w:rsid w:val="2B5D7039"/>
    <w:rsid w:val="2B5E6BD7"/>
    <w:rsid w:val="2B6C0481"/>
    <w:rsid w:val="2B8221EA"/>
    <w:rsid w:val="2B8DE6DD"/>
    <w:rsid w:val="2B8F1C75"/>
    <w:rsid w:val="2B9497FA"/>
    <w:rsid w:val="2B98BB65"/>
    <w:rsid w:val="2B9C26F1"/>
    <w:rsid w:val="2BA1F3F9"/>
    <w:rsid w:val="2BA6CFC2"/>
    <w:rsid w:val="2BA943FC"/>
    <w:rsid w:val="2BAC6796"/>
    <w:rsid w:val="2BB13BA4"/>
    <w:rsid w:val="2BB37A30"/>
    <w:rsid w:val="2BBE78A0"/>
    <w:rsid w:val="2BC860A6"/>
    <w:rsid w:val="2BCB8F61"/>
    <w:rsid w:val="2BCF6EFF"/>
    <w:rsid w:val="2BD88D6C"/>
    <w:rsid w:val="2BDBCE19"/>
    <w:rsid w:val="2BEECEC3"/>
    <w:rsid w:val="2BF6CC68"/>
    <w:rsid w:val="2C02B85C"/>
    <w:rsid w:val="2C09AB57"/>
    <w:rsid w:val="2C3272E1"/>
    <w:rsid w:val="2C33EB94"/>
    <w:rsid w:val="2C448D34"/>
    <w:rsid w:val="2C456C10"/>
    <w:rsid w:val="2C5DA39C"/>
    <w:rsid w:val="2C6929CE"/>
    <w:rsid w:val="2C6B3976"/>
    <w:rsid w:val="2C9198FB"/>
    <w:rsid w:val="2C960DA4"/>
    <w:rsid w:val="2CA1C1FE"/>
    <w:rsid w:val="2CB8B59D"/>
    <w:rsid w:val="2CD9294E"/>
    <w:rsid w:val="2CDE74A3"/>
    <w:rsid w:val="2CE5DB59"/>
    <w:rsid w:val="2CEB1307"/>
    <w:rsid w:val="2CF23B4D"/>
    <w:rsid w:val="2CF2FA38"/>
    <w:rsid w:val="2CFCFCF3"/>
    <w:rsid w:val="2D001466"/>
    <w:rsid w:val="2D13EBF8"/>
    <w:rsid w:val="2D1EC305"/>
    <w:rsid w:val="2D1EDC72"/>
    <w:rsid w:val="2D1FBF42"/>
    <w:rsid w:val="2D26858C"/>
    <w:rsid w:val="2D76E031"/>
    <w:rsid w:val="2D80C426"/>
    <w:rsid w:val="2D835D2D"/>
    <w:rsid w:val="2D86B0AA"/>
    <w:rsid w:val="2D90180B"/>
    <w:rsid w:val="2D986C4F"/>
    <w:rsid w:val="2D997B34"/>
    <w:rsid w:val="2D9A95CE"/>
    <w:rsid w:val="2D9CD35E"/>
    <w:rsid w:val="2DA104B1"/>
    <w:rsid w:val="2DBE3ECC"/>
    <w:rsid w:val="2DC09EC8"/>
    <w:rsid w:val="2DC2273B"/>
    <w:rsid w:val="2DC97996"/>
    <w:rsid w:val="2DD1671C"/>
    <w:rsid w:val="2DD7A3DD"/>
    <w:rsid w:val="2DEBC931"/>
    <w:rsid w:val="2DF0A083"/>
    <w:rsid w:val="2DF7A2E1"/>
    <w:rsid w:val="2E013CE1"/>
    <w:rsid w:val="2E0697E6"/>
    <w:rsid w:val="2E0F6D30"/>
    <w:rsid w:val="2E156D50"/>
    <w:rsid w:val="2E16BBB4"/>
    <w:rsid w:val="2E1BFE28"/>
    <w:rsid w:val="2E27669D"/>
    <w:rsid w:val="2E35DB3B"/>
    <w:rsid w:val="2E53FF70"/>
    <w:rsid w:val="2E58AF30"/>
    <w:rsid w:val="2E5C76F2"/>
    <w:rsid w:val="2E5C789C"/>
    <w:rsid w:val="2E5DA423"/>
    <w:rsid w:val="2E62F96E"/>
    <w:rsid w:val="2E7C04CC"/>
    <w:rsid w:val="2E80CD99"/>
    <w:rsid w:val="2E98C14B"/>
    <w:rsid w:val="2EAA9CB0"/>
    <w:rsid w:val="2EB69BDE"/>
    <w:rsid w:val="2EBD56A6"/>
    <w:rsid w:val="2EC6DA63"/>
    <w:rsid w:val="2ED9A4B4"/>
    <w:rsid w:val="2EE38571"/>
    <w:rsid w:val="2EE7B4B8"/>
    <w:rsid w:val="2EF05A28"/>
    <w:rsid w:val="2EF1667D"/>
    <w:rsid w:val="2F0598DB"/>
    <w:rsid w:val="2F1D31B6"/>
    <w:rsid w:val="2F221932"/>
    <w:rsid w:val="2F3EAA54"/>
    <w:rsid w:val="2F425CE6"/>
    <w:rsid w:val="2F43D2B3"/>
    <w:rsid w:val="2F44FF51"/>
    <w:rsid w:val="2F555A94"/>
    <w:rsid w:val="2F579B81"/>
    <w:rsid w:val="2F61DF58"/>
    <w:rsid w:val="2F643C11"/>
    <w:rsid w:val="2F6D5060"/>
    <w:rsid w:val="2F726E0D"/>
    <w:rsid w:val="2F7283B2"/>
    <w:rsid w:val="2F74B222"/>
    <w:rsid w:val="2F9A61C8"/>
    <w:rsid w:val="2FA0C0C4"/>
    <w:rsid w:val="2FA5B7BF"/>
    <w:rsid w:val="2FB648E9"/>
    <w:rsid w:val="2FBC9478"/>
    <w:rsid w:val="2FD7AF2E"/>
    <w:rsid w:val="2FDBC6C6"/>
    <w:rsid w:val="2FE1704C"/>
    <w:rsid w:val="2FFF4F0C"/>
    <w:rsid w:val="30062591"/>
    <w:rsid w:val="3014E552"/>
    <w:rsid w:val="301C4A8C"/>
    <w:rsid w:val="302FFAFF"/>
    <w:rsid w:val="303EAB91"/>
    <w:rsid w:val="30517B1E"/>
    <w:rsid w:val="3053EE08"/>
    <w:rsid w:val="306697E6"/>
    <w:rsid w:val="30700CA2"/>
    <w:rsid w:val="30785562"/>
    <w:rsid w:val="30786B04"/>
    <w:rsid w:val="3079FD27"/>
    <w:rsid w:val="30835054"/>
    <w:rsid w:val="3086EB53"/>
    <w:rsid w:val="30896466"/>
    <w:rsid w:val="309778A0"/>
    <w:rsid w:val="309BEA2C"/>
    <w:rsid w:val="30AAF3B6"/>
    <w:rsid w:val="30AFF9C3"/>
    <w:rsid w:val="30B90E33"/>
    <w:rsid w:val="30BCE4DA"/>
    <w:rsid w:val="30CB95D1"/>
    <w:rsid w:val="30D3A9A7"/>
    <w:rsid w:val="30F1D7BF"/>
    <w:rsid w:val="310BA6FB"/>
    <w:rsid w:val="310F4A3D"/>
    <w:rsid w:val="311978F8"/>
    <w:rsid w:val="3126A1EE"/>
    <w:rsid w:val="31373F22"/>
    <w:rsid w:val="3139428A"/>
    <w:rsid w:val="31562517"/>
    <w:rsid w:val="315C6A06"/>
    <w:rsid w:val="315FB297"/>
    <w:rsid w:val="316AED4D"/>
    <w:rsid w:val="316C289D"/>
    <w:rsid w:val="3174DCBE"/>
    <w:rsid w:val="3186AAD2"/>
    <w:rsid w:val="3196A50C"/>
    <w:rsid w:val="319E8556"/>
    <w:rsid w:val="31A4B3A6"/>
    <w:rsid w:val="31AFB417"/>
    <w:rsid w:val="31D9BE9F"/>
    <w:rsid w:val="31E0BC1F"/>
    <w:rsid w:val="31E7CB84"/>
    <w:rsid w:val="32008908"/>
    <w:rsid w:val="3205ED5C"/>
    <w:rsid w:val="32063A53"/>
    <w:rsid w:val="320C967E"/>
    <w:rsid w:val="320E05A8"/>
    <w:rsid w:val="32140E97"/>
    <w:rsid w:val="321A160C"/>
    <w:rsid w:val="321E9A7C"/>
    <w:rsid w:val="3227EB7F"/>
    <w:rsid w:val="32329EA2"/>
    <w:rsid w:val="324B2A52"/>
    <w:rsid w:val="3252CFE5"/>
    <w:rsid w:val="3263087E"/>
    <w:rsid w:val="32A5400C"/>
    <w:rsid w:val="32A7BBFC"/>
    <w:rsid w:val="32B971DB"/>
    <w:rsid w:val="32BF3E9B"/>
    <w:rsid w:val="32C091A2"/>
    <w:rsid w:val="32CDED37"/>
    <w:rsid w:val="32D12538"/>
    <w:rsid w:val="32D6E90C"/>
    <w:rsid w:val="32D84122"/>
    <w:rsid w:val="32ECF7C8"/>
    <w:rsid w:val="32F9DB15"/>
    <w:rsid w:val="330812F1"/>
    <w:rsid w:val="330C6612"/>
    <w:rsid w:val="331551FC"/>
    <w:rsid w:val="331B2FB1"/>
    <w:rsid w:val="331BECA8"/>
    <w:rsid w:val="3323DC6A"/>
    <w:rsid w:val="332BA487"/>
    <w:rsid w:val="332FEC05"/>
    <w:rsid w:val="33314438"/>
    <w:rsid w:val="33346FB1"/>
    <w:rsid w:val="334087AB"/>
    <w:rsid w:val="3340FC7A"/>
    <w:rsid w:val="334468AD"/>
    <w:rsid w:val="33452C87"/>
    <w:rsid w:val="335C85EC"/>
    <w:rsid w:val="3367A132"/>
    <w:rsid w:val="336DE146"/>
    <w:rsid w:val="337420CA"/>
    <w:rsid w:val="338748CA"/>
    <w:rsid w:val="339F2688"/>
    <w:rsid w:val="33CCCECE"/>
    <w:rsid w:val="33D5CB1F"/>
    <w:rsid w:val="33DD59BF"/>
    <w:rsid w:val="33E2A57C"/>
    <w:rsid w:val="33E70C62"/>
    <w:rsid w:val="33EEFF5A"/>
    <w:rsid w:val="33EFE25B"/>
    <w:rsid w:val="33F5A415"/>
    <w:rsid w:val="33FEE6CE"/>
    <w:rsid w:val="3404DB77"/>
    <w:rsid w:val="340B365C"/>
    <w:rsid w:val="3413694D"/>
    <w:rsid w:val="341C3ADB"/>
    <w:rsid w:val="3430EFC5"/>
    <w:rsid w:val="3432A222"/>
    <w:rsid w:val="343AAEA6"/>
    <w:rsid w:val="345296A5"/>
    <w:rsid w:val="34530E7B"/>
    <w:rsid w:val="346A8F9D"/>
    <w:rsid w:val="346A94A3"/>
    <w:rsid w:val="346AE46A"/>
    <w:rsid w:val="346AE6F2"/>
    <w:rsid w:val="346CDB6F"/>
    <w:rsid w:val="3486C293"/>
    <w:rsid w:val="3487F077"/>
    <w:rsid w:val="348F1764"/>
    <w:rsid w:val="3490D073"/>
    <w:rsid w:val="34B1A5BF"/>
    <w:rsid w:val="34BCE174"/>
    <w:rsid w:val="34BD7308"/>
    <w:rsid w:val="34D561C2"/>
    <w:rsid w:val="34E13E2B"/>
    <w:rsid w:val="34F1579A"/>
    <w:rsid w:val="34F21485"/>
    <w:rsid w:val="34F4659F"/>
    <w:rsid w:val="35016253"/>
    <w:rsid w:val="350D4F85"/>
    <w:rsid w:val="350FFE66"/>
    <w:rsid w:val="351E9CC6"/>
    <w:rsid w:val="3529C6AA"/>
    <w:rsid w:val="35304653"/>
    <w:rsid w:val="353147B9"/>
    <w:rsid w:val="35379252"/>
    <w:rsid w:val="35461D36"/>
    <w:rsid w:val="35563D52"/>
    <w:rsid w:val="35599C65"/>
    <w:rsid w:val="355F5BDF"/>
    <w:rsid w:val="35655BDC"/>
    <w:rsid w:val="35681EFC"/>
    <w:rsid w:val="35735867"/>
    <w:rsid w:val="3575C013"/>
    <w:rsid w:val="3576F5EF"/>
    <w:rsid w:val="359AD092"/>
    <w:rsid w:val="35A11E23"/>
    <w:rsid w:val="35D26890"/>
    <w:rsid w:val="35E56237"/>
    <w:rsid w:val="361249E7"/>
    <w:rsid w:val="361FC026"/>
    <w:rsid w:val="362AC54D"/>
    <w:rsid w:val="36345AB2"/>
    <w:rsid w:val="3642EEB1"/>
    <w:rsid w:val="3642FF7E"/>
    <w:rsid w:val="364C0014"/>
    <w:rsid w:val="3665377B"/>
    <w:rsid w:val="3672F198"/>
    <w:rsid w:val="36785A27"/>
    <w:rsid w:val="367AAAE5"/>
    <w:rsid w:val="369B0A0A"/>
    <w:rsid w:val="369E0A2B"/>
    <w:rsid w:val="36B52AD3"/>
    <w:rsid w:val="36D275E1"/>
    <w:rsid w:val="36F47E25"/>
    <w:rsid w:val="36F55A17"/>
    <w:rsid w:val="36FB403D"/>
    <w:rsid w:val="3704B6C9"/>
    <w:rsid w:val="3717D399"/>
    <w:rsid w:val="371D5124"/>
    <w:rsid w:val="372B4BB7"/>
    <w:rsid w:val="37326F13"/>
    <w:rsid w:val="374C5DFE"/>
    <w:rsid w:val="37567108"/>
    <w:rsid w:val="375AFED6"/>
    <w:rsid w:val="375FD11D"/>
    <w:rsid w:val="376B7176"/>
    <w:rsid w:val="376CF12E"/>
    <w:rsid w:val="376F739B"/>
    <w:rsid w:val="377F2098"/>
    <w:rsid w:val="3790F56F"/>
    <w:rsid w:val="3792AA4C"/>
    <w:rsid w:val="3796EC30"/>
    <w:rsid w:val="37A4EE1F"/>
    <w:rsid w:val="37AB7DA9"/>
    <w:rsid w:val="37B16F72"/>
    <w:rsid w:val="37B59135"/>
    <w:rsid w:val="37BC7D68"/>
    <w:rsid w:val="37BF2237"/>
    <w:rsid w:val="37C8436A"/>
    <w:rsid w:val="37D92427"/>
    <w:rsid w:val="37DD75AA"/>
    <w:rsid w:val="380BB1BF"/>
    <w:rsid w:val="38157136"/>
    <w:rsid w:val="382D6283"/>
    <w:rsid w:val="382E3ADB"/>
    <w:rsid w:val="3838829F"/>
    <w:rsid w:val="384036C0"/>
    <w:rsid w:val="384557D0"/>
    <w:rsid w:val="384D7556"/>
    <w:rsid w:val="38519F73"/>
    <w:rsid w:val="3851F42A"/>
    <w:rsid w:val="3864590E"/>
    <w:rsid w:val="38648AD6"/>
    <w:rsid w:val="386B9218"/>
    <w:rsid w:val="387C1A2B"/>
    <w:rsid w:val="389FA2D8"/>
    <w:rsid w:val="38A09D1F"/>
    <w:rsid w:val="38A6BB0D"/>
    <w:rsid w:val="38AFECDB"/>
    <w:rsid w:val="38BEF1E2"/>
    <w:rsid w:val="38C91538"/>
    <w:rsid w:val="38CA4CED"/>
    <w:rsid w:val="38EEDD5B"/>
    <w:rsid w:val="38F01BE5"/>
    <w:rsid w:val="38F38CE8"/>
    <w:rsid w:val="38F463C4"/>
    <w:rsid w:val="38F5A85A"/>
    <w:rsid w:val="38F86E20"/>
    <w:rsid w:val="3902A10D"/>
    <w:rsid w:val="3911A0AB"/>
    <w:rsid w:val="3912CDC0"/>
    <w:rsid w:val="392028CF"/>
    <w:rsid w:val="3920541F"/>
    <w:rsid w:val="392BBDD8"/>
    <w:rsid w:val="39377241"/>
    <w:rsid w:val="39404C92"/>
    <w:rsid w:val="394A5CCF"/>
    <w:rsid w:val="394B8E04"/>
    <w:rsid w:val="39584DC9"/>
    <w:rsid w:val="395B46B6"/>
    <w:rsid w:val="3966706A"/>
    <w:rsid w:val="396C1883"/>
    <w:rsid w:val="39715FA2"/>
    <w:rsid w:val="3984E900"/>
    <w:rsid w:val="3986F4AD"/>
    <w:rsid w:val="398C8F0D"/>
    <w:rsid w:val="39930131"/>
    <w:rsid w:val="399C5D04"/>
    <w:rsid w:val="39A5E780"/>
    <w:rsid w:val="39AB45F2"/>
    <w:rsid w:val="39AF47D1"/>
    <w:rsid w:val="39B78DA2"/>
    <w:rsid w:val="39C089D3"/>
    <w:rsid w:val="39DC6B5C"/>
    <w:rsid w:val="39DCE22C"/>
    <w:rsid w:val="39EBC478"/>
    <w:rsid w:val="39F07B1B"/>
    <w:rsid w:val="39F4B466"/>
    <w:rsid w:val="39F87F6C"/>
    <w:rsid w:val="3A014A5D"/>
    <w:rsid w:val="3A02CE01"/>
    <w:rsid w:val="3A04F050"/>
    <w:rsid w:val="3A083E43"/>
    <w:rsid w:val="3A0AD778"/>
    <w:rsid w:val="3A16BFF4"/>
    <w:rsid w:val="3A18970D"/>
    <w:rsid w:val="3A380741"/>
    <w:rsid w:val="3A559E1D"/>
    <w:rsid w:val="3A64FE79"/>
    <w:rsid w:val="3A65AEE7"/>
    <w:rsid w:val="3A6C8DE3"/>
    <w:rsid w:val="3A6FD82D"/>
    <w:rsid w:val="3A87D3BB"/>
    <w:rsid w:val="3A8A6DF2"/>
    <w:rsid w:val="3A8B31E9"/>
    <w:rsid w:val="3AAAD495"/>
    <w:rsid w:val="3AAD2DA7"/>
    <w:rsid w:val="3AD41B4C"/>
    <w:rsid w:val="3AD719AF"/>
    <w:rsid w:val="3ADE52DD"/>
    <w:rsid w:val="3AE8DAC8"/>
    <w:rsid w:val="3AEBC131"/>
    <w:rsid w:val="3AFB486C"/>
    <w:rsid w:val="3B0AEF92"/>
    <w:rsid w:val="3B0DDCBE"/>
    <w:rsid w:val="3B0EA079"/>
    <w:rsid w:val="3B12A033"/>
    <w:rsid w:val="3B2DB9BD"/>
    <w:rsid w:val="3B30760C"/>
    <w:rsid w:val="3B31C9A3"/>
    <w:rsid w:val="3B36FB1E"/>
    <w:rsid w:val="3B49FF2A"/>
    <w:rsid w:val="3B4C2AE8"/>
    <w:rsid w:val="3B509F4A"/>
    <w:rsid w:val="3B53DA03"/>
    <w:rsid w:val="3B5B489F"/>
    <w:rsid w:val="3B5BE8AA"/>
    <w:rsid w:val="3B6AAF6B"/>
    <w:rsid w:val="3B942294"/>
    <w:rsid w:val="3BA167D7"/>
    <w:rsid w:val="3BAC1E17"/>
    <w:rsid w:val="3BAD6E87"/>
    <w:rsid w:val="3BB39517"/>
    <w:rsid w:val="3BBD8F41"/>
    <w:rsid w:val="3BC2537F"/>
    <w:rsid w:val="3BC462FD"/>
    <w:rsid w:val="3BCA1D4B"/>
    <w:rsid w:val="3C0B46A4"/>
    <w:rsid w:val="3C10EEFB"/>
    <w:rsid w:val="3C17CB82"/>
    <w:rsid w:val="3C202FEE"/>
    <w:rsid w:val="3C231986"/>
    <w:rsid w:val="3C470A85"/>
    <w:rsid w:val="3C4E19B5"/>
    <w:rsid w:val="3C50DB70"/>
    <w:rsid w:val="3C5A746D"/>
    <w:rsid w:val="3C6CB61E"/>
    <w:rsid w:val="3C71152F"/>
    <w:rsid w:val="3C8ACB03"/>
    <w:rsid w:val="3C8E351C"/>
    <w:rsid w:val="3C8FEE8B"/>
    <w:rsid w:val="3C96F270"/>
    <w:rsid w:val="3C996B8B"/>
    <w:rsid w:val="3C9B899D"/>
    <w:rsid w:val="3CA6BFF3"/>
    <w:rsid w:val="3CA6FE1D"/>
    <w:rsid w:val="3CAD2257"/>
    <w:rsid w:val="3CAF05AA"/>
    <w:rsid w:val="3CBA066A"/>
    <w:rsid w:val="3CC85F5D"/>
    <w:rsid w:val="3CD35643"/>
    <w:rsid w:val="3CDA09A4"/>
    <w:rsid w:val="3CE4EA8D"/>
    <w:rsid w:val="3CF9CA8B"/>
    <w:rsid w:val="3D046BDE"/>
    <w:rsid w:val="3D0AE1D8"/>
    <w:rsid w:val="3D2CD040"/>
    <w:rsid w:val="3D3ACFC0"/>
    <w:rsid w:val="3D4DAD69"/>
    <w:rsid w:val="3D4E50BD"/>
    <w:rsid w:val="3D59083B"/>
    <w:rsid w:val="3D633323"/>
    <w:rsid w:val="3D736BF2"/>
    <w:rsid w:val="3D7B83C1"/>
    <w:rsid w:val="3D86C54F"/>
    <w:rsid w:val="3D8C7992"/>
    <w:rsid w:val="3D8FF7EB"/>
    <w:rsid w:val="3D98D825"/>
    <w:rsid w:val="3DAF70D0"/>
    <w:rsid w:val="3DB25023"/>
    <w:rsid w:val="3DB8BE71"/>
    <w:rsid w:val="3DBF747D"/>
    <w:rsid w:val="3DC22337"/>
    <w:rsid w:val="3DC43A8F"/>
    <w:rsid w:val="3DC698A9"/>
    <w:rsid w:val="3DCDC509"/>
    <w:rsid w:val="3DCEF079"/>
    <w:rsid w:val="3DD582F3"/>
    <w:rsid w:val="3DD840B0"/>
    <w:rsid w:val="3DDB4041"/>
    <w:rsid w:val="3DE04E5A"/>
    <w:rsid w:val="3DE07B89"/>
    <w:rsid w:val="3DE1C9DA"/>
    <w:rsid w:val="3DF9E60F"/>
    <w:rsid w:val="3E13D7AC"/>
    <w:rsid w:val="3E319544"/>
    <w:rsid w:val="3E430149"/>
    <w:rsid w:val="3E440CCA"/>
    <w:rsid w:val="3E45A9C3"/>
    <w:rsid w:val="3E46B07A"/>
    <w:rsid w:val="3E5B355C"/>
    <w:rsid w:val="3E706347"/>
    <w:rsid w:val="3E78E2A8"/>
    <w:rsid w:val="3E819FEC"/>
    <w:rsid w:val="3E8D458E"/>
    <w:rsid w:val="3E9293CB"/>
    <w:rsid w:val="3E930076"/>
    <w:rsid w:val="3E99CA12"/>
    <w:rsid w:val="3EA5AA80"/>
    <w:rsid w:val="3EB0337C"/>
    <w:rsid w:val="3EB54649"/>
    <w:rsid w:val="3EBBFA21"/>
    <w:rsid w:val="3ECB94FE"/>
    <w:rsid w:val="3ED60C99"/>
    <w:rsid w:val="3EDB1471"/>
    <w:rsid w:val="3EDB184C"/>
    <w:rsid w:val="3EEC32F7"/>
    <w:rsid w:val="3EEF4BD4"/>
    <w:rsid w:val="3EEFE3FF"/>
    <w:rsid w:val="3EF73C52"/>
    <w:rsid w:val="3EF7F85D"/>
    <w:rsid w:val="3EF82543"/>
    <w:rsid w:val="3EFE0BB5"/>
    <w:rsid w:val="3F133DB4"/>
    <w:rsid w:val="3F2991F8"/>
    <w:rsid w:val="3F29BF09"/>
    <w:rsid w:val="3F2B35D6"/>
    <w:rsid w:val="3F30E7B8"/>
    <w:rsid w:val="3F32F95F"/>
    <w:rsid w:val="3F3ABC45"/>
    <w:rsid w:val="3F477A9E"/>
    <w:rsid w:val="3F4924EC"/>
    <w:rsid w:val="3F4A6DE5"/>
    <w:rsid w:val="3F5442FF"/>
    <w:rsid w:val="3F591704"/>
    <w:rsid w:val="3F5DCBBB"/>
    <w:rsid w:val="3F717515"/>
    <w:rsid w:val="3F7399D6"/>
    <w:rsid w:val="3F8E438F"/>
    <w:rsid w:val="3FBE8A24"/>
    <w:rsid w:val="3FDE60B5"/>
    <w:rsid w:val="3FE5FC2C"/>
    <w:rsid w:val="3FEBA1EF"/>
    <w:rsid w:val="3FEEB3A1"/>
    <w:rsid w:val="3FF0C914"/>
    <w:rsid w:val="40019347"/>
    <w:rsid w:val="400AD20F"/>
    <w:rsid w:val="40277E5B"/>
    <w:rsid w:val="403FB5A1"/>
    <w:rsid w:val="404507DE"/>
    <w:rsid w:val="405B9C4C"/>
    <w:rsid w:val="4067655F"/>
    <w:rsid w:val="406F5691"/>
    <w:rsid w:val="4084FD8C"/>
    <w:rsid w:val="40885911"/>
    <w:rsid w:val="408EE530"/>
    <w:rsid w:val="409ACC0B"/>
    <w:rsid w:val="40A543D0"/>
    <w:rsid w:val="40AA7AD1"/>
    <w:rsid w:val="40AB5D45"/>
    <w:rsid w:val="40B82290"/>
    <w:rsid w:val="40C4338A"/>
    <w:rsid w:val="40D223A8"/>
    <w:rsid w:val="40E1055C"/>
    <w:rsid w:val="4113566A"/>
    <w:rsid w:val="411B337B"/>
    <w:rsid w:val="411B5748"/>
    <w:rsid w:val="412CEB4C"/>
    <w:rsid w:val="4137515F"/>
    <w:rsid w:val="414CAF07"/>
    <w:rsid w:val="4156892C"/>
    <w:rsid w:val="41583291"/>
    <w:rsid w:val="415D9EB8"/>
    <w:rsid w:val="415E081F"/>
    <w:rsid w:val="416D1260"/>
    <w:rsid w:val="4175DE1A"/>
    <w:rsid w:val="417794F1"/>
    <w:rsid w:val="417C4E66"/>
    <w:rsid w:val="417C803C"/>
    <w:rsid w:val="417D1C38"/>
    <w:rsid w:val="41906F6B"/>
    <w:rsid w:val="4193969A"/>
    <w:rsid w:val="419BD080"/>
    <w:rsid w:val="41A4E7C4"/>
    <w:rsid w:val="41A92E64"/>
    <w:rsid w:val="41B22904"/>
    <w:rsid w:val="41BD243F"/>
    <w:rsid w:val="41C29D90"/>
    <w:rsid w:val="41C739A0"/>
    <w:rsid w:val="41CC4F02"/>
    <w:rsid w:val="41DDFF42"/>
    <w:rsid w:val="41E15B2F"/>
    <w:rsid w:val="41E15CFA"/>
    <w:rsid w:val="41E2C2E8"/>
    <w:rsid w:val="41F6A264"/>
    <w:rsid w:val="420531EC"/>
    <w:rsid w:val="420C45FE"/>
    <w:rsid w:val="420E28CF"/>
    <w:rsid w:val="4216F0FE"/>
    <w:rsid w:val="42181A93"/>
    <w:rsid w:val="42217D43"/>
    <w:rsid w:val="4224B69D"/>
    <w:rsid w:val="422D5CC1"/>
    <w:rsid w:val="42334EE8"/>
    <w:rsid w:val="4236FCF6"/>
    <w:rsid w:val="4239A499"/>
    <w:rsid w:val="423AB07E"/>
    <w:rsid w:val="423AF380"/>
    <w:rsid w:val="424D7984"/>
    <w:rsid w:val="42599204"/>
    <w:rsid w:val="425EDCD2"/>
    <w:rsid w:val="42762194"/>
    <w:rsid w:val="4276294D"/>
    <w:rsid w:val="42788FFB"/>
    <w:rsid w:val="42820EA7"/>
    <w:rsid w:val="42875031"/>
    <w:rsid w:val="4287A6E3"/>
    <w:rsid w:val="428A060F"/>
    <w:rsid w:val="428D1DA9"/>
    <w:rsid w:val="429ED45E"/>
    <w:rsid w:val="429F358E"/>
    <w:rsid w:val="42A7A059"/>
    <w:rsid w:val="42ABDFA4"/>
    <w:rsid w:val="42B984E8"/>
    <w:rsid w:val="42BD0AB0"/>
    <w:rsid w:val="42C647D2"/>
    <w:rsid w:val="42D10E35"/>
    <w:rsid w:val="42DEC999"/>
    <w:rsid w:val="42EF3985"/>
    <w:rsid w:val="42F9B5B0"/>
    <w:rsid w:val="42FE2600"/>
    <w:rsid w:val="4300E6AF"/>
    <w:rsid w:val="43021B9D"/>
    <w:rsid w:val="430698D5"/>
    <w:rsid w:val="4306C63B"/>
    <w:rsid w:val="430D5B48"/>
    <w:rsid w:val="430D75B7"/>
    <w:rsid w:val="43120E54"/>
    <w:rsid w:val="4319E945"/>
    <w:rsid w:val="43232BB1"/>
    <w:rsid w:val="432987AF"/>
    <w:rsid w:val="4332CA6C"/>
    <w:rsid w:val="4357F6C0"/>
    <w:rsid w:val="435818F6"/>
    <w:rsid w:val="4379C578"/>
    <w:rsid w:val="437DB297"/>
    <w:rsid w:val="43936293"/>
    <w:rsid w:val="43A774AE"/>
    <w:rsid w:val="43BDBE89"/>
    <w:rsid w:val="43C8A74E"/>
    <w:rsid w:val="43CD8032"/>
    <w:rsid w:val="43DBE257"/>
    <w:rsid w:val="43DC51E3"/>
    <w:rsid w:val="43F4F2AA"/>
    <w:rsid w:val="43FE59FB"/>
    <w:rsid w:val="43FFFC2B"/>
    <w:rsid w:val="441C50C4"/>
    <w:rsid w:val="441E8E0B"/>
    <w:rsid w:val="4429528C"/>
    <w:rsid w:val="442F1C5F"/>
    <w:rsid w:val="44312487"/>
    <w:rsid w:val="44378A5E"/>
    <w:rsid w:val="4443FC97"/>
    <w:rsid w:val="44445139"/>
    <w:rsid w:val="444F2F6D"/>
    <w:rsid w:val="4458DF8A"/>
    <w:rsid w:val="445C9810"/>
    <w:rsid w:val="4463E1CD"/>
    <w:rsid w:val="4467E85E"/>
    <w:rsid w:val="4469BDE6"/>
    <w:rsid w:val="4476FB05"/>
    <w:rsid w:val="4480EB32"/>
    <w:rsid w:val="448281C6"/>
    <w:rsid w:val="448CC974"/>
    <w:rsid w:val="448D0F30"/>
    <w:rsid w:val="44A34ACE"/>
    <w:rsid w:val="44A9DDC7"/>
    <w:rsid w:val="44AB2943"/>
    <w:rsid w:val="44B32BB3"/>
    <w:rsid w:val="44BB33DF"/>
    <w:rsid w:val="44C53FCB"/>
    <w:rsid w:val="44C69332"/>
    <w:rsid w:val="44D03480"/>
    <w:rsid w:val="44D6ECB9"/>
    <w:rsid w:val="44DDA800"/>
    <w:rsid w:val="44E7DD16"/>
    <w:rsid w:val="45237492"/>
    <w:rsid w:val="45245002"/>
    <w:rsid w:val="452E9A42"/>
    <w:rsid w:val="4530946A"/>
    <w:rsid w:val="45349072"/>
    <w:rsid w:val="4537670D"/>
    <w:rsid w:val="4539497C"/>
    <w:rsid w:val="453F3738"/>
    <w:rsid w:val="455421A4"/>
    <w:rsid w:val="455AD1CA"/>
    <w:rsid w:val="4560B3AB"/>
    <w:rsid w:val="456DE7DB"/>
    <w:rsid w:val="459132C6"/>
    <w:rsid w:val="45925DC9"/>
    <w:rsid w:val="45A16ED2"/>
    <w:rsid w:val="45A69199"/>
    <w:rsid w:val="45B260E7"/>
    <w:rsid w:val="45C6CAEA"/>
    <w:rsid w:val="45CBA07D"/>
    <w:rsid w:val="45D8E735"/>
    <w:rsid w:val="45E765B3"/>
    <w:rsid w:val="45EF6402"/>
    <w:rsid w:val="45EFDAD0"/>
    <w:rsid w:val="45F217EA"/>
    <w:rsid w:val="45FF307D"/>
    <w:rsid w:val="4610FD3C"/>
    <w:rsid w:val="4614BFF7"/>
    <w:rsid w:val="4620316E"/>
    <w:rsid w:val="4620F9F8"/>
    <w:rsid w:val="462288FE"/>
    <w:rsid w:val="462ADB4E"/>
    <w:rsid w:val="46391110"/>
    <w:rsid w:val="464171E2"/>
    <w:rsid w:val="46584596"/>
    <w:rsid w:val="46727247"/>
    <w:rsid w:val="4678BE94"/>
    <w:rsid w:val="468444EF"/>
    <w:rsid w:val="4684ECD6"/>
    <w:rsid w:val="46A76236"/>
    <w:rsid w:val="46B17542"/>
    <w:rsid w:val="46B95B39"/>
    <w:rsid w:val="46C80975"/>
    <w:rsid w:val="46DA120E"/>
    <w:rsid w:val="46F9841C"/>
    <w:rsid w:val="46FC9392"/>
    <w:rsid w:val="4707460E"/>
    <w:rsid w:val="4717D5C7"/>
    <w:rsid w:val="47230FEA"/>
    <w:rsid w:val="4723D49F"/>
    <w:rsid w:val="473229E1"/>
    <w:rsid w:val="47458317"/>
    <w:rsid w:val="474DCEC8"/>
    <w:rsid w:val="47548743"/>
    <w:rsid w:val="476D08C8"/>
    <w:rsid w:val="478FD971"/>
    <w:rsid w:val="47980BD8"/>
    <w:rsid w:val="47AAF4E2"/>
    <w:rsid w:val="47B09058"/>
    <w:rsid w:val="47B5A66D"/>
    <w:rsid w:val="47B6EDFA"/>
    <w:rsid w:val="47CB7226"/>
    <w:rsid w:val="47D8C622"/>
    <w:rsid w:val="47E37806"/>
    <w:rsid w:val="47EE6E75"/>
    <w:rsid w:val="47F7474E"/>
    <w:rsid w:val="47FDDCCE"/>
    <w:rsid w:val="47FF507D"/>
    <w:rsid w:val="48030579"/>
    <w:rsid w:val="48043DB9"/>
    <w:rsid w:val="480D1DFB"/>
    <w:rsid w:val="48353274"/>
    <w:rsid w:val="483566ED"/>
    <w:rsid w:val="4838DC28"/>
    <w:rsid w:val="483C709B"/>
    <w:rsid w:val="4852D2A0"/>
    <w:rsid w:val="486C29B6"/>
    <w:rsid w:val="487730BC"/>
    <w:rsid w:val="4891D2E9"/>
    <w:rsid w:val="489D2B3C"/>
    <w:rsid w:val="48A5889D"/>
    <w:rsid w:val="48ABFB15"/>
    <w:rsid w:val="48BAA060"/>
    <w:rsid w:val="48BE0A98"/>
    <w:rsid w:val="48C128DC"/>
    <w:rsid w:val="48CC5DF8"/>
    <w:rsid w:val="48CD4894"/>
    <w:rsid w:val="48D0A14F"/>
    <w:rsid w:val="48D17995"/>
    <w:rsid w:val="48DE4F1B"/>
    <w:rsid w:val="48E591F1"/>
    <w:rsid w:val="48F718ED"/>
    <w:rsid w:val="48FA9A14"/>
    <w:rsid w:val="49033923"/>
    <w:rsid w:val="49079B3E"/>
    <w:rsid w:val="490C55FD"/>
    <w:rsid w:val="49274961"/>
    <w:rsid w:val="4945EF23"/>
    <w:rsid w:val="494C434C"/>
    <w:rsid w:val="495550C0"/>
    <w:rsid w:val="4965F514"/>
    <w:rsid w:val="496F2DEE"/>
    <w:rsid w:val="497040E8"/>
    <w:rsid w:val="497730A8"/>
    <w:rsid w:val="49790091"/>
    <w:rsid w:val="4990B3B8"/>
    <w:rsid w:val="4997AFE6"/>
    <w:rsid w:val="499D5237"/>
    <w:rsid w:val="49A7E7C7"/>
    <w:rsid w:val="49AF5224"/>
    <w:rsid w:val="49C67E6C"/>
    <w:rsid w:val="49C750C4"/>
    <w:rsid w:val="49C80C23"/>
    <w:rsid w:val="49CC891D"/>
    <w:rsid w:val="49D04D07"/>
    <w:rsid w:val="49D45486"/>
    <w:rsid w:val="49D4E103"/>
    <w:rsid w:val="49DDAD22"/>
    <w:rsid w:val="49E2ADCD"/>
    <w:rsid w:val="49E41DD6"/>
    <w:rsid w:val="49ECA067"/>
    <w:rsid w:val="49F02604"/>
    <w:rsid w:val="49F0F300"/>
    <w:rsid w:val="49F27B49"/>
    <w:rsid w:val="49F8EF1A"/>
    <w:rsid w:val="4A015931"/>
    <w:rsid w:val="4A205661"/>
    <w:rsid w:val="4A269AF1"/>
    <w:rsid w:val="4A402F08"/>
    <w:rsid w:val="4A4C1FFA"/>
    <w:rsid w:val="4A4CD38F"/>
    <w:rsid w:val="4A551897"/>
    <w:rsid w:val="4A5CECE1"/>
    <w:rsid w:val="4A6D6BA3"/>
    <w:rsid w:val="4A92CF4C"/>
    <w:rsid w:val="4A961986"/>
    <w:rsid w:val="4A9B13CE"/>
    <w:rsid w:val="4AA7F9A4"/>
    <w:rsid w:val="4ABA1F4C"/>
    <w:rsid w:val="4AD8908B"/>
    <w:rsid w:val="4ADE9468"/>
    <w:rsid w:val="4AFFA5DB"/>
    <w:rsid w:val="4B10A190"/>
    <w:rsid w:val="4B285AB0"/>
    <w:rsid w:val="4B30ACDD"/>
    <w:rsid w:val="4B3CA85B"/>
    <w:rsid w:val="4B4868E1"/>
    <w:rsid w:val="4B505E58"/>
    <w:rsid w:val="4B56B35F"/>
    <w:rsid w:val="4B5D40B6"/>
    <w:rsid w:val="4B5F31AD"/>
    <w:rsid w:val="4B74BD20"/>
    <w:rsid w:val="4B7859CA"/>
    <w:rsid w:val="4B8396BF"/>
    <w:rsid w:val="4B87EEBB"/>
    <w:rsid w:val="4B8C1B0E"/>
    <w:rsid w:val="4B9C1862"/>
    <w:rsid w:val="4BB6B478"/>
    <w:rsid w:val="4BBC7D27"/>
    <w:rsid w:val="4BD9EDB4"/>
    <w:rsid w:val="4BDB562A"/>
    <w:rsid w:val="4BE70FF9"/>
    <w:rsid w:val="4BE91D8C"/>
    <w:rsid w:val="4BEF5001"/>
    <w:rsid w:val="4BF0607D"/>
    <w:rsid w:val="4C0ABC20"/>
    <w:rsid w:val="4C14A0F3"/>
    <w:rsid w:val="4C17C37B"/>
    <w:rsid w:val="4C1BE19F"/>
    <w:rsid w:val="4C2AB66C"/>
    <w:rsid w:val="4C2B930D"/>
    <w:rsid w:val="4C3719CB"/>
    <w:rsid w:val="4C49D3E9"/>
    <w:rsid w:val="4C6E3D88"/>
    <w:rsid w:val="4C77E364"/>
    <w:rsid w:val="4C78E989"/>
    <w:rsid w:val="4C7D6EBA"/>
    <w:rsid w:val="4C84B80D"/>
    <w:rsid w:val="4C882AFF"/>
    <w:rsid w:val="4CA34E7D"/>
    <w:rsid w:val="4CC9DDEE"/>
    <w:rsid w:val="4CCA522F"/>
    <w:rsid w:val="4CD16C13"/>
    <w:rsid w:val="4CD30951"/>
    <w:rsid w:val="4CDAECB5"/>
    <w:rsid w:val="4CE5C58B"/>
    <w:rsid w:val="4CEC2362"/>
    <w:rsid w:val="4D0A83C1"/>
    <w:rsid w:val="4D0E4C1A"/>
    <w:rsid w:val="4D13EE2D"/>
    <w:rsid w:val="4D1ADDF6"/>
    <w:rsid w:val="4D2A4DB2"/>
    <w:rsid w:val="4D2DD1CE"/>
    <w:rsid w:val="4D31E2B6"/>
    <w:rsid w:val="4D3F9D0E"/>
    <w:rsid w:val="4D42BB44"/>
    <w:rsid w:val="4D4A02D4"/>
    <w:rsid w:val="4D5236A3"/>
    <w:rsid w:val="4D7109AF"/>
    <w:rsid w:val="4D7A7DBE"/>
    <w:rsid w:val="4D7CC707"/>
    <w:rsid w:val="4D7F556E"/>
    <w:rsid w:val="4D9712EE"/>
    <w:rsid w:val="4D9ADD50"/>
    <w:rsid w:val="4DABFFF8"/>
    <w:rsid w:val="4DB7BCC1"/>
    <w:rsid w:val="4DC8F705"/>
    <w:rsid w:val="4DCA700E"/>
    <w:rsid w:val="4DCF6BBA"/>
    <w:rsid w:val="4DD8CB5B"/>
    <w:rsid w:val="4DE94FFF"/>
    <w:rsid w:val="4DF65400"/>
    <w:rsid w:val="4E05F9C0"/>
    <w:rsid w:val="4E1C116B"/>
    <w:rsid w:val="4E1E9DC6"/>
    <w:rsid w:val="4E28BA59"/>
    <w:rsid w:val="4E2E90B1"/>
    <w:rsid w:val="4E2F36E4"/>
    <w:rsid w:val="4E2F40D2"/>
    <w:rsid w:val="4E3A6E88"/>
    <w:rsid w:val="4E40E59C"/>
    <w:rsid w:val="4E4AE2FD"/>
    <w:rsid w:val="4E5182C8"/>
    <w:rsid w:val="4E60FA4D"/>
    <w:rsid w:val="4E62CB42"/>
    <w:rsid w:val="4E63981E"/>
    <w:rsid w:val="4E64BC6B"/>
    <w:rsid w:val="4E65A94A"/>
    <w:rsid w:val="4E77CBC6"/>
    <w:rsid w:val="4E7A9E68"/>
    <w:rsid w:val="4E853ABE"/>
    <w:rsid w:val="4EBCD03F"/>
    <w:rsid w:val="4EC3F8BF"/>
    <w:rsid w:val="4ECC8DEA"/>
    <w:rsid w:val="4ED8622A"/>
    <w:rsid w:val="4ED95EDC"/>
    <w:rsid w:val="4EDD62AA"/>
    <w:rsid w:val="4EDE8BA5"/>
    <w:rsid w:val="4EE9841D"/>
    <w:rsid w:val="4EF0304A"/>
    <w:rsid w:val="4EF6297F"/>
    <w:rsid w:val="4F092AA6"/>
    <w:rsid w:val="4F15BD9A"/>
    <w:rsid w:val="4F1AC40C"/>
    <w:rsid w:val="4F3D69FD"/>
    <w:rsid w:val="4F48EDEE"/>
    <w:rsid w:val="4F5B296C"/>
    <w:rsid w:val="4F6AC333"/>
    <w:rsid w:val="4F6FDBA9"/>
    <w:rsid w:val="4F7107A0"/>
    <w:rsid w:val="4F75B82A"/>
    <w:rsid w:val="4F8E80FB"/>
    <w:rsid w:val="4F900A2A"/>
    <w:rsid w:val="4F9FA5C0"/>
    <w:rsid w:val="4FA353B0"/>
    <w:rsid w:val="4FC450C7"/>
    <w:rsid w:val="4FCA0993"/>
    <w:rsid w:val="4FD6B2FE"/>
    <w:rsid w:val="4FDBB3CB"/>
    <w:rsid w:val="4FEE14D1"/>
    <w:rsid w:val="4FF0569A"/>
    <w:rsid w:val="4FF97D79"/>
    <w:rsid w:val="4FFC961C"/>
    <w:rsid w:val="500409A9"/>
    <w:rsid w:val="5008550E"/>
    <w:rsid w:val="500CD305"/>
    <w:rsid w:val="5025D1FB"/>
    <w:rsid w:val="502A2482"/>
    <w:rsid w:val="503902FA"/>
    <w:rsid w:val="504FF42F"/>
    <w:rsid w:val="5068059C"/>
    <w:rsid w:val="50721402"/>
    <w:rsid w:val="5074B5D8"/>
    <w:rsid w:val="5078E353"/>
    <w:rsid w:val="509E19EA"/>
    <w:rsid w:val="50A522E1"/>
    <w:rsid w:val="50A70C42"/>
    <w:rsid w:val="50AB3C60"/>
    <w:rsid w:val="50BB0960"/>
    <w:rsid w:val="50CC8E15"/>
    <w:rsid w:val="50DF3529"/>
    <w:rsid w:val="50E91C10"/>
    <w:rsid w:val="50EB6AED"/>
    <w:rsid w:val="50F184D7"/>
    <w:rsid w:val="511DBC41"/>
    <w:rsid w:val="51224977"/>
    <w:rsid w:val="51410C87"/>
    <w:rsid w:val="514973F8"/>
    <w:rsid w:val="5149F1A4"/>
    <w:rsid w:val="515483A1"/>
    <w:rsid w:val="51609576"/>
    <w:rsid w:val="51663173"/>
    <w:rsid w:val="5172835F"/>
    <w:rsid w:val="517347E8"/>
    <w:rsid w:val="51808662"/>
    <w:rsid w:val="518C1C47"/>
    <w:rsid w:val="5191D62F"/>
    <w:rsid w:val="51A4A6B0"/>
    <w:rsid w:val="51AB6090"/>
    <w:rsid w:val="51AD6A4E"/>
    <w:rsid w:val="51C26384"/>
    <w:rsid w:val="51D4D35B"/>
    <w:rsid w:val="51D79AB6"/>
    <w:rsid w:val="51DB0FE3"/>
    <w:rsid w:val="51E6A2E8"/>
    <w:rsid w:val="51E9078E"/>
    <w:rsid w:val="51EF6D0C"/>
    <w:rsid w:val="51F76F5F"/>
    <w:rsid w:val="5203064F"/>
    <w:rsid w:val="5209B24A"/>
    <w:rsid w:val="521555D5"/>
    <w:rsid w:val="52176B24"/>
    <w:rsid w:val="521E766E"/>
    <w:rsid w:val="523390F1"/>
    <w:rsid w:val="5234E5A1"/>
    <w:rsid w:val="523A73FB"/>
    <w:rsid w:val="5264A135"/>
    <w:rsid w:val="52751650"/>
    <w:rsid w:val="527B9E0C"/>
    <w:rsid w:val="52931F33"/>
    <w:rsid w:val="5294E569"/>
    <w:rsid w:val="52A473FA"/>
    <w:rsid w:val="52C15D34"/>
    <w:rsid w:val="52C3391A"/>
    <w:rsid w:val="52D5ADC4"/>
    <w:rsid w:val="52E5D94B"/>
    <w:rsid w:val="52E84179"/>
    <w:rsid w:val="52EFA23D"/>
    <w:rsid w:val="5304B709"/>
    <w:rsid w:val="53077DD2"/>
    <w:rsid w:val="530826D3"/>
    <w:rsid w:val="53152F57"/>
    <w:rsid w:val="53208CE2"/>
    <w:rsid w:val="53250FED"/>
    <w:rsid w:val="53296277"/>
    <w:rsid w:val="5335BF68"/>
    <w:rsid w:val="5341931F"/>
    <w:rsid w:val="5341D57F"/>
    <w:rsid w:val="534BED06"/>
    <w:rsid w:val="53505C46"/>
    <w:rsid w:val="53606504"/>
    <w:rsid w:val="536B4688"/>
    <w:rsid w:val="536EE04D"/>
    <w:rsid w:val="5380AFA3"/>
    <w:rsid w:val="538DB652"/>
    <w:rsid w:val="538EC9D7"/>
    <w:rsid w:val="5390C198"/>
    <w:rsid w:val="5395F6F3"/>
    <w:rsid w:val="539817A6"/>
    <w:rsid w:val="539CCD53"/>
    <w:rsid w:val="53A0FAB7"/>
    <w:rsid w:val="53B046DF"/>
    <w:rsid w:val="53BE3593"/>
    <w:rsid w:val="53C82294"/>
    <w:rsid w:val="53E00475"/>
    <w:rsid w:val="53F78875"/>
    <w:rsid w:val="54091656"/>
    <w:rsid w:val="540BEA93"/>
    <w:rsid w:val="54118909"/>
    <w:rsid w:val="541424B8"/>
    <w:rsid w:val="5415DAAC"/>
    <w:rsid w:val="541D60D1"/>
    <w:rsid w:val="541EC00B"/>
    <w:rsid w:val="5420EDDC"/>
    <w:rsid w:val="54213E46"/>
    <w:rsid w:val="542FC9F9"/>
    <w:rsid w:val="544142BC"/>
    <w:rsid w:val="5442A5E3"/>
    <w:rsid w:val="544520B0"/>
    <w:rsid w:val="5449ADF5"/>
    <w:rsid w:val="544BAB81"/>
    <w:rsid w:val="544F3723"/>
    <w:rsid w:val="546AA39F"/>
    <w:rsid w:val="54748899"/>
    <w:rsid w:val="5475EB03"/>
    <w:rsid w:val="5477DF00"/>
    <w:rsid w:val="547C104B"/>
    <w:rsid w:val="548CF33D"/>
    <w:rsid w:val="548D02F5"/>
    <w:rsid w:val="5497FBDD"/>
    <w:rsid w:val="54B20B70"/>
    <w:rsid w:val="54B90853"/>
    <w:rsid w:val="54C7C36D"/>
    <w:rsid w:val="54D2FF41"/>
    <w:rsid w:val="54DE78C7"/>
    <w:rsid w:val="54DFB79C"/>
    <w:rsid w:val="54EB0675"/>
    <w:rsid w:val="54F9B879"/>
    <w:rsid w:val="550235F5"/>
    <w:rsid w:val="55029467"/>
    <w:rsid w:val="55125F0B"/>
    <w:rsid w:val="5518C0ED"/>
    <w:rsid w:val="551984D3"/>
    <w:rsid w:val="551AB61A"/>
    <w:rsid w:val="55321B85"/>
    <w:rsid w:val="5537A207"/>
    <w:rsid w:val="553D9803"/>
    <w:rsid w:val="5540F550"/>
    <w:rsid w:val="55415DA4"/>
    <w:rsid w:val="554AE1DB"/>
    <w:rsid w:val="5560CD5B"/>
    <w:rsid w:val="5565ECE9"/>
    <w:rsid w:val="556B37D3"/>
    <w:rsid w:val="5576951D"/>
    <w:rsid w:val="557A5C3D"/>
    <w:rsid w:val="5586F29F"/>
    <w:rsid w:val="559C0C8D"/>
    <w:rsid w:val="55AECDD9"/>
    <w:rsid w:val="55C1560D"/>
    <w:rsid w:val="55C82026"/>
    <w:rsid w:val="55CB9A5A"/>
    <w:rsid w:val="55CFCFB1"/>
    <w:rsid w:val="55D99385"/>
    <w:rsid w:val="55E4E2D9"/>
    <w:rsid w:val="55FAFCA9"/>
    <w:rsid w:val="5602B42F"/>
    <w:rsid w:val="560BAF58"/>
    <w:rsid w:val="560D0B64"/>
    <w:rsid w:val="561941BB"/>
    <w:rsid w:val="561D6668"/>
    <w:rsid w:val="561DDB24"/>
    <w:rsid w:val="5621F53C"/>
    <w:rsid w:val="56239741"/>
    <w:rsid w:val="5635FD33"/>
    <w:rsid w:val="56398333"/>
    <w:rsid w:val="564BB789"/>
    <w:rsid w:val="56570720"/>
    <w:rsid w:val="56691E00"/>
    <w:rsid w:val="566A5BE7"/>
    <w:rsid w:val="5696E346"/>
    <w:rsid w:val="56A634F0"/>
    <w:rsid w:val="56AC259B"/>
    <w:rsid w:val="56B07FF7"/>
    <w:rsid w:val="56B7D094"/>
    <w:rsid w:val="56BEAF67"/>
    <w:rsid w:val="56CE0674"/>
    <w:rsid w:val="56D89B79"/>
    <w:rsid w:val="56E375F8"/>
    <w:rsid w:val="56EA45E3"/>
    <w:rsid w:val="56EBDFBA"/>
    <w:rsid w:val="56EEAD1C"/>
    <w:rsid w:val="56EF09F3"/>
    <w:rsid w:val="56F72644"/>
    <w:rsid w:val="5702753A"/>
    <w:rsid w:val="5712F3C7"/>
    <w:rsid w:val="5715F98E"/>
    <w:rsid w:val="572F5F16"/>
    <w:rsid w:val="573EA67B"/>
    <w:rsid w:val="573F20A1"/>
    <w:rsid w:val="57411561"/>
    <w:rsid w:val="574C7752"/>
    <w:rsid w:val="5758DB02"/>
    <w:rsid w:val="576E4EC9"/>
    <w:rsid w:val="577883D6"/>
    <w:rsid w:val="5778E37E"/>
    <w:rsid w:val="577A46A5"/>
    <w:rsid w:val="57869884"/>
    <w:rsid w:val="57978F6B"/>
    <w:rsid w:val="579CE0D9"/>
    <w:rsid w:val="579F38EC"/>
    <w:rsid w:val="57B446BD"/>
    <w:rsid w:val="57BDEE4F"/>
    <w:rsid w:val="57BE9499"/>
    <w:rsid w:val="57D69D44"/>
    <w:rsid w:val="57D7A504"/>
    <w:rsid w:val="57E3BA09"/>
    <w:rsid w:val="57F3BF56"/>
    <w:rsid w:val="57F4A6C2"/>
    <w:rsid w:val="57F519C7"/>
    <w:rsid w:val="57F70096"/>
    <w:rsid w:val="57FAB300"/>
    <w:rsid w:val="5817F1E9"/>
    <w:rsid w:val="58317F17"/>
    <w:rsid w:val="583DFA68"/>
    <w:rsid w:val="584336C9"/>
    <w:rsid w:val="585E6632"/>
    <w:rsid w:val="5860C9C0"/>
    <w:rsid w:val="5868BA46"/>
    <w:rsid w:val="58776037"/>
    <w:rsid w:val="587904FA"/>
    <w:rsid w:val="58798BF6"/>
    <w:rsid w:val="587D9BFF"/>
    <w:rsid w:val="5882ECC3"/>
    <w:rsid w:val="588444F0"/>
    <w:rsid w:val="58A22C5F"/>
    <w:rsid w:val="58A83AD3"/>
    <w:rsid w:val="58BAD7B5"/>
    <w:rsid w:val="58C28448"/>
    <w:rsid w:val="58C59FD1"/>
    <w:rsid w:val="58C8F2FC"/>
    <w:rsid w:val="58D1F6FE"/>
    <w:rsid w:val="58D1FFBF"/>
    <w:rsid w:val="58EE4EB8"/>
    <w:rsid w:val="59092772"/>
    <w:rsid w:val="590F3500"/>
    <w:rsid w:val="590F617B"/>
    <w:rsid w:val="5912D73F"/>
    <w:rsid w:val="59198E44"/>
    <w:rsid w:val="5922ACE7"/>
    <w:rsid w:val="59281010"/>
    <w:rsid w:val="592E8900"/>
    <w:rsid w:val="59335FCC"/>
    <w:rsid w:val="5955FB81"/>
    <w:rsid w:val="596B6D00"/>
    <w:rsid w:val="59703F12"/>
    <w:rsid w:val="5983BE8B"/>
    <w:rsid w:val="59972F25"/>
    <w:rsid w:val="59A699EA"/>
    <w:rsid w:val="59A77F49"/>
    <w:rsid w:val="59B642B3"/>
    <w:rsid w:val="59BCCC01"/>
    <w:rsid w:val="59C32E9C"/>
    <w:rsid w:val="59C98A61"/>
    <w:rsid w:val="59D7E4E8"/>
    <w:rsid w:val="59D984D6"/>
    <w:rsid w:val="59DACAE7"/>
    <w:rsid w:val="59E56BCA"/>
    <w:rsid w:val="59E6D526"/>
    <w:rsid w:val="59EB5874"/>
    <w:rsid w:val="59F87221"/>
    <w:rsid w:val="5A06FCC2"/>
    <w:rsid w:val="5A0DC46E"/>
    <w:rsid w:val="5A1263D9"/>
    <w:rsid w:val="5A2ABDEE"/>
    <w:rsid w:val="5A305F82"/>
    <w:rsid w:val="5A3327BC"/>
    <w:rsid w:val="5A3C2362"/>
    <w:rsid w:val="5A567FF6"/>
    <w:rsid w:val="5A5AF4A6"/>
    <w:rsid w:val="5A77EC49"/>
    <w:rsid w:val="5A7AFD36"/>
    <w:rsid w:val="5A7DC665"/>
    <w:rsid w:val="5A7E7868"/>
    <w:rsid w:val="5A983356"/>
    <w:rsid w:val="5A9FDCA1"/>
    <w:rsid w:val="5AA56755"/>
    <w:rsid w:val="5AAEAAAA"/>
    <w:rsid w:val="5AB3371D"/>
    <w:rsid w:val="5ABA4CAC"/>
    <w:rsid w:val="5ABE8B27"/>
    <w:rsid w:val="5AD53B28"/>
    <w:rsid w:val="5AD5A61D"/>
    <w:rsid w:val="5AD88B0E"/>
    <w:rsid w:val="5AD8905E"/>
    <w:rsid w:val="5AE48B07"/>
    <w:rsid w:val="5AE978CA"/>
    <w:rsid w:val="5AEAC102"/>
    <w:rsid w:val="5AEBB891"/>
    <w:rsid w:val="5B07E7E7"/>
    <w:rsid w:val="5B1A23D4"/>
    <w:rsid w:val="5B22212E"/>
    <w:rsid w:val="5B26D41E"/>
    <w:rsid w:val="5B2A63ED"/>
    <w:rsid w:val="5B317D5E"/>
    <w:rsid w:val="5B359B30"/>
    <w:rsid w:val="5B39EBEE"/>
    <w:rsid w:val="5B3B3DC4"/>
    <w:rsid w:val="5B49C504"/>
    <w:rsid w:val="5B6B1755"/>
    <w:rsid w:val="5B6FE12B"/>
    <w:rsid w:val="5B7CF802"/>
    <w:rsid w:val="5B8728D5"/>
    <w:rsid w:val="5B8BF525"/>
    <w:rsid w:val="5B9081FB"/>
    <w:rsid w:val="5B9A6394"/>
    <w:rsid w:val="5BA7BC86"/>
    <w:rsid w:val="5BC42F49"/>
    <w:rsid w:val="5BCC8A0C"/>
    <w:rsid w:val="5BEC12B5"/>
    <w:rsid w:val="5BEE5612"/>
    <w:rsid w:val="5BEE70D5"/>
    <w:rsid w:val="5BF41620"/>
    <w:rsid w:val="5BFCA55A"/>
    <w:rsid w:val="5C088879"/>
    <w:rsid w:val="5C0B16EF"/>
    <w:rsid w:val="5C0C8D75"/>
    <w:rsid w:val="5C103066"/>
    <w:rsid w:val="5C14DDA2"/>
    <w:rsid w:val="5C1A2535"/>
    <w:rsid w:val="5C1A48C9"/>
    <w:rsid w:val="5C373B15"/>
    <w:rsid w:val="5C528D26"/>
    <w:rsid w:val="5C71DF8B"/>
    <w:rsid w:val="5C746AB4"/>
    <w:rsid w:val="5C78F331"/>
    <w:rsid w:val="5C7B69B2"/>
    <w:rsid w:val="5C7FA0DB"/>
    <w:rsid w:val="5C8092FF"/>
    <w:rsid w:val="5C8609AC"/>
    <w:rsid w:val="5C86E415"/>
    <w:rsid w:val="5C871F69"/>
    <w:rsid w:val="5C9250F4"/>
    <w:rsid w:val="5C966619"/>
    <w:rsid w:val="5C9AD666"/>
    <w:rsid w:val="5C9DFD4E"/>
    <w:rsid w:val="5CA75877"/>
    <w:rsid w:val="5CB13C0F"/>
    <w:rsid w:val="5CBA036A"/>
    <w:rsid w:val="5CC09001"/>
    <w:rsid w:val="5CC0BA66"/>
    <w:rsid w:val="5CD4F076"/>
    <w:rsid w:val="5CE814CE"/>
    <w:rsid w:val="5CFB44B2"/>
    <w:rsid w:val="5CFC4F95"/>
    <w:rsid w:val="5D05C691"/>
    <w:rsid w:val="5D0E9E68"/>
    <w:rsid w:val="5D109AA9"/>
    <w:rsid w:val="5D11B1F3"/>
    <w:rsid w:val="5D153FE8"/>
    <w:rsid w:val="5D1D805D"/>
    <w:rsid w:val="5D2803DA"/>
    <w:rsid w:val="5D2A648A"/>
    <w:rsid w:val="5D3395D7"/>
    <w:rsid w:val="5D35B1B3"/>
    <w:rsid w:val="5D5CA9DC"/>
    <w:rsid w:val="5D6769B3"/>
    <w:rsid w:val="5D74E6C0"/>
    <w:rsid w:val="5D7E3806"/>
    <w:rsid w:val="5DA5E754"/>
    <w:rsid w:val="5DB2804F"/>
    <w:rsid w:val="5DC01996"/>
    <w:rsid w:val="5DE10744"/>
    <w:rsid w:val="5DEFFB97"/>
    <w:rsid w:val="5DF2A9D8"/>
    <w:rsid w:val="5E00DC34"/>
    <w:rsid w:val="5E1FB28A"/>
    <w:rsid w:val="5E2261C4"/>
    <w:rsid w:val="5E30EAE4"/>
    <w:rsid w:val="5E365C88"/>
    <w:rsid w:val="5E506A31"/>
    <w:rsid w:val="5E6A068B"/>
    <w:rsid w:val="5E713D79"/>
    <w:rsid w:val="5E75AC4D"/>
    <w:rsid w:val="5E77A3DB"/>
    <w:rsid w:val="5E9549A5"/>
    <w:rsid w:val="5E9EE14C"/>
    <w:rsid w:val="5EA9F5CC"/>
    <w:rsid w:val="5EAAD3BC"/>
    <w:rsid w:val="5EAB560B"/>
    <w:rsid w:val="5EB0ABBF"/>
    <w:rsid w:val="5EB49335"/>
    <w:rsid w:val="5EC5B234"/>
    <w:rsid w:val="5ECD2D69"/>
    <w:rsid w:val="5ED69FE0"/>
    <w:rsid w:val="5EDE4D04"/>
    <w:rsid w:val="5EE3AD5E"/>
    <w:rsid w:val="5EE4609A"/>
    <w:rsid w:val="5EE48E35"/>
    <w:rsid w:val="5EE83BA7"/>
    <w:rsid w:val="5EED7EFA"/>
    <w:rsid w:val="5EF30E86"/>
    <w:rsid w:val="5EF336BC"/>
    <w:rsid w:val="5F0070C3"/>
    <w:rsid w:val="5F05AB4E"/>
    <w:rsid w:val="5F08888F"/>
    <w:rsid w:val="5F1B9CF4"/>
    <w:rsid w:val="5F2FFCD1"/>
    <w:rsid w:val="5F39D8D4"/>
    <w:rsid w:val="5F46A0D0"/>
    <w:rsid w:val="5F4B0E84"/>
    <w:rsid w:val="5F57738E"/>
    <w:rsid w:val="5F5773BE"/>
    <w:rsid w:val="5F65DAA3"/>
    <w:rsid w:val="5F684E98"/>
    <w:rsid w:val="5F6955D7"/>
    <w:rsid w:val="5F6BFE57"/>
    <w:rsid w:val="5F7014FE"/>
    <w:rsid w:val="5F711129"/>
    <w:rsid w:val="5F778792"/>
    <w:rsid w:val="5F7F0167"/>
    <w:rsid w:val="5F846741"/>
    <w:rsid w:val="5F90EB64"/>
    <w:rsid w:val="5F96CE26"/>
    <w:rsid w:val="5F9A71B7"/>
    <w:rsid w:val="5F9EC45E"/>
    <w:rsid w:val="5FA4CCF9"/>
    <w:rsid w:val="5FAB77F1"/>
    <w:rsid w:val="5FACF4EE"/>
    <w:rsid w:val="5FB2A25C"/>
    <w:rsid w:val="5FB8D997"/>
    <w:rsid w:val="5FBB1A1F"/>
    <w:rsid w:val="5FC92A5D"/>
    <w:rsid w:val="5FD2A3CD"/>
    <w:rsid w:val="5FD341F7"/>
    <w:rsid w:val="5FDB7164"/>
    <w:rsid w:val="5FDE27F7"/>
    <w:rsid w:val="5FE358A6"/>
    <w:rsid w:val="5FE7E09C"/>
    <w:rsid w:val="5FE9CE3F"/>
    <w:rsid w:val="5FEA511A"/>
    <w:rsid w:val="5FF32389"/>
    <w:rsid w:val="5FF8A4DA"/>
    <w:rsid w:val="5FFFDFEC"/>
    <w:rsid w:val="600223EA"/>
    <w:rsid w:val="6003A145"/>
    <w:rsid w:val="600CE462"/>
    <w:rsid w:val="601F3F44"/>
    <w:rsid w:val="60370094"/>
    <w:rsid w:val="603E5C58"/>
    <w:rsid w:val="6047266C"/>
    <w:rsid w:val="604F217F"/>
    <w:rsid w:val="605C4361"/>
    <w:rsid w:val="605D4CB1"/>
    <w:rsid w:val="605F9CF9"/>
    <w:rsid w:val="6062054C"/>
    <w:rsid w:val="6064B842"/>
    <w:rsid w:val="6069461D"/>
    <w:rsid w:val="607F7DBF"/>
    <w:rsid w:val="60851CB6"/>
    <w:rsid w:val="6086D2D2"/>
    <w:rsid w:val="6097445B"/>
    <w:rsid w:val="609ED6D7"/>
    <w:rsid w:val="609F9C26"/>
    <w:rsid w:val="609F9CBA"/>
    <w:rsid w:val="60AA1D61"/>
    <w:rsid w:val="60AB03B1"/>
    <w:rsid w:val="60AB17EB"/>
    <w:rsid w:val="60B97365"/>
    <w:rsid w:val="60BF38F2"/>
    <w:rsid w:val="60D0B1B6"/>
    <w:rsid w:val="60D0C5DC"/>
    <w:rsid w:val="60D6998C"/>
    <w:rsid w:val="60DA15D4"/>
    <w:rsid w:val="60DDBAB8"/>
    <w:rsid w:val="60E2BB7C"/>
    <w:rsid w:val="60F07FD4"/>
    <w:rsid w:val="60FC30CB"/>
    <w:rsid w:val="611FC825"/>
    <w:rsid w:val="61215015"/>
    <w:rsid w:val="612BDA5B"/>
    <w:rsid w:val="613AC823"/>
    <w:rsid w:val="6140875B"/>
    <w:rsid w:val="61502FB6"/>
    <w:rsid w:val="6158C3FC"/>
    <w:rsid w:val="615FD9BF"/>
    <w:rsid w:val="6165881F"/>
    <w:rsid w:val="6165C518"/>
    <w:rsid w:val="616F7241"/>
    <w:rsid w:val="6170CBA3"/>
    <w:rsid w:val="617612DE"/>
    <w:rsid w:val="61786497"/>
    <w:rsid w:val="6178BD0E"/>
    <w:rsid w:val="617D3099"/>
    <w:rsid w:val="61830357"/>
    <w:rsid w:val="61863C50"/>
    <w:rsid w:val="6188E8AC"/>
    <w:rsid w:val="61A82DCC"/>
    <w:rsid w:val="61B9855F"/>
    <w:rsid w:val="61BCECC5"/>
    <w:rsid w:val="61CC66D5"/>
    <w:rsid w:val="61D17403"/>
    <w:rsid w:val="61DBC0C8"/>
    <w:rsid w:val="61DE625C"/>
    <w:rsid w:val="61E59ABC"/>
    <w:rsid w:val="61E7DE97"/>
    <w:rsid w:val="61E982D1"/>
    <w:rsid w:val="61F67FC5"/>
    <w:rsid w:val="61FDD5AD"/>
    <w:rsid w:val="620D517C"/>
    <w:rsid w:val="620F099F"/>
    <w:rsid w:val="6215065D"/>
    <w:rsid w:val="621864B7"/>
    <w:rsid w:val="621B6964"/>
    <w:rsid w:val="621C6C94"/>
    <w:rsid w:val="621FC90E"/>
    <w:rsid w:val="622CC7CF"/>
    <w:rsid w:val="622D32CD"/>
    <w:rsid w:val="6237A7CE"/>
    <w:rsid w:val="623C1FFE"/>
    <w:rsid w:val="623F624B"/>
    <w:rsid w:val="6262BE54"/>
    <w:rsid w:val="626F9463"/>
    <w:rsid w:val="62721860"/>
    <w:rsid w:val="62758B3A"/>
    <w:rsid w:val="627AD0CD"/>
    <w:rsid w:val="62860F1B"/>
    <w:rsid w:val="6286BEB3"/>
    <w:rsid w:val="6295892B"/>
    <w:rsid w:val="62C597E6"/>
    <w:rsid w:val="62D15975"/>
    <w:rsid w:val="62E42AFD"/>
    <w:rsid w:val="62F82BF2"/>
    <w:rsid w:val="630B90B0"/>
    <w:rsid w:val="630C6E26"/>
    <w:rsid w:val="631E723B"/>
    <w:rsid w:val="631EEA29"/>
    <w:rsid w:val="631FD7B1"/>
    <w:rsid w:val="6324B90D"/>
    <w:rsid w:val="633A47AB"/>
    <w:rsid w:val="6343C426"/>
    <w:rsid w:val="63459C82"/>
    <w:rsid w:val="63472FF7"/>
    <w:rsid w:val="63491D70"/>
    <w:rsid w:val="635B4271"/>
    <w:rsid w:val="635E491F"/>
    <w:rsid w:val="6360742E"/>
    <w:rsid w:val="6377C35F"/>
    <w:rsid w:val="638B3953"/>
    <w:rsid w:val="63903D81"/>
    <w:rsid w:val="63909C41"/>
    <w:rsid w:val="6399A006"/>
    <w:rsid w:val="63A2E545"/>
    <w:rsid w:val="63A5F79E"/>
    <w:rsid w:val="63A877FA"/>
    <w:rsid w:val="63AD7F82"/>
    <w:rsid w:val="63AE9529"/>
    <w:rsid w:val="63BAB52F"/>
    <w:rsid w:val="63C08B5C"/>
    <w:rsid w:val="63D4E047"/>
    <w:rsid w:val="63D9632C"/>
    <w:rsid w:val="63DCF6E0"/>
    <w:rsid w:val="63DD98FE"/>
    <w:rsid w:val="63DDA9D4"/>
    <w:rsid w:val="63E6E250"/>
    <w:rsid w:val="63E71972"/>
    <w:rsid w:val="63E78633"/>
    <w:rsid w:val="63EC41B2"/>
    <w:rsid w:val="63ED6FA7"/>
    <w:rsid w:val="641481C0"/>
    <w:rsid w:val="6416907F"/>
    <w:rsid w:val="6424D127"/>
    <w:rsid w:val="642541E3"/>
    <w:rsid w:val="642AFFC0"/>
    <w:rsid w:val="642C16E8"/>
    <w:rsid w:val="6434F2DD"/>
    <w:rsid w:val="643804DB"/>
    <w:rsid w:val="64474325"/>
    <w:rsid w:val="6456917B"/>
    <w:rsid w:val="6459ABC6"/>
    <w:rsid w:val="647A74FE"/>
    <w:rsid w:val="647C33AA"/>
    <w:rsid w:val="6485C5F6"/>
    <w:rsid w:val="6488DADA"/>
    <w:rsid w:val="648B5933"/>
    <w:rsid w:val="64918CDA"/>
    <w:rsid w:val="6493FC53"/>
    <w:rsid w:val="649BFAB3"/>
    <w:rsid w:val="64AB1105"/>
    <w:rsid w:val="64B1FE34"/>
    <w:rsid w:val="64BBBD54"/>
    <w:rsid w:val="64C026CC"/>
    <w:rsid w:val="64DBD424"/>
    <w:rsid w:val="64E5C662"/>
    <w:rsid w:val="64E946BA"/>
    <w:rsid w:val="64F3C049"/>
    <w:rsid w:val="64F81BBD"/>
    <w:rsid w:val="650C75E9"/>
    <w:rsid w:val="65123678"/>
    <w:rsid w:val="65252839"/>
    <w:rsid w:val="6525302C"/>
    <w:rsid w:val="652A6FF2"/>
    <w:rsid w:val="6535766F"/>
    <w:rsid w:val="653C0986"/>
    <w:rsid w:val="653D61FD"/>
    <w:rsid w:val="653EF41C"/>
    <w:rsid w:val="65488387"/>
    <w:rsid w:val="654ABC8E"/>
    <w:rsid w:val="654BEBCA"/>
    <w:rsid w:val="65506ED5"/>
    <w:rsid w:val="65540383"/>
    <w:rsid w:val="65603ED6"/>
    <w:rsid w:val="656B4CB3"/>
    <w:rsid w:val="6570666D"/>
    <w:rsid w:val="65707CA0"/>
    <w:rsid w:val="6583D16C"/>
    <w:rsid w:val="65863D99"/>
    <w:rsid w:val="6586DC05"/>
    <w:rsid w:val="6591B9D1"/>
    <w:rsid w:val="65A6E619"/>
    <w:rsid w:val="65AC63DD"/>
    <w:rsid w:val="65B55DB3"/>
    <w:rsid w:val="65BD3380"/>
    <w:rsid w:val="65C37678"/>
    <w:rsid w:val="65C5E464"/>
    <w:rsid w:val="65D63BC3"/>
    <w:rsid w:val="65DA5462"/>
    <w:rsid w:val="65E378B6"/>
    <w:rsid w:val="65ECE42E"/>
    <w:rsid w:val="65F09658"/>
    <w:rsid w:val="65F261DC"/>
    <w:rsid w:val="65FEDB1E"/>
    <w:rsid w:val="6606F653"/>
    <w:rsid w:val="6608AC42"/>
    <w:rsid w:val="6616455F"/>
    <w:rsid w:val="661708BA"/>
    <w:rsid w:val="661760FC"/>
    <w:rsid w:val="661A750B"/>
    <w:rsid w:val="6623BBB4"/>
    <w:rsid w:val="662CE4A2"/>
    <w:rsid w:val="66314A30"/>
    <w:rsid w:val="6632BA50"/>
    <w:rsid w:val="6636A873"/>
    <w:rsid w:val="663EE696"/>
    <w:rsid w:val="66433172"/>
    <w:rsid w:val="664B23BD"/>
    <w:rsid w:val="664B7CCB"/>
    <w:rsid w:val="66504737"/>
    <w:rsid w:val="66618E0F"/>
    <w:rsid w:val="666A5F38"/>
    <w:rsid w:val="66835091"/>
    <w:rsid w:val="6687A1C1"/>
    <w:rsid w:val="66890A26"/>
    <w:rsid w:val="668A5F30"/>
    <w:rsid w:val="669B9B46"/>
    <w:rsid w:val="66BD9913"/>
    <w:rsid w:val="66D58117"/>
    <w:rsid w:val="66E72561"/>
    <w:rsid w:val="66F139DD"/>
    <w:rsid w:val="66F32C66"/>
    <w:rsid w:val="670685DF"/>
    <w:rsid w:val="6706DA8D"/>
    <w:rsid w:val="6709C188"/>
    <w:rsid w:val="670F9121"/>
    <w:rsid w:val="671BCD65"/>
    <w:rsid w:val="67284198"/>
    <w:rsid w:val="67408372"/>
    <w:rsid w:val="6746C79B"/>
    <w:rsid w:val="6755B682"/>
    <w:rsid w:val="67564ED0"/>
    <w:rsid w:val="675C71E9"/>
    <w:rsid w:val="677328FF"/>
    <w:rsid w:val="67784FD2"/>
    <w:rsid w:val="67795592"/>
    <w:rsid w:val="67833A8E"/>
    <w:rsid w:val="6788C85C"/>
    <w:rsid w:val="67977522"/>
    <w:rsid w:val="679F0402"/>
    <w:rsid w:val="67C292FF"/>
    <w:rsid w:val="67C6D804"/>
    <w:rsid w:val="67D3730E"/>
    <w:rsid w:val="67D47EBE"/>
    <w:rsid w:val="67E2273D"/>
    <w:rsid w:val="67FCEDDD"/>
    <w:rsid w:val="680537F3"/>
    <w:rsid w:val="680A967A"/>
    <w:rsid w:val="68102C9E"/>
    <w:rsid w:val="681467AD"/>
    <w:rsid w:val="6822B4A8"/>
    <w:rsid w:val="682C9B19"/>
    <w:rsid w:val="682F113A"/>
    <w:rsid w:val="6834F266"/>
    <w:rsid w:val="6858291B"/>
    <w:rsid w:val="686210B4"/>
    <w:rsid w:val="68712462"/>
    <w:rsid w:val="6880BEF9"/>
    <w:rsid w:val="6891F103"/>
    <w:rsid w:val="68936242"/>
    <w:rsid w:val="689A5765"/>
    <w:rsid w:val="68A66309"/>
    <w:rsid w:val="68B61675"/>
    <w:rsid w:val="68DE4D78"/>
    <w:rsid w:val="68DFB773"/>
    <w:rsid w:val="68E1E3D1"/>
    <w:rsid w:val="68E5CD81"/>
    <w:rsid w:val="68EE546E"/>
    <w:rsid w:val="68F48E3C"/>
    <w:rsid w:val="68F807EA"/>
    <w:rsid w:val="69068FE7"/>
    <w:rsid w:val="69127865"/>
    <w:rsid w:val="6924962A"/>
    <w:rsid w:val="69301C6D"/>
    <w:rsid w:val="695144A2"/>
    <w:rsid w:val="695A5643"/>
    <w:rsid w:val="695CDEA1"/>
    <w:rsid w:val="6961EF5D"/>
    <w:rsid w:val="6979EB5F"/>
    <w:rsid w:val="697AD234"/>
    <w:rsid w:val="6985A7AA"/>
    <w:rsid w:val="698FEB52"/>
    <w:rsid w:val="69AA6ED4"/>
    <w:rsid w:val="69AC0E49"/>
    <w:rsid w:val="69CA5C3E"/>
    <w:rsid w:val="69CCEF5D"/>
    <w:rsid w:val="69D9ACFD"/>
    <w:rsid w:val="69EDCF42"/>
    <w:rsid w:val="6A038B49"/>
    <w:rsid w:val="6A182A9E"/>
    <w:rsid w:val="6A286F22"/>
    <w:rsid w:val="6A2D216E"/>
    <w:rsid w:val="6A39E457"/>
    <w:rsid w:val="6A3ACA64"/>
    <w:rsid w:val="6A40758E"/>
    <w:rsid w:val="6A493D83"/>
    <w:rsid w:val="6A49E777"/>
    <w:rsid w:val="6A49EAC9"/>
    <w:rsid w:val="6A6F9CD9"/>
    <w:rsid w:val="6A70E2BE"/>
    <w:rsid w:val="6A76C1D5"/>
    <w:rsid w:val="6A7B4A47"/>
    <w:rsid w:val="6A7C93D4"/>
    <w:rsid w:val="6A8F670B"/>
    <w:rsid w:val="6A999E56"/>
    <w:rsid w:val="6A9CE4FD"/>
    <w:rsid w:val="6A9FE51A"/>
    <w:rsid w:val="6AA2486C"/>
    <w:rsid w:val="6AA99F05"/>
    <w:rsid w:val="6AB16606"/>
    <w:rsid w:val="6AB71420"/>
    <w:rsid w:val="6ABDBA05"/>
    <w:rsid w:val="6AD76934"/>
    <w:rsid w:val="6AEA80C7"/>
    <w:rsid w:val="6B0E4611"/>
    <w:rsid w:val="6B10F070"/>
    <w:rsid w:val="6B11001B"/>
    <w:rsid w:val="6B126BC2"/>
    <w:rsid w:val="6B22C8BD"/>
    <w:rsid w:val="6B40F9E2"/>
    <w:rsid w:val="6B4250C0"/>
    <w:rsid w:val="6B5138BA"/>
    <w:rsid w:val="6B5C2E4C"/>
    <w:rsid w:val="6B649DD6"/>
    <w:rsid w:val="6B68D2DF"/>
    <w:rsid w:val="6B7872EF"/>
    <w:rsid w:val="6B7E9D38"/>
    <w:rsid w:val="6B85045D"/>
    <w:rsid w:val="6B8847BB"/>
    <w:rsid w:val="6B8BE1C3"/>
    <w:rsid w:val="6B93E067"/>
    <w:rsid w:val="6BA90E9D"/>
    <w:rsid w:val="6BAF6A1D"/>
    <w:rsid w:val="6BCB28AC"/>
    <w:rsid w:val="6BF7FBC1"/>
    <w:rsid w:val="6BFC0363"/>
    <w:rsid w:val="6C0BF5B5"/>
    <w:rsid w:val="6C237032"/>
    <w:rsid w:val="6C2B36C0"/>
    <w:rsid w:val="6C2E954A"/>
    <w:rsid w:val="6C3BFB5D"/>
    <w:rsid w:val="6C3C0954"/>
    <w:rsid w:val="6C43D81E"/>
    <w:rsid w:val="6C508D30"/>
    <w:rsid w:val="6C5A3B8C"/>
    <w:rsid w:val="6C5A6A1E"/>
    <w:rsid w:val="6C5EBF90"/>
    <w:rsid w:val="6C60D97A"/>
    <w:rsid w:val="6C6C7401"/>
    <w:rsid w:val="6C6F2AB2"/>
    <w:rsid w:val="6C77C099"/>
    <w:rsid w:val="6C9A300C"/>
    <w:rsid w:val="6C9AB3BC"/>
    <w:rsid w:val="6C9B5B17"/>
    <w:rsid w:val="6C9F0550"/>
    <w:rsid w:val="6C9F11CF"/>
    <w:rsid w:val="6CA404DF"/>
    <w:rsid w:val="6CA59019"/>
    <w:rsid w:val="6CAC545A"/>
    <w:rsid w:val="6CB65870"/>
    <w:rsid w:val="6CCF4686"/>
    <w:rsid w:val="6CE53BAE"/>
    <w:rsid w:val="6CFA493F"/>
    <w:rsid w:val="6CFAFA79"/>
    <w:rsid w:val="6D0D907D"/>
    <w:rsid w:val="6D0F45F3"/>
    <w:rsid w:val="6D15B5E1"/>
    <w:rsid w:val="6D2511AE"/>
    <w:rsid w:val="6D26132B"/>
    <w:rsid w:val="6D2A6658"/>
    <w:rsid w:val="6D2B7EBF"/>
    <w:rsid w:val="6D319FFC"/>
    <w:rsid w:val="6D3CF8B5"/>
    <w:rsid w:val="6D3FF168"/>
    <w:rsid w:val="6D51974A"/>
    <w:rsid w:val="6D540A87"/>
    <w:rsid w:val="6D5CBBC5"/>
    <w:rsid w:val="6D5EDB41"/>
    <w:rsid w:val="6D660456"/>
    <w:rsid w:val="6D6F7B20"/>
    <w:rsid w:val="6D70368D"/>
    <w:rsid w:val="6D80F81B"/>
    <w:rsid w:val="6D85E635"/>
    <w:rsid w:val="6D902E0E"/>
    <w:rsid w:val="6D943A96"/>
    <w:rsid w:val="6D96BF76"/>
    <w:rsid w:val="6D9BEB16"/>
    <w:rsid w:val="6DAA0913"/>
    <w:rsid w:val="6DBDBA0B"/>
    <w:rsid w:val="6DBF803F"/>
    <w:rsid w:val="6DC2D6BE"/>
    <w:rsid w:val="6DCE49CC"/>
    <w:rsid w:val="6DD3FED7"/>
    <w:rsid w:val="6DD42A7A"/>
    <w:rsid w:val="6DE28DBB"/>
    <w:rsid w:val="6DE3C2A9"/>
    <w:rsid w:val="6DE7CDBF"/>
    <w:rsid w:val="6DEB7057"/>
    <w:rsid w:val="6DEC3817"/>
    <w:rsid w:val="6E0A0840"/>
    <w:rsid w:val="6E111D05"/>
    <w:rsid w:val="6E126220"/>
    <w:rsid w:val="6E134C94"/>
    <w:rsid w:val="6E1E1EA7"/>
    <w:rsid w:val="6E2EFF5A"/>
    <w:rsid w:val="6E346D03"/>
    <w:rsid w:val="6E3C9161"/>
    <w:rsid w:val="6E452115"/>
    <w:rsid w:val="6E502B15"/>
    <w:rsid w:val="6E5094CA"/>
    <w:rsid w:val="6E68B7CB"/>
    <w:rsid w:val="6E6AC977"/>
    <w:rsid w:val="6E6B0F39"/>
    <w:rsid w:val="6E7206CA"/>
    <w:rsid w:val="6E755C2B"/>
    <w:rsid w:val="6E795D96"/>
    <w:rsid w:val="6E7A70B7"/>
    <w:rsid w:val="6E9DDD33"/>
    <w:rsid w:val="6E9FBF0A"/>
    <w:rsid w:val="6EA48510"/>
    <w:rsid w:val="6EA85178"/>
    <w:rsid w:val="6EB07043"/>
    <w:rsid w:val="6EB31A65"/>
    <w:rsid w:val="6EB51462"/>
    <w:rsid w:val="6EC3AE52"/>
    <w:rsid w:val="6EC9FF97"/>
    <w:rsid w:val="6ED14C92"/>
    <w:rsid w:val="6ED32EB2"/>
    <w:rsid w:val="6ED591D2"/>
    <w:rsid w:val="6F09AF41"/>
    <w:rsid w:val="6F16FE38"/>
    <w:rsid w:val="6F17BA32"/>
    <w:rsid w:val="6F1F88D2"/>
    <w:rsid w:val="6F23F5B2"/>
    <w:rsid w:val="6F24A39B"/>
    <w:rsid w:val="6F337F4F"/>
    <w:rsid w:val="6F412099"/>
    <w:rsid w:val="6F571BE9"/>
    <w:rsid w:val="6F6B1334"/>
    <w:rsid w:val="6F74CEFF"/>
    <w:rsid w:val="6FA59DC2"/>
    <w:rsid w:val="6FAC8FAA"/>
    <w:rsid w:val="6FB086E2"/>
    <w:rsid w:val="6FB9EF08"/>
    <w:rsid w:val="6FBCCE2C"/>
    <w:rsid w:val="6FE4F9B8"/>
    <w:rsid w:val="6FE54ED6"/>
    <w:rsid w:val="6FEBADBE"/>
    <w:rsid w:val="6FF32131"/>
    <w:rsid w:val="7002AC44"/>
    <w:rsid w:val="7006ED25"/>
    <w:rsid w:val="700E9530"/>
    <w:rsid w:val="7025CED9"/>
    <w:rsid w:val="702AC467"/>
    <w:rsid w:val="702DBC1C"/>
    <w:rsid w:val="702E60CD"/>
    <w:rsid w:val="702F2EBC"/>
    <w:rsid w:val="703EDC38"/>
    <w:rsid w:val="704F263E"/>
    <w:rsid w:val="70613723"/>
    <w:rsid w:val="7065563B"/>
    <w:rsid w:val="7066D7AA"/>
    <w:rsid w:val="70684308"/>
    <w:rsid w:val="708C185E"/>
    <w:rsid w:val="70A04DC7"/>
    <w:rsid w:val="70A5D2C9"/>
    <w:rsid w:val="70BDACBD"/>
    <w:rsid w:val="70BF123B"/>
    <w:rsid w:val="70BF25EE"/>
    <w:rsid w:val="70CEBCC3"/>
    <w:rsid w:val="70D4429D"/>
    <w:rsid w:val="70D553D1"/>
    <w:rsid w:val="70D637B8"/>
    <w:rsid w:val="70D782B6"/>
    <w:rsid w:val="70E4293A"/>
    <w:rsid w:val="70E8FA57"/>
    <w:rsid w:val="70EEC306"/>
    <w:rsid w:val="70F1A6EB"/>
    <w:rsid w:val="70F79055"/>
    <w:rsid w:val="70FCC943"/>
    <w:rsid w:val="710828F9"/>
    <w:rsid w:val="710EF57A"/>
    <w:rsid w:val="7121A9B4"/>
    <w:rsid w:val="712C2572"/>
    <w:rsid w:val="712C55D3"/>
    <w:rsid w:val="71392C10"/>
    <w:rsid w:val="713D9257"/>
    <w:rsid w:val="714A5BE0"/>
    <w:rsid w:val="7150BB42"/>
    <w:rsid w:val="7167F6EA"/>
    <w:rsid w:val="717C56FE"/>
    <w:rsid w:val="71826F78"/>
    <w:rsid w:val="71866D1F"/>
    <w:rsid w:val="7193931B"/>
    <w:rsid w:val="71971309"/>
    <w:rsid w:val="71A2DF1E"/>
    <w:rsid w:val="71A5A3FB"/>
    <w:rsid w:val="71ACF3DB"/>
    <w:rsid w:val="71B9B853"/>
    <w:rsid w:val="71BFC412"/>
    <w:rsid w:val="71CC86E6"/>
    <w:rsid w:val="71DAA990"/>
    <w:rsid w:val="71E06A28"/>
    <w:rsid w:val="71F6F11D"/>
    <w:rsid w:val="720730FB"/>
    <w:rsid w:val="720E3BDB"/>
    <w:rsid w:val="7211AEDE"/>
    <w:rsid w:val="72173080"/>
    <w:rsid w:val="72242B69"/>
    <w:rsid w:val="722B9735"/>
    <w:rsid w:val="72334883"/>
    <w:rsid w:val="723C4E29"/>
    <w:rsid w:val="724FDEC8"/>
    <w:rsid w:val="7254A6AC"/>
    <w:rsid w:val="7258327C"/>
    <w:rsid w:val="7278A098"/>
    <w:rsid w:val="72796589"/>
    <w:rsid w:val="727B3609"/>
    <w:rsid w:val="727F9927"/>
    <w:rsid w:val="727FFA27"/>
    <w:rsid w:val="7285BB6D"/>
    <w:rsid w:val="729168B4"/>
    <w:rsid w:val="729847D1"/>
    <w:rsid w:val="72A3752B"/>
    <w:rsid w:val="72B17B61"/>
    <w:rsid w:val="72B3E3A7"/>
    <w:rsid w:val="72BEC59C"/>
    <w:rsid w:val="72D39477"/>
    <w:rsid w:val="72D9A43F"/>
    <w:rsid w:val="72DABEE8"/>
    <w:rsid w:val="72EBB50B"/>
    <w:rsid w:val="72F1BBC7"/>
    <w:rsid w:val="72F2206E"/>
    <w:rsid w:val="72FCD5C1"/>
    <w:rsid w:val="72FF0014"/>
    <w:rsid w:val="730DBEBC"/>
    <w:rsid w:val="73162C6D"/>
    <w:rsid w:val="731B1DB2"/>
    <w:rsid w:val="7328293A"/>
    <w:rsid w:val="734E928C"/>
    <w:rsid w:val="7352D255"/>
    <w:rsid w:val="73566044"/>
    <w:rsid w:val="735B07C2"/>
    <w:rsid w:val="736360A6"/>
    <w:rsid w:val="736AB6CF"/>
    <w:rsid w:val="737B1E1A"/>
    <w:rsid w:val="737B8E9E"/>
    <w:rsid w:val="7387F6E6"/>
    <w:rsid w:val="7396E2F3"/>
    <w:rsid w:val="7398359E"/>
    <w:rsid w:val="73C958F8"/>
    <w:rsid w:val="73D30182"/>
    <w:rsid w:val="73D64A4C"/>
    <w:rsid w:val="73DD1B34"/>
    <w:rsid w:val="73E9C346"/>
    <w:rsid w:val="73F1D4E7"/>
    <w:rsid w:val="73F8A1BB"/>
    <w:rsid w:val="74049EEB"/>
    <w:rsid w:val="740A0E4B"/>
    <w:rsid w:val="741AC8F2"/>
    <w:rsid w:val="741BC9FC"/>
    <w:rsid w:val="741F686B"/>
    <w:rsid w:val="742948DD"/>
    <w:rsid w:val="7431963E"/>
    <w:rsid w:val="743B5986"/>
    <w:rsid w:val="743BC458"/>
    <w:rsid w:val="74421D86"/>
    <w:rsid w:val="74429B36"/>
    <w:rsid w:val="745A9FBA"/>
    <w:rsid w:val="745F8B84"/>
    <w:rsid w:val="74620CDE"/>
    <w:rsid w:val="7478BA58"/>
    <w:rsid w:val="747F7CF8"/>
    <w:rsid w:val="74804CD4"/>
    <w:rsid w:val="74905DEF"/>
    <w:rsid w:val="74985FC3"/>
    <w:rsid w:val="749C01FE"/>
    <w:rsid w:val="74B07210"/>
    <w:rsid w:val="74D6437C"/>
    <w:rsid w:val="74D79431"/>
    <w:rsid w:val="74ECFEA7"/>
    <w:rsid w:val="74F02CD4"/>
    <w:rsid w:val="74F42F77"/>
    <w:rsid w:val="74FD3BC8"/>
    <w:rsid w:val="7513F07C"/>
    <w:rsid w:val="75181991"/>
    <w:rsid w:val="751B0EB2"/>
    <w:rsid w:val="751C8B5A"/>
    <w:rsid w:val="752507C9"/>
    <w:rsid w:val="75312A98"/>
    <w:rsid w:val="75374564"/>
    <w:rsid w:val="7539A68B"/>
    <w:rsid w:val="753E99A9"/>
    <w:rsid w:val="75447C24"/>
    <w:rsid w:val="755A5E29"/>
    <w:rsid w:val="755D5E03"/>
    <w:rsid w:val="7565189F"/>
    <w:rsid w:val="7569A9D2"/>
    <w:rsid w:val="756F8E94"/>
    <w:rsid w:val="75761693"/>
    <w:rsid w:val="75806EBD"/>
    <w:rsid w:val="758B4960"/>
    <w:rsid w:val="7597431C"/>
    <w:rsid w:val="759AA94E"/>
    <w:rsid w:val="75AB95A9"/>
    <w:rsid w:val="75AE6593"/>
    <w:rsid w:val="75AE9864"/>
    <w:rsid w:val="75B47B95"/>
    <w:rsid w:val="75BC1D44"/>
    <w:rsid w:val="75C9C9BD"/>
    <w:rsid w:val="75E90E37"/>
    <w:rsid w:val="75ED02EF"/>
    <w:rsid w:val="75F865B2"/>
    <w:rsid w:val="7601004D"/>
    <w:rsid w:val="762A84E5"/>
    <w:rsid w:val="7634E5BE"/>
    <w:rsid w:val="764B3270"/>
    <w:rsid w:val="7657C0C4"/>
    <w:rsid w:val="765BAD26"/>
    <w:rsid w:val="765C4EAC"/>
    <w:rsid w:val="766142C2"/>
    <w:rsid w:val="766A0A5A"/>
    <w:rsid w:val="766B58F3"/>
    <w:rsid w:val="767E467F"/>
    <w:rsid w:val="767F1138"/>
    <w:rsid w:val="7688B36C"/>
    <w:rsid w:val="76B87287"/>
    <w:rsid w:val="76BCDE2B"/>
    <w:rsid w:val="76C0BE37"/>
    <w:rsid w:val="76C1945F"/>
    <w:rsid w:val="76CB12C2"/>
    <w:rsid w:val="76CB1756"/>
    <w:rsid w:val="76E0277F"/>
    <w:rsid w:val="76E2C673"/>
    <w:rsid w:val="76F4910C"/>
    <w:rsid w:val="76FCBA3D"/>
    <w:rsid w:val="7706DFCA"/>
    <w:rsid w:val="771A783F"/>
    <w:rsid w:val="771C099B"/>
    <w:rsid w:val="77220ED1"/>
    <w:rsid w:val="772E53BF"/>
    <w:rsid w:val="774A8015"/>
    <w:rsid w:val="774EDC5C"/>
    <w:rsid w:val="774F1FC4"/>
    <w:rsid w:val="775F63FE"/>
    <w:rsid w:val="7775D1CE"/>
    <w:rsid w:val="7781AC35"/>
    <w:rsid w:val="7784B039"/>
    <w:rsid w:val="7787E7FD"/>
    <w:rsid w:val="778FE700"/>
    <w:rsid w:val="77948331"/>
    <w:rsid w:val="7796372A"/>
    <w:rsid w:val="779B1F52"/>
    <w:rsid w:val="77B70966"/>
    <w:rsid w:val="77B92B19"/>
    <w:rsid w:val="77BDA506"/>
    <w:rsid w:val="77C9EA6E"/>
    <w:rsid w:val="77D09CC3"/>
    <w:rsid w:val="77E740AB"/>
    <w:rsid w:val="77EAADBC"/>
    <w:rsid w:val="77F1C313"/>
    <w:rsid w:val="77F50E98"/>
    <w:rsid w:val="780E8C15"/>
    <w:rsid w:val="781B3358"/>
    <w:rsid w:val="781E23C5"/>
    <w:rsid w:val="78257BB3"/>
    <w:rsid w:val="7830C5C0"/>
    <w:rsid w:val="78399E2A"/>
    <w:rsid w:val="783CAB30"/>
    <w:rsid w:val="783D87FA"/>
    <w:rsid w:val="7844F270"/>
    <w:rsid w:val="7853E025"/>
    <w:rsid w:val="78641410"/>
    <w:rsid w:val="786D74B8"/>
    <w:rsid w:val="7881A5EE"/>
    <w:rsid w:val="78937F2B"/>
    <w:rsid w:val="7894DDE9"/>
    <w:rsid w:val="78A02F4C"/>
    <w:rsid w:val="78B22619"/>
    <w:rsid w:val="78BB1D00"/>
    <w:rsid w:val="78C57D41"/>
    <w:rsid w:val="78C5A2C0"/>
    <w:rsid w:val="78CF097C"/>
    <w:rsid w:val="78F6D9E1"/>
    <w:rsid w:val="78F9D4EB"/>
    <w:rsid w:val="78FBCA1B"/>
    <w:rsid w:val="790540A2"/>
    <w:rsid w:val="7908637C"/>
    <w:rsid w:val="790CE403"/>
    <w:rsid w:val="793123C3"/>
    <w:rsid w:val="793D4D47"/>
    <w:rsid w:val="7945CE18"/>
    <w:rsid w:val="794C396A"/>
    <w:rsid w:val="796225A7"/>
    <w:rsid w:val="796AAC1B"/>
    <w:rsid w:val="79A01B41"/>
    <w:rsid w:val="79BDDD01"/>
    <w:rsid w:val="79BE79A4"/>
    <w:rsid w:val="79CD3CE9"/>
    <w:rsid w:val="79D4639C"/>
    <w:rsid w:val="79D99FF9"/>
    <w:rsid w:val="79FCA6FE"/>
    <w:rsid w:val="79FF345F"/>
    <w:rsid w:val="7A02D56C"/>
    <w:rsid w:val="7A094BE5"/>
    <w:rsid w:val="7A10CC42"/>
    <w:rsid w:val="7A120CE7"/>
    <w:rsid w:val="7A3120E1"/>
    <w:rsid w:val="7A34791D"/>
    <w:rsid w:val="7A36606F"/>
    <w:rsid w:val="7A4A3603"/>
    <w:rsid w:val="7A4D9F4F"/>
    <w:rsid w:val="7A566A99"/>
    <w:rsid w:val="7A63D1ED"/>
    <w:rsid w:val="7A6946A1"/>
    <w:rsid w:val="7A6B8A30"/>
    <w:rsid w:val="7A72ADF8"/>
    <w:rsid w:val="7A743829"/>
    <w:rsid w:val="7A7C7CEF"/>
    <w:rsid w:val="7A7DD878"/>
    <w:rsid w:val="7A86D33F"/>
    <w:rsid w:val="7A873E55"/>
    <w:rsid w:val="7A9EBE32"/>
    <w:rsid w:val="7AB12B5F"/>
    <w:rsid w:val="7AB6AA61"/>
    <w:rsid w:val="7ABACB83"/>
    <w:rsid w:val="7AC53E44"/>
    <w:rsid w:val="7AC93BCC"/>
    <w:rsid w:val="7AD1A171"/>
    <w:rsid w:val="7AD1AB9D"/>
    <w:rsid w:val="7AD94CCE"/>
    <w:rsid w:val="7AD9D1F2"/>
    <w:rsid w:val="7AF5081F"/>
    <w:rsid w:val="7AFEEF9C"/>
    <w:rsid w:val="7AFFCE92"/>
    <w:rsid w:val="7B02A596"/>
    <w:rsid w:val="7B0726DC"/>
    <w:rsid w:val="7B0B5FF3"/>
    <w:rsid w:val="7B0CA7BD"/>
    <w:rsid w:val="7B115358"/>
    <w:rsid w:val="7B1B8190"/>
    <w:rsid w:val="7B227698"/>
    <w:rsid w:val="7B337F40"/>
    <w:rsid w:val="7B3D98E2"/>
    <w:rsid w:val="7B46BCC9"/>
    <w:rsid w:val="7B4A8229"/>
    <w:rsid w:val="7B4E32A8"/>
    <w:rsid w:val="7B52A0B6"/>
    <w:rsid w:val="7B555A41"/>
    <w:rsid w:val="7B56EEF8"/>
    <w:rsid w:val="7B5C9A9F"/>
    <w:rsid w:val="7B5DB8E5"/>
    <w:rsid w:val="7B71BD16"/>
    <w:rsid w:val="7B755B5E"/>
    <w:rsid w:val="7B76E0ED"/>
    <w:rsid w:val="7B842C7D"/>
    <w:rsid w:val="7B85F7AB"/>
    <w:rsid w:val="7B8839AE"/>
    <w:rsid w:val="7B89777D"/>
    <w:rsid w:val="7B8E4E5F"/>
    <w:rsid w:val="7B9C86A5"/>
    <w:rsid w:val="7BA3A4FC"/>
    <w:rsid w:val="7BB113B1"/>
    <w:rsid w:val="7BB3A7FB"/>
    <w:rsid w:val="7BB4DF63"/>
    <w:rsid w:val="7BB63796"/>
    <w:rsid w:val="7BCFFD1A"/>
    <w:rsid w:val="7BDDDD6B"/>
    <w:rsid w:val="7BE62EF3"/>
    <w:rsid w:val="7BEC4A9E"/>
    <w:rsid w:val="7BF760A1"/>
    <w:rsid w:val="7C0A6640"/>
    <w:rsid w:val="7C1043C6"/>
    <w:rsid w:val="7C1BFE07"/>
    <w:rsid w:val="7C2432F5"/>
    <w:rsid w:val="7C3079D4"/>
    <w:rsid w:val="7C36875F"/>
    <w:rsid w:val="7C430547"/>
    <w:rsid w:val="7C4C2897"/>
    <w:rsid w:val="7C5B91B9"/>
    <w:rsid w:val="7C5F8B9B"/>
    <w:rsid w:val="7C65B610"/>
    <w:rsid w:val="7C65E21A"/>
    <w:rsid w:val="7C66328A"/>
    <w:rsid w:val="7C898E45"/>
    <w:rsid w:val="7C92E9F4"/>
    <w:rsid w:val="7C9629EE"/>
    <w:rsid w:val="7C99C669"/>
    <w:rsid w:val="7CA05F96"/>
    <w:rsid w:val="7CB10847"/>
    <w:rsid w:val="7CD5CEB9"/>
    <w:rsid w:val="7CD63FE9"/>
    <w:rsid w:val="7CD85351"/>
    <w:rsid w:val="7CE6E348"/>
    <w:rsid w:val="7CEC55E9"/>
    <w:rsid w:val="7CED17C6"/>
    <w:rsid w:val="7CF3BB78"/>
    <w:rsid w:val="7D0CE3D5"/>
    <w:rsid w:val="7D2056D7"/>
    <w:rsid w:val="7D281EDC"/>
    <w:rsid w:val="7D3B59AD"/>
    <w:rsid w:val="7D42B118"/>
    <w:rsid w:val="7D54ED16"/>
    <w:rsid w:val="7D55C67E"/>
    <w:rsid w:val="7D65BC95"/>
    <w:rsid w:val="7D8145BA"/>
    <w:rsid w:val="7D85E819"/>
    <w:rsid w:val="7D881AFF"/>
    <w:rsid w:val="7D996DA8"/>
    <w:rsid w:val="7DAA48DA"/>
    <w:rsid w:val="7DAAB6A2"/>
    <w:rsid w:val="7DCD88A3"/>
    <w:rsid w:val="7DD43583"/>
    <w:rsid w:val="7DDA1232"/>
    <w:rsid w:val="7DDCABCB"/>
    <w:rsid w:val="7DDF4F9F"/>
    <w:rsid w:val="7DE160C5"/>
    <w:rsid w:val="7DE2B609"/>
    <w:rsid w:val="7DF008D2"/>
    <w:rsid w:val="7DF2E317"/>
    <w:rsid w:val="7DF7C116"/>
    <w:rsid w:val="7E19FD0D"/>
    <w:rsid w:val="7E1D864A"/>
    <w:rsid w:val="7E1D9FCA"/>
    <w:rsid w:val="7E3596CA"/>
    <w:rsid w:val="7E3815F3"/>
    <w:rsid w:val="7E50EBC3"/>
    <w:rsid w:val="7E670528"/>
    <w:rsid w:val="7E67FAB2"/>
    <w:rsid w:val="7E6D2294"/>
    <w:rsid w:val="7E760EBD"/>
    <w:rsid w:val="7E78A9CE"/>
    <w:rsid w:val="7E817C20"/>
    <w:rsid w:val="7E8B535C"/>
    <w:rsid w:val="7EAA8093"/>
    <w:rsid w:val="7EB372F8"/>
    <w:rsid w:val="7EBD2D5C"/>
    <w:rsid w:val="7EEF765C"/>
    <w:rsid w:val="7EF74101"/>
    <w:rsid w:val="7F15D906"/>
    <w:rsid w:val="7F295421"/>
    <w:rsid w:val="7F2FFC01"/>
    <w:rsid w:val="7F309F92"/>
    <w:rsid w:val="7F3A7312"/>
    <w:rsid w:val="7F44422E"/>
    <w:rsid w:val="7F544B07"/>
    <w:rsid w:val="7F549335"/>
    <w:rsid w:val="7F73791A"/>
    <w:rsid w:val="7F861F9B"/>
    <w:rsid w:val="7F8AD9B2"/>
    <w:rsid w:val="7F8FDCA9"/>
    <w:rsid w:val="7F92959D"/>
    <w:rsid w:val="7F93DAFE"/>
    <w:rsid w:val="7FAB3466"/>
    <w:rsid w:val="7FACD5FF"/>
    <w:rsid w:val="7FAE43EF"/>
    <w:rsid w:val="7FCE4F62"/>
    <w:rsid w:val="7FCF320A"/>
    <w:rsid w:val="7FD8B83A"/>
    <w:rsid w:val="7FDE0E22"/>
    <w:rsid w:val="7FE26385"/>
    <w:rsid w:val="7FE8C563"/>
    <w:rsid w:val="7FF33D16"/>
    <w:rsid w:val="7FF500E7"/>
    <w:rsid w:val="7FFB1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85F3E"/>
  <w15:docId w15:val="{0356E2E4-B1B1-4F8B-8C85-FE27D54B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27"/>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A0"/>
    <w:pPr>
      <w:spacing w:before="120"/>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 w:type="paragraph" w:styleId="Revision">
    <w:name w:val="Revision"/>
    <w:hidden/>
    <w:uiPriority w:val="99"/>
    <w:semiHidden/>
    <w:rsid w:val="00B41E12"/>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rsid w:val="00C67BA2"/>
    <w:rPr>
      <w:rFonts w:ascii="Calibri" w:eastAsia="Calibri" w:hAnsi="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6A7C"/>
    <w:pPr>
      <w:spacing w:before="100" w:beforeAutospacing="1" w:after="100" w:afterAutospacing="1"/>
    </w:pPr>
    <w:rPr>
      <w:sz w:val="24"/>
      <w:szCs w:val="24"/>
    </w:rPr>
  </w:style>
  <w:style w:type="character" w:customStyle="1" w:styleId="normaltextrun">
    <w:name w:val="normaltextrun"/>
    <w:basedOn w:val="DefaultParagraphFont"/>
    <w:rsid w:val="00606A7C"/>
  </w:style>
  <w:style w:type="character" w:customStyle="1" w:styleId="contextualspellingandgrammarerror">
    <w:name w:val="contextualspellingandgrammarerror"/>
    <w:basedOn w:val="DefaultParagraphFont"/>
    <w:rsid w:val="00606A7C"/>
  </w:style>
  <w:style w:type="character" w:customStyle="1" w:styleId="eop">
    <w:name w:val="eop"/>
    <w:basedOn w:val="DefaultParagraphFont"/>
    <w:rsid w:val="00606A7C"/>
  </w:style>
  <w:style w:type="character" w:customStyle="1" w:styleId="tabchar">
    <w:name w:val="tabchar"/>
    <w:basedOn w:val="DefaultParagraphFont"/>
    <w:rsid w:val="0046449A"/>
  </w:style>
  <w:style w:type="character" w:customStyle="1" w:styleId="spellingerror">
    <w:name w:val="spellingerror"/>
    <w:basedOn w:val="DefaultParagraphFont"/>
    <w:rsid w:val="007E2012"/>
  </w:style>
  <w:style w:type="paragraph" w:styleId="NoSpacing">
    <w:name w:val="No Spacing"/>
    <w:uiPriority w:val="1"/>
    <w:qFormat/>
    <w:rsid w:val="00134FAC"/>
  </w:style>
  <w:style w:type="paragraph" w:customStyle="1" w:styleId="Contract">
    <w:name w:val="Contract"/>
    <w:basedOn w:val="Normal"/>
    <w:link w:val="ContractChar"/>
    <w:qFormat/>
    <w:rsid w:val="00134FAC"/>
    <w:pPr>
      <w:spacing w:after="120" w:line="360" w:lineRule="auto"/>
    </w:pPr>
    <w:rPr>
      <w:noProof/>
    </w:rPr>
  </w:style>
  <w:style w:type="paragraph" w:styleId="NormalWeb">
    <w:name w:val="Normal (Web)"/>
    <w:basedOn w:val="Normal"/>
    <w:uiPriority w:val="99"/>
    <w:unhideWhenUsed/>
    <w:rsid w:val="00DC7EB4"/>
    <w:pPr>
      <w:spacing w:before="100" w:beforeAutospacing="1" w:after="100" w:afterAutospacing="1"/>
    </w:pPr>
    <w:rPr>
      <w:sz w:val="24"/>
      <w:szCs w:val="24"/>
    </w:rPr>
  </w:style>
  <w:style w:type="character" w:customStyle="1" w:styleId="ContractChar">
    <w:name w:val="Contract Char"/>
    <w:basedOn w:val="DefaultParagraphFont"/>
    <w:link w:val="Contract"/>
    <w:rsid w:val="00134FAC"/>
    <w:rPr>
      <w:noProof/>
    </w:rPr>
  </w:style>
  <w:style w:type="character" w:styleId="Emphasis">
    <w:name w:val="Emphasis"/>
    <w:basedOn w:val="DefaultParagraphFont"/>
    <w:uiPriority w:val="20"/>
    <w:qFormat/>
    <w:rsid w:val="00DC7EB4"/>
    <w:rPr>
      <w:i/>
      <w:iCs/>
    </w:rPr>
  </w:style>
  <w:style w:type="character" w:styleId="Hyperlink">
    <w:name w:val="Hyperlink"/>
    <w:basedOn w:val="DefaultParagraphFont"/>
    <w:uiPriority w:val="99"/>
    <w:semiHidden/>
    <w:unhideWhenUsed/>
    <w:rsid w:val="00DC7EB4"/>
    <w:rPr>
      <w:color w:val="0000FF"/>
      <w:u w:val="single"/>
    </w:rPr>
  </w:style>
  <w:style w:type="paragraph" w:customStyle="1" w:styleId="Headingcontract">
    <w:name w:val="Heading_contract"/>
    <w:basedOn w:val="Heading2"/>
    <w:qFormat/>
    <w:rsid w:val="004F4A8D"/>
    <w:pPr>
      <w:numPr>
        <w:numId w:val="8"/>
      </w:numPr>
      <w:spacing w:before="120" w:after="80"/>
      <w:ind w:hanging="720"/>
      <w:jc w:val="left"/>
      <w:outlineLvl w:val="0"/>
    </w:pPr>
    <w:rPr>
      <w:sz w:val="20"/>
    </w:rPr>
  </w:style>
  <w:style w:type="paragraph" w:customStyle="1" w:styleId="contractnn">
    <w:name w:val="contract nn"/>
    <w:basedOn w:val="NoSpacing"/>
    <w:qFormat/>
    <w:rsid w:val="00323BD4"/>
    <w:pPr>
      <w:framePr w:hSpace="180" w:wrap="around" w:vAnchor="text" w:hAnchor="page" w:x="2881" w:y="158"/>
      <w:spacing w:before="240" w:line="276" w:lineRule="auto"/>
    </w:pPr>
    <w:rPr>
      <w:noProof/>
    </w:rPr>
  </w:style>
  <w:style w:type="paragraph" w:customStyle="1" w:styleId="contractn2">
    <w:name w:val="contract n2"/>
    <w:basedOn w:val="contractnn"/>
    <w:qFormat/>
    <w:rsid w:val="00DA7FC6"/>
    <w:pPr>
      <w:framePr w:wrap="around"/>
    </w:pPr>
  </w:style>
  <w:style w:type="character" w:customStyle="1" w:styleId="DropDown">
    <w:name w:val="DropDown"/>
    <w:basedOn w:val="DefaultParagraphFont"/>
    <w:uiPriority w:val="1"/>
    <w:rsid w:val="001346E2"/>
    <w:rPr>
      <w:rFonts w:ascii="Times New Roman" w:hAnsi="Times New Roman"/>
      <w:b w:val="0"/>
      <w:i w:val="0"/>
      <w:sz w:val="20"/>
      <w:u w:val="none"/>
    </w:rPr>
  </w:style>
  <w:style w:type="paragraph" w:customStyle="1" w:styleId="bullets">
    <w:name w:val="bullets"/>
    <w:basedOn w:val="ListParagraph"/>
    <w:qFormat/>
    <w:rsid w:val="00176C54"/>
    <w:pPr>
      <w:numPr>
        <w:numId w:val="16"/>
      </w:numPr>
      <w:spacing w:before="240"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702">
      <w:bodyDiv w:val="1"/>
      <w:marLeft w:val="0"/>
      <w:marRight w:val="0"/>
      <w:marTop w:val="0"/>
      <w:marBottom w:val="0"/>
      <w:divBdr>
        <w:top w:val="none" w:sz="0" w:space="0" w:color="auto"/>
        <w:left w:val="none" w:sz="0" w:space="0" w:color="auto"/>
        <w:bottom w:val="none" w:sz="0" w:space="0" w:color="auto"/>
        <w:right w:val="none" w:sz="0" w:space="0" w:color="auto"/>
      </w:divBdr>
    </w:div>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193932523">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563486723">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920140493">
      <w:bodyDiv w:val="1"/>
      <w:marLeft w:val="0"/>
      <w:marRight w:val="0"/>
      <w:marTop w:val="0"/>
      <w:marBottom w:val="0"/>
      <w:divBdr>
        <w:top w:val="none" w:sz="0" w:space="0" w:color="auto"/>
        <w:left w:val="none" w:sz="0" w:space="0" w:color="auto"/>
        <w:bottom w:val="none" w:sz="0" w:space="0" w:color="auto"/>
        <w:right w:val="none" w:sz="0" w:space="0" w:color="auto"/>
      </w:divBdr>
      <w:divsChild>
        <w:div w:id="75249079">
          <w:marLeft w:val="0"/>
          <w:marRight w:val="0"/>
          <w:marTop w:val="0"/>
          <w:marBottom w:val="0"/>
          <w:divBdr>
            <w:top w:val="none" w:sz="0" w:space="0" w:color="auto"/>
            <w:left w:val="none" w:sz="0" w:space="0" w:color="auto"/>
            <w:bottom w:val="none" w:sz="0" w:space="0" w:color="auto"/>
            <w:right w:val="none" w:sz="0" w:space="0" w:color="auto"/>
          </w:divBdr>
        </w:div>
        <w:div w:id="814490110">
          <w:marLeft w:val="0"/>
          <w:marRight w:val="0"/>
          <w:marTop w:val="0"/>
          <w:marBottom w:val="0"/>
          <w:divBdr>
            <w:top w:val="none" w:sz="0" w:space="0" w:color="auto"/>
            <w:left w:val="none" w:sz="0" w:space="0" w:color="auto"/>
            <w:bottom w:val="none" w:sz="0" w:space="0" w:color="auto"/>
            <w:right w:val="none" w:sz="0" w:space="0" w:color="auto"/>
          </w:divBdr>
        </w:div>
        <w:div w:id="1067453959">
          <w:marLeft w:val="0"/>
          <w:marRight w:val="0"/>
          <w:marTop w:val="0"/>
          <w:marBottom w:val="0"/>
          <w:divBdr>
            <w:top w:val="none" w:sz="0" w:space="0" w:color="auto"/>
            <w:left w:val="none" w:sz="0" w:space="0" w:color="auto"/>
            <w:bottom w:val="none" w:sz="0" w:space="0" w:color="auto"/>
            <w:right w:val="none" w:sz="0" w:space="0" w:color="auto"/>
          </w:divBdr>
        </w:div>
        <w:div w:id="1170023303">
          <w:marLeft w:val="0"/>
          <w:marRight w:val="0"/>
          <w:marTop w:val="0"/>
          <w:marBottom w:val="0"/>
          <w:divBdr>
            <w:top w:val="none" w:sz="0" w:space="0" w:color="auto"/>
            <w:left w:val="none" w:sz="0" w:space="0" w:color="auto"/>
            <w:bottom w:val="none" w:sz="0" w:space="0" w:color="auto"/>
            <w:right w:val="none" w:sz="0" w:space="0" w:color="auto"/>
          </w:divBdr>
        </w:div>
        <w:div w:id="1748108036">
          <w:marLeft w:val="0"/>
          <w:marRight w:val="0"/>
          <w:marTop w:val="0"/>
          <w:marBottom w:val="0"/>
          <w:divBdr>
            <w:top w:val="none" w:sz="0" w:space="0" w:color="auto"/>
            <w:left w:val="none" w:sz="0" w:space="0" w:color="auto"/>
            <w:bottom w:val="none" w:sz="0" w:space="0" w:color="auto"/>
            <w:right w:val="none" w:sz="0" w:space="0" w:color="auto"/>
          </w:divBdr>
          <w:divsChild>
            <w:div w:id="1881625115">
              <w:marLeft w:val="-75"/>
              <w:marRight w:val="0"/>
              <w:marTop w:val="30"/>
              <w:marBottom w:val="30"/>
              <w:divBdr>
                <w:top w:val="none" w:sz="0" w:space="0" w:color="auto"/>
                <w:left w:val="none" w:sz="0" w:space="0" w:color="auto"/>
                <w:bottom w:val="none" w:sz="0" w:space="0" w:color="auto"/>
                <w:right w:val="none" w:sz="0" w:space="0" w:color="auto"/>
              </w:divBdr>
              <w:divsChild>
                <w:div w:id="27533025">
                  <w:marLeft w:val="0"/>
                  <w:marRight w:val="0"/>
                  <w:marTop w:val="0"/>
                  <w:marBottom w:val="0"/>
                  <w:divBdr>
                    <w:top w:val="none" w:sz="0" w:space="0" w:color="auto"/>
                    <w:left w:val="none" w:sz="0" w:space="0" w:color="auto"/>
                    <w:bottom w:val="none" w:sz="0" w:space="0" w:color="auto"/>
                    <w:right w:val="none" w:sz="0" w:space="0" w:color="auto"/>
                  </w:divBdr>
                  <w:divsChild>
                    <w:div w:id="1025836272">
                      <w:marLeft w:val="0"/>
                      <w:marRight w:val="0"/>
                      <w:marTop w:val="0"/>
                      <w:marBottom w:val="0"/>
                      <w:divBdr>
                        <w:top w:val="none" w:sz="0" w:space="0" w:color="auto"/>
                        <w:left w:val="none" w:sz="0" w:space="0" w:color="auto"/>
                        <w:bottom w:val="none" w:sz="0" w:space="0" w:color="auto"/>
                        <w:right w:val="none" w:sz="0" w:space="0" w:color="auto"/>
                      </w:divBdr>
                    </w:div>
                  </w:divsChild>
                </w:div>
                <w:div w:id="44108313">
                  <w:marLeft w:val="0"/>
                  <w:marRight w:val="0"/>
                  <w:marTop w:val="0"/>
                  <w:marBottom w:val="0"/>
                  <w:divBdr>
                    <w:top w:val="none" w:sz="0" w:space="0" w:color="auto"/>
                    <w:left w:val="none" w:sz="0" w:space="0" w:color="auto"/>
                    <w:bottom w:val="none" w:sz="0" w:space="0" w:color="auto"/>
                    <w:right w:val="none" w:sz="0" w:space="0" w:color="auto"/>
                  </w:divBdr>
                  <w:divsChild>
                    <w:div w:id="1116828463">
                      <w:marLeft w:val="0"/>
                      <w:marRight w:val="0"/>
                      <w:marTop w:val="0"/>
                      <w:marBottom w:val="0"/>
                      <w:divBdr>
                        <w:top w:val="none" w:sz="0" w:space="0" w:color="auto"/>
                        <w:left w:val="none" w:sz="0" w:space="0" w:color="auto"/>
                        <w:bottom w:val="none" w:sz="0" w:space="0" w:color="auto"/>
                        <w:right w:val="none" w:sz="0" w:space="0" w:color="auto"/>
                      </w:divBdr>
                    </w:div>
                  </w:divsChild>
                </w:div>
                <w:div w:id="188689083">
                  <w:marLeft w:val="0"/>
                  <w:marRight w:val="0"/>
                  <w:marTop w:val="0"/>
                  <w:marBottom w:val="0"/>
                  <w:divBdr>
                    <w:top w:val="none" w:sz="0" w:space="0" w:color="auto"/>
                    <w:left w:val="none" w:sz="0" w:space="0" w:color="auto"/>
                    <w:bottom w:val="none" w:sz="0" w:space="0" w:color="auto"/>
                    <w:right w:val="none" w:sz="0" w:space="0" w:color="auto"/>
                  </w:divBdr>
                  <w:divsChild>
                    <w:div w:id="386149066">
                      <w:marLeft w:val="0"/>
                      <w:marRight w:val="0"/>
                      <w:marTop w:val="0"/>
                      <w:marBottom w:val="0"/>
                      <w:divBdr>
                        <w:top w:val="none" w:sz="0" w:space="0" w:color="auto"/>
                        <w:left w:val="none" w:sz="0" w:space="0" w:color="auto"/>
                        <w:bottom w:val="none" w:sz="0" w:space="0" w:color="auto"/>
                        <w:right w:val="none" w:sz="0" w:space="0" w:color="auto"/>
                      </w:divBdr>
                    </w:div>
                  </w:divsChild>
                </w:div>
                <w:div w:id="189418417">
                  <w:marLeft w:val="0"/>
                  <w:marRight w:val="0"/>
                  <w:marTop w:val="0"/>
                  <w:marBottom w:val="0"/>
                  <w:divBdr>
                    <w:top w:val="none" w:sz="0" w:space="0" w:color="auto"/>
                    <w:left w:val="none" w:sz="0" w:space="0" w:color="auto"/>
                    <w:bottom w:val="none" w:sz="0" w:space="0" w:color="auto"/>
                    <w:right w:val="none" w:sz="0" w:space="0" w:color="auto"/>
                  </w:divBdr>
                  <w:divsChild>
                    <w:div w:id="1943419815">
                      <w:marLeft w:val="0"/>
                      <w:marRight w:val="0"/>
                      <w:marTop w:val="0"/>
                      <w:marBottom w:val="0"/>
                      <w:divBdr>
                        <w:top w:val="none" w:sz="0" w:space="0" w:color="auto"/>
                        <w:left w:val="none" w:sz="0" w:space="0" w:color="auto"/>
                        <w:bottom w:val="none" w:sz="0" w:space="0" w:color="auto"/>
                        <w:right w:val="none" w:sz="0" w:space="0" w:color="auto"/>
                      </w:divBdr>
                    </w:div>
                  </w:divsChild>
                </w:div>
                <w:div w:id="233008211">
                  <w:marLeft w:val="0"/>
                  <w:marRight w:val="0"/>
                  <w:marTop w:val="0"/>
                  <w:marBottom w:val="0"/>
                  <w:divBdr>
                    <w:top w:val="none" w:sz="0" w:space="0" w:color="auto"/>
                    <w:left w:val="none" w:sz="0" w:space="0" w:color="auto"/>
                    <w:bottom w:val="none" w:sz="0" w:space="0" w:color="auto"/>
                    <w:right w:val="none" w:sz="0" w:space="0" w:color="auto"/>
                  </w:divBdr>
                  <w:divsChild>
                    <w:div w:id="1448619375">
                      <w:marLeft w:val="0"/>
                      <w:marRight w:val="0"/>
                      <w:marTop w:val="0"/>
                      <w:marBottom w:val="0"/>
                      <w:divBdr>
                        <w:top w:val="none" w:sz="0" w:space="0" w:color="auto"/>
                        <w:left w:val="none" w:sz="0" w:space="0" w:color="auto"/>
                        <w:bottom w:val="none" w:sz="0" w:space="0" w:color="auto"/>
                        <w:right w:val="none" w:sz="0" w:space="0" w:color="auto"/>
                      </w:divBdr>
                    </w:div>
                  </w:divsChild>
                </w:div>
                <w:div w:id="235673107">
                  <w:marLeft w:val="0"/>
                  <w:marRight w:val="0"/>
                  <w:marTop w:val="0"/>
                  <w:marBottom w:val="0"/>
                  <w:divBdr>
                    <w:top w:val="none" w:sz="0" w:space="0" w:color="auto"/>
                    <w:left w:val="none" w:sz="0" w:space="0" w:color="auto"/>
                    <w:bottom w:val="none" w:sz="0" w:space="0" w:color="auto"/>
                    <w:right w:val="none" w:sz="0" w:space="0" w:color="auto"/>
                  </w:divBdr>
                  <w:divsChild>
                    <w:div w:id="588320065">
                      <w:marLeft w:val="0"/>
                      <w:marRight w:val="0"/>
                      <w:marTop w:val="0"/>
                      <w:marBottom w:val="0"/>
                      <w:divBdr>
                        <w:top w:val="none" w:sz="0" w:space="0" w:color="auto"/>
                        <w:left w:val="none" w:sz="0" w:space="0" w:color="auto"/>
                        <w:bottom w:val="none" w:sz="0" w:space="0" w:color="auto"/>
                        <w:right w:val="none" w:sz="0" w:space="0" w:color="auto"/>
                      </w:divBdr>
                    </w:div>
                  </w:divsChild>
                </w:div>
                <w:div w:id="267276499">
                  <w:marLeft w:val="0"/>
                  <w:marRight w:val="0"/>
                  <w:marTop w:val="0"/>
                  <w:marBottom w:val="0"/>
                  <w:divBdr>
                    <w:top w:val="none" w:sz="0" w:space="0" w:color="auto"/>
                    <w:left w:val="none" w:sz="0" w:space="0" w:color="auto"/>
                    <w:bottom w:val="none" w:sz="0" w:space="0" w:color="auto"/>
                    <w:right w:val="none" w:sz="0" w:space="0" w:color="auto"/>
                  </w:divBdr>
                  <w:divsChild>
                    <w:div w:id="1648850572">
                      <w:marLeft w:val="0"/>
                      <w:marRight w:val="0"/>
                      <w:marTop w:val="0"/>
                      <w:marBottom w:val="0"/>
                      <w:divBdr>
                        <w:top w:val="none" w:sz="0" w:space="0" w:color="auto"/>
                        <w:left w:val="none" w:sz="0" w:space="0" w:color="auto"/>
                        <w:bottom w:val="none" w:sz="0" w:space="0" w:color="auto"/>
                        <w:right w:val="none" w:sz="0" w:space="0" w:color="auto"/>
                      </w:divBdr>
                    </w:div>
                  </w:divsChild>
                </w:div>
                <w:div w:id="335695032">
                  <w:marLeft w:val="0"/>
                  <w:marRight w:val="0"/>
                  <w:marTop w:val="0"/>
                  <w:marBottom w:val="0"/>
                  <w:divBdr>
                    <w:top w:val="none" w:sz="0" w:space="0" w:color="auto"/>
                    <w:left w:val="none" w:sz="0" w:space="0" w:color="auto"/>
                    <w:bottom w:val="none" w:sz="0" w:space="0" w:color="auto"/>
                    <w:right w:val="none" w:sz="0" w:space="0" w:color="auto"/>
                  </w:divBdr>
                  <w:divsChild>
                    <w:div w:id="690693213">
                      <w:marLeft w:val="0"/>
                      <w:marRight w:val="0"/>
                      <w:marTop w:val="0"/>
                      <w:marBottom w:val="0"/>
                      <w:divBdr>
                        <w:top w:val="none" w:sz="0" w:space="0" w:color="auto"/>
                        <w:left w:val="none" w:sz="0" w:space="0" w:color="auto"/>
                        <w:bottom w:val="none" w:sz="0" w:space="0" w:color="auto"/>
                        <w:right w:val="none" w:sz="0" w:space="0" w:color="auto"/>
                      </w:divBdr>
                    </w:div>
                  </w:divsChild>
                </w:div>
                <w:div w:id="393743433">
                  <w:marLeft w:val="0"/>
                  <w:marRight w:val="0"/>
                  <w:marTop w:val="0"/>
                  <w:marBottom w:val="0"/>
                  <w:divBdr>
                    <w:top w:val="none" w:sz="0" w:space="0" w:color="auto"/>
                    <w:left w:val="none" w:sz="0" w:space="0" w:color="auto"/>
                    <w:bottom w:val="none" w:sz="0" w:space="0" w:color="auto"/>
                    <w:right w:val="none" w:sz="0" w:space="0" w:color="auto"/>
                  </w:divBdr>
                  <w:divsChild>
                    <w:div w:id="1829982941">
                      <w:marLeft w:val="0"/>
                      <w:marRight w:val="0"/>
                      <w:marTop w:val="0"/>
                      <w:marBottom w:val="0"/>
                      <w:divBdr>
                        <w:top w:val="none" w:sz="0" w:space="0" w:color="auto"/>
                        <w:left w:val="none" w:sz="0" w:space="0" w:color="auto"/>
                        <w:bottom w:val="none" w:sz="0" w:space="0" w:color="auto"/>
                        <w:right w:val="none" w:sz="0" w:space="0" w:color="auto"/>
                      </w:divBdr>
                    </w:div>
                  </w:divsChild>
                </w:div>
                <w:div w:id="413862186">
                  <w:marLeft w:val="0"/>
                  <w:marRight w:val="0"/>
                  <w:marTop w:val="0"/>
                  <w:marBottom w:val="0"/>
                  <w:divBdr>
                    <w:top w:val="none" w:sz="0" w:space="0" w:color="auto"/>
                    <w:left w:val="none" w:sz="0" w:space="0" w:color="auto"/>
                    <w:bottom w:val="none" w:sz="0" w:space="0" w:color="auto"/>
                    <w:right w:val="none" w:sz="0" w:space="0" w:color="auto"/>
                  </w:divBdr>
                  <w:divsChild>
                    <w:div w:id="1160736129">
                      <w:marLeft w:val="0"/>
                      <w:marRight w:val="0"/>
                      <w:marTop w:val="0"/>
                      <w:marBottom w:val="0"/>
                      <w:divBdr>
                        <w:top w:val="none" w:sz="0" w:space="0" w:color="auto"/>
                        <w:left w:val="none" w:sz="0" w:space="0" w:color="auto"/>
                        <w:bottom w:val="none" w:sz="0" w:space="0" w:color="auto"/>
                        <w:right w:val="none" w:sz="0" w:space="0" w:color="auto"/>
                      </w:divBdr>
                    </w:div>
                  </w:divsChild>
                </w:div>
                <w:div w:id="426996992">
                  <w:marLeft w:val="0"/>
                  <w:marRight w:val="0"/>
                  <w:marTop w:val="0"/>
                  <w:marBottom w:val="0"/>
                  <w:divBdr>
                    <w:top w:val="none" w:sz="0" w:space="0" w:color="auto"/>
                    <w:left w:val="none" w:sz="0" w:space="0" w:color="auto"/>
                    <w:bottom w:val="none" w:sz="0" w:space="0" w:color="auto"/>
                    <w:right w:val="none" w:sz="0" w:space="0" w:color="auto"/>
                  </w:divBdr>
                  <w:divsChild>
                    <w:div w:id="579602113">
                      <w:marLeft w:val="0"/>
                      <w:marRight w:val="0"/>
                      <w:marTop w:val="0"/>
                      <w:marBottom w:val="0"/>
                      <w:divBdr>
                        <w:top w:val="none" w:sz="0" w:space="0" w:color="auto"/>
                        <w:left w:val="none" w:sz="0" w:space="0" w:color="auto"/>
                        <w:bottom w:val="none" w:sz="0" w:space="0" w:color="auto"/>
                        <w:right w:val="none" w:sz="0" w:space="0" w:color="auto"/>
                      </w:divBdr>
                    </w:div>
                  </w:divsChild>
                </w:div>
                <w:div w:id="440153799">
                  <w:marLeft w:val="0"/>
                  <w:marRight w:val="0"/>
                  <w:marTop w:val="0"/>
                  <w:marBottom w:val="0"/>
                  <w:divBdr>
                    <w:top w:val="none" w:sz="0" w:space="0" w:color="auto"/>
                    <w:left w:val="none" w:sz="0" w:space="0" w:color="auto"/>
                    <w:bottom w:val="none" w:sz="0" w:space="0" w:color="auto"/>
                    <w:right w:val="none" w:sz="0" w:space="0" w:color="auto"/>
                  </w:divBdr>
                  <w:divsChild>
                    <w:div w:id="544022918">
                      <w:marLeft w:val="0"/>
                      <w:marRight w:val="0"/>
                      <w:marTop w:val="0"/>
                      <w:marBottom w:val="0"/>
                      <w:divBdr>
                        <w:top w:val="none" w:sz="0" w:space="0" w:color="auto"/>
                        <w:left w:val="none" w:sz="0" w:space="0" w:color="auto"/>
                        <w:bottom w:val="none" w:sz="0" w:space="0" w:color="auto"/>
                        <w:right w:val="none" w:sz="0" w:space="0" w:color="auto"/>
                      </w:divBdr>
                    </w:div>
                  </w:divsChild>
                </w:div>
                <w:div w:id="449012275">
                  <w:marLeft w:val="0"/>
                  <w:marRight w:val="0"/>
                  <w:marTop w:val="0"/>
                  <w:marBottom w:val="0"/>
                  <w:divBdr>
                    <w:top w:val="none" w:sz="0" w:space="0" w:color="auto"/>
                    <w:left w:val="none" w:sz="0" w:space="0" w:color="auto"/>
                    <w:bottom w:val="none" w:sz="0" w:space="0" w:color="auto"/>
                    <w:right w:val="none" w:sz="0" w:space="0" w:color="auto"/>
                  </w:divBdr>
                  <w:divsChild>
                    <w:div w:id="1064525124">
                      <w:marLeft w:val="0"/>
                      <w:marRight w:val="0"/>
                      <w:marTop w:val="0"/>
                      <w:marBottom w:val="0"/>
                      <w:divBdr>
                        <w:top w:val="none" w:sz="0" w:space="0" w:color="auto"/>
                        <w:left w:val="none" w:sz="0" w:space="0" w:color="auto"/>
                        <w:bottom w:val="none" w:sz="0" w:space="0" w:color="auto"/>
                        <w:right w:val="none" w:sz="0" w:space="0" w:color="auto"/>
                      </w:divBdr>
                    </w:div>
                  </w:divsChild>
                </w:div>
                <w:div w:id="492532855">
                  <w:marLeft w:val="0"/>
                  <w:marRight w:val="0"/>
                  <w:marTop w:val="0"/>
                  <w:marBottom w:val="0"/>
                  <w:divBdr>
                    <w:top w:val="none" w:sz="0" w:space="0" w:color="auto"/>
                    <w:left w:val="none" w:sz="0" w:space="0" w:color="auto"/>
                    <w:bottom w:val="none" w:sz="0" w:space="0" w:color="auto"/>
                    <w:right w:val="none" w:sz="0" w:space="0" w:color="auto"/>
                  </w:divBdr>
                  <w:divsChild>
                    <w:div w:id="1502282032">
                      <w:marLeft w:val="0"/>
                      <w:marRight w:val="0"/>
                      <w:marTop w:val="0"/>
                      <w:marBottom w:val="0"/>
                      <w:divBdr>
                        <w:top w:val="none" w:sz="0" w:space="0" w:color="auto"/>
                        <w:left w:val="none" w:sz="0" w:space="0" w:color="auto"/>
                        <w:bottom w:val="none" w:sz="0" w:space="0" w:color="auto"/>
                        <w:right w:val="none" w:sz="0" w:space="0" w:color="auto"/>
                      </w:divBdr>
                    </w:div>
                  </w:divsChild>
                </w:div>
                <w:div w:id="519709883">
                  <w:marLeft w:val="0"/>
                  <w:marRight w:val="0"/>
                  <w:marTop w:val="0"/>
                  <w:marBottom w:val="0"/>
                  <w:divBdr>
                    <w:top w:val="none" w:sz="0" w:space="0" w:color="auto"/>
                    <w:left w:val="none" w:sz="0" w:space="0" w:color="auto"/>
                    <w:bottom w:val="none" w:sz="0" w:space="0" w:color="auto"/>
                    <w:right w:val="none" w:sz="0" w:space="0" w:color="auto"/>
                  </w:divBdr>
                  <w:divsChild>
                    <w:div w:id="707072362">
                      <w:marLeft w:val="0"/>
                      <w:marRight w:val="0"/>
                      <w:marTop w:val="0"/>
                      <w:marBottom w:val="0"/>
                      <w:divBdr>
                        <w:top w:val="none" w:sz="0" w:space="0" w:color="auto"/>
                        <w:left w:val="none" w:sz="0" w:space="0" w:color="auto"/>
                        <w:bottom w:val="none" w:sz="0" w:space="0" w:color="auto"/>
                        <w:right w:val="none" w:sz="0" w:space="0" w:color="auto"/>
                      </w:divBdr>
                    </w:div>
                  </w:divsChild>
                </w:div>
                <w:div w:id="544633952">
                  <w:marLeft w:val="0"/>
                  <w:marRight w:val="0"/>
                  <w:marTop w:val="0"/>
                  <w:marBottom w:val="0"/>
                  <w:divBdr>
                    <w:top w:val="none" w:sz="0" w:space="0" w:color="auto"/>
                    <w:left w:val="none" w:sz="0" w:space="0" w:color="auto"/>
                    <w:bottom w:val="none" w:sz="0" w:space="0" w:color="auto"/>
                    <w:right w:val="none" w:sz="0" w:space="0" w:color="auto"/>
                  </w:divBdr>
                  <w:divsChild>
                    <w:div w:id="1804692228">
                      <w:marLeft w:val="0"/>
                      <w:marRight w:val="0"/>
                      <w:marTop w:val="0"/>
                      <w:marBottom w:val="0"/>
                      <w:divBdr>
                        <w:top w:val="none" w:sz="0" w:space="0" w:color="auto"/>
                        <w:left w:val="none" w:sz="0" w:space="0" w:color="auto"/>
                        <w:bottom w:val="none" w:sz="0" w:space="0" w:color="auto"/>
                        <w:right w:val="none" w:sz="0" w:space="0" w:color="auto"/>
                      </w:divBdr>
                    </w:div>
                  </w:divsChild>
                </w:div>
                <w:div w:id="624428828">
                  <w:marLeft w:val="0"/>
                  <w:marRight w:val="0"/>
                  <w:marTop w:val="0"/>
                  <w:marBottom w:val="0"/>
                  <w:divBdr>
                    <w:top w:val="none" w:sz="0" w:space="0" w:color="auto"/>
                    <w:left w:val="none" w:sz="0" w:space="0" w:color="auto"/>
                    <w:bottom w:val="none" w:sz="0" w:space="0" w:color="auto"/>
                    <w:right w:val="none" w:sz="0" w:space="0" w:color="auto"/>
                  </w:divBdr>
                  <w:divsChild>
                    <w:div w:id="828638716">
                      <w:marLeft w:val="0"/>
                      <w:marRight w:val="0"/>
                      <w:marTop w:val="0"/>
                      <w:marBottom w:val="0"/>
                      <w:divBdr>
                        <w:top w:val="none" w:sz="0" w:space="0" w:color="auto"/>
                        <w:left w:val="none" w:sz="0" w:space="0" w:color="auto"/>
                        <w:bottom w:val="none" w:sz="0" w:space="0" w:color="auto"/>
                        <w:right w:val="none" w:sz="0" w:space="0" w:color="auto"/>
                      </w:divBdr>
                    </w:div>
                  </w:divsChild>
                </w:div>
                <w:div w:id="645818850">
                  <w:marLeft w:val="0"/>
                  <w:marRight w:val="0"/>
                  <w:marTop w:val="0"/>
                  <w:marBottom w:val="0"/>
                  <w:divBdr>
                    <w:top w:val="none" w:sz="0" w:space="0" w:color="auto"/>
                    <w:left w:val="none" w:sz="0" w:space="0" w:color="auto"/>
                    <w:bottom w:val="none" w:sz="0" w:space="0" w:color="auto"/>
                    <w:right w:val="none" w:sz="0" w:space="0" w:color="auto"/>
                  </w:divBdr>
                  <w:divsChild>
                    <w:div w:id="1022517206">
                      <w:marLeft w:val="0"/>
                      <w:marRight w:val="0"/>
                      <w:marTop w:val="0"/>
                      <w:marBottom w:val="0"/>
                      <w:divBdr>
                        <w:top w:val="none" w:sz="0" w:space="0" w:color="auto"/>
                        <w:left w:val="none" w:sz="0" w:space="0" w:color="auto"/>
                        <w:bottom w:val="none" w:sz="0" w:space="0" w:color="auto"/>
                        <w:right w:val="none" w:sz="0" w:space="0" w:color="auto"/>
                      </w:divBdr>
                    </w:div>
                  </w:divsChild>
                </w:div>
                <w:div w:id="723529830">
                  <w:marLeft w:val="0"/>
                  <w:marRight w:val="0"/>
                  <w:marTop w:val="0"/>
                  <w:marBottom w:val="0"/>
                  <w:divBdr>
                    <w:top w:val="none" w:sz="0" w:space="0" w:color="auto"/>
                    <w:left w:val="none" w:sz="0" w:space="0" w:color="auto"/>
                    <w:bottom w:val="none" w:sz="0" w:space="0" w:color="auto"/>
                    <w:right w:val="none" w:sz="0" w:space="0" w:color="auto"/>
                  </w:divBdr>
                  <w:divsChild>
                    <w:div w:id="603267202">
                      <w:marLeft w:val="0"/>
                      <w:marRight w:val="0"/>
                      <w:marTop w:val="0"/>
                      <w:marBottom w:val="0"/>
                      <w:divBdr>
                        <w:top w:val="none" w:sz="0" w:space="0" w:color="auto"/>
                        <w:left w:val="none" w:sz="0" w:space="0" w:color="auto"/>
                        <w:bottom w:val="none" w:sz="0" w:space="0" w:color="auto"/>
                        <w:right w:val="none" w:sz="0" w:space="0" w:color="auto"/>
                      </w:divBdr>
                    </w:div>
                  </w:divsChild>
                </w:div>
                <w:div w:id="735780907">
                  <w:marLeft w:val="0"/>
                  <w:marRight w:val="0"/>
                  <w:marTop w:val="0"/>
                  <w:marBottom w:val="0"/>
                  <w:divBdr>
                    <w:top w:val="none" w:sz="0" w:space="0" w:color="auto"/>
                    <w:left w:val="none" w:sz="0" w:space="0" w:color="auto"/>
                    <w:bottom w:val="none" w:sz="0" w:space="0" w:color="auto"/>
                    <w:right w:val="none" w:sz="0" w:space="0" w:color="auto"/>
                  </w:divBdr>
                  <w:divsChild>
                    <w:div w:id="2102528435">
                      <w:marLeft w:val="0"/>
                      <w:marRight w:val="0"/>
                      <w:marTop w:val="0"/>
                      <w:marBottom w:val="0"/>
                      <w:divBdr>
                        <w:top w:val="none" w:sz="0" w:space="0" w:color="auto"/>
                        <w:left w:val="none" w:sz="0" w:space="0" w:color="auto"/>
                        <w:bottom w:val="none" w:sz="0" w:space="0" w:color="auto"/>
                        <w:right w:val="none" w:sz="0" w:space="0" w:color="auto"/>
                      </w:divBdr>
                    </w:div>
                  </w:divsChild>
                </w:div>
                <w:div w:id="782651477">
                  <w:marLeft w:val="0"/>
                  <w:marRight w:val="0"/>
                  <w:marTop w:val="0"/>
                  <w:marBottom w:val="0"/>
                  <w:divBdr>
                    <w:top w:val="none" w:sz="0" w:space="0" w:color="auto"/>
                    <w:left w:val="none" w:sz="0" w:space="0" w:color="auto"/>
                    <w:bottom w:val="none" w:sz="0" w:space="0" w:color="auto"/>
                    <w:right w:val="none" w:sz="0" w:space="0" w:color="auto"/>
                  </w:divBdr>
                  <w:divsChild>
                    <w:div w:id="1927765226">
                      <w:marLeft w:val="0"/>
                      <w:marRight w:val="0"/>
                      <w:marTop w:val="0"/>
                      <w:marBottom w:val="0"/>
                      <w:divBdr>
                        <w:top w:val="none" w:sz="0" w:space="0" w:color="auto"/>
                        <w:left w:val="none" w:sz="0" w:space="0" w:color="auto"/>
                        <w:bottom w:val="none" w:sz="0" w:space="0" w:color="auto"/>
                        <w:right w:val="none" w:sz="0" w:space="0" w:color="auto"/>
                      </w:divBdr>
                    </w:div>
                  </w:divsChild>
                </w:div>
                <w:div w:id="783378654">
                  <w:marLeft w:val="0"/>
                  <w:marRight w:val="0"/>
                  <w:marTop w:val="0"/>
                  <w:marBottom w:val="0"/>
                  <w:divBdr>
                    <w:top w:val="none" w:sz="0" w:space="0" w:color="auto"/>
                    <w:left w:val="none" w:sz="0" w:space="0" w:color="auto"/>
                    <w:bottom w:val="none" w:sz="0" w:space="0" w:color="auto"/>
                    <w:right w:val="none" w:sz="0" w:space="0" w:color="auto"/>
                  </w:divBdr>
                  <w:divsChild>
                    <w:div w:id="1215700622">
                      <w:marLeft w:val="0"/>
                      <w:marRight w:val="0"/>
                      <w:marTop w:val="0"/>
                      <w:marBottom w:val="0"/>
                      <w:divBdr>
                        <w:top w:val="none" w:sz="0" w:space="0" w:color="auto"/>
                        <w:left w:val="none" w:sz="0" w:space="0" w:color="auto"/>
                        <w:bottom w:val="none" w:sz="0" w:space="0" w:color="auto"/>
                        <w:right w:val="none" w:sz="0" w:space="0" w:color="auto"/>
                      </w:divBdr>
                    </w:div>
                  </w:divsChild>
                </w:div>
                <w:div w:id="785083544">
                  <w:marLeft w:val="0"/>
                  <w:marRight w:val="0"/>
                  <w:marTop w:val="0"/>
                  <w:marBottom w:val="0"/>
                  <w:divBdr>
                    <w:top w:val="none" w:sz="0" w:space="0" w:color="auto"/>
                    <w:left w:val="none" w:sz="0" w:space="0" w:color="auto"/>
                    <w:bottom w:val="none" w:sz="0" w:space="0" w:color="auto"/>
                    <w:right w:val="none" w:sz="0" w:space="0" w:color="auto"/>
                  </w:divBdr>
                  <w:divsChild>
                    <w:div w:id="1029646550">
                      <w:marLeft w:val="0"/>
                      <w:marRight w:val="0"/>
                      <w:marTop w:val="0"/>
                      <w:marBottom w:val="0"/>
                      <w:divBdr>
                        <w:top w:val="none" w:sz="0" w:space="0" w:color="auto"/>
                        <w:left w:val="none" w:sz="0" w:space="0" w:color="auto"/>
                        <w:bottom w:val="none" w:sz="0" w:space="0" w:color="auto"/>
                        <w:right w:val="none" w:sz="0" w:space="0" w:color="auto"/>
                      </w:divBdr>
                    </w:div>
                  </w:divsChild>
                </w:div>
                <w:div w:id="800851157">
                  <w:marLeft w:val="0"/>
                  <w:marRight w:val="0"/>
                  <w:marTop w:val="0"/>
                  <w:marBottom w:val="0"/>
                  <w:divBdr>
                    <w:top w:val="none" w:sz="0" w:space="0" w:color="auto"/>
                    <w:left w:val="none" w:sz="0" w:space="0" w:color="auto"/>
                    <w:bottom w:val="none" w:sz="0" w:space="0" w:color="auto"/>
                    <w:right w:val="none" w:sz="0" w:space="0" w:color="auto"/>
                  </w:divBdr>
                  <w:divsChild>
                    <w:div w:id="1369182033">
                      <w:marLeft w:val="0"/>
                      <w:marRight w:val="0"/>
                      <w:marTop w:val="0"/>
                      <w:marBottom w:val="0"/>
                      <w:divBdr>
                        <w:top w:val="none" w:sz="0" w:space="0" w:color="auto"/>
                        <w:left w:val="none" w:sz="0" w:space="0" w:color="auto"/>
                        <w:bottom w:val="none" w:sz="0" w:space="0" w:color="auto"/>
                        <w:right w:val="none" w:sz="0" w:space="0" w:color="auto"/>
                      </w:divBdr>
                    </w:div>
                  </w:divsChild>
                </w:div>
                <w:div w:id="821124138">
                  <w:marLeft w:val="0"/>
                  <w:marRight w:val="0"/>
                  <w:marTop w:val="0"/>
                  <w:marBottom w:val="0"/>
                  <w:divBdr>
                    <w:top w:val="none" w:sz="0" w:space="0" w:color="auto"/>
                    <w:left w:val="none" w:sz="0" w:space="0" w:color="auto"/>
                    <w:bottom w:val="none" w:sz="0" w:space="0" w:color="auto"/>
                    <w:right w:val="none" w:sz="0" w:space="0" w:color="auto"/>
                  </w:divBdr>
                  <w:divsChild>
                    <w:div w:id="1719892008">
                      <w:marLeft w:val="0"/>
                      <w:marRight w:val="0"/>
                      <w:marTop w:val="0"/>
                      <w:marBottom w:val="0"/>
                      <w:divBdr>
                        <w:top w:val="none" w:sz="0" w:space="0" w:color="auto"/>
                        <w:left w:val="none" w:sz="0" w:space="0" w:color="auto"/>
                        <w:bottom w:val="none" w:sz="0" w:space="0" w:color="auto"/>
                        <w:right w:val="none" w:sz="0" w:space="0" w:color="auto"/>
                      </w:divBdr>
                    </w:div>
                  </w:divsChild>
                </w:div>
                <w:div w:id="821773384">
                  <w:marLeft w:val="0"/>
                  <w:marRight w:val="0"/>
                  <w:marTop w:val="0"/>
                  <w:marBottom w:val="0"/>
                  <w:divBdr>
                    <w:top w:val="none" w:sz="0" w:space="0" w:color="auto"/>
                    <w:left w:val="none" w:sz="0" w:space="0" w:color="auto"/>
                    <w:bottom w:val="none" w:sz="0" w:space="0" w:color="auto"/>
                    <w:right w:val="none" w:sz="0" w:space="0" w:color="auto"/>
                  </w:divBdr>
                </w:div>
                <w:div w:id="972248191">
                  <w:marLeft w:val="0"/>
                  <w:marRight w:val="0"/>
                  <w:marTop w:val="0"/>
                  <w:marBottom w:val="0"/>
                  <w:divBdr>
                    <w:top w:val="none" w:sz="0" w:space="0" w:color="auto"/>
                    <w:left w:val="none" w:sz="0" w:space="0" w:color="auto"/>
                    <w:bottom w:val="none" w:sz="0" w:space="0" w:color="auto"/>
                    <w:right w:val="none" w:sz="0" w:space="0" w:color="auto"/>
                  </w:divBdr>
                  <w:divsChild>
                    <w:div w:id="958532417">
                      <w:marLeft w:val="0"/>
                      <w:marRight w:val="0"/>
                      <w:marTop w:val="0"/>
                      <w:marBottom w:val="0"/>
                      <w:divBdr>
                        <w:top w:val="none" w:sz="0" w:space="0" w:color="auto"/>
                        <w:left w:val="none" w:sz="0" w:space="0" w:color="auto"/>
                        <w:bottom w:val="none" w:sz="0" w:space="0" w:color="auto"/>
                        <w:right w:val="none" w:sz="0" w:space="0" w:color="auto"/>
                      </w:divBdr>
                    </w:div>
                  </w:divsChild>
                </w:div>
                <w:div w:id="983701273">
                  <w:marLeft w:val="0"/>
                  <w:marRight w:val="0"/>
                  <w:marTop w:val="0"/>
                  <w:marBottom w:val="0"/>
                  <w:divBdr>
                    <w:top w:val="none" w:sz="0" w:space="0" w:color="auto"/>
                    <w:left w:val="none" w:sz="0" w:space="0" w:color="auto"/>
                    <w:bottom w:val="none" w:sz="0" w:space="0" w:color="auto"/>
                    <w:right w:val="none" w:sz="0" w:space="0" w:color="auto"/>
                  </w:divBdr>
                  <w:divsChild>
                    <w:div w:id="8265114">
                      <w:marLeft w:val="0"/>
                      <w:marRight w:val="0"/>
                      <w:marTop w:val="0"/>
                      <w:marBottom w:val="0"/>
                      <w:divBdr>
                        <w:top w:val="none" w:sz="0" w:space="0" w:color="auto"/>
                        <w:left w:val="none" w:sz="0" w:space="0" w:color="auto"/>
                        <w:bottom w:val="none" w:sz="0" w:space="0" w:color="auto"/>
                        <w:right w:val="none" w:sz="0" w:space="0" w:color="auto"/>
                      </w:divBdr>
                    </w:div>
                  </w:divsChild>
                </w:div>
                <w:div w:id="1009066277">
                  <w:marLeft w:val="0"/>
                  <w:marRight w:val="0"/>
                  <w:marTop w:val="0"/>
                  <w:marBottom w:val="0"/>
                  <w:divBdr>
                    <w:top w:val="none" w:sz="0" w:space="0" w:color="auto"/>
                    <w:left w:val="none" w:sz="0" w:space="0" w:color="auto"/>
                    <w:bottom w:val="none" w:sz="0" w:space="0" w:color="auto"/>
                    <w:right w:val="none" w:sz="0" w:space="0" w:color="auto"/>
                  </w:divBdr>
                  <w:divsChild>
                    <w:div w:id="2047177691">
                      <w:marLeft w:val="0"/>
                      <w:marRight w:val="0"/>
                      <w:marTop w:val="0"/>
                      <w:marBottom w:val="0"/>
                      <w:divBdr>
                        <w:top w:val="none" w:sz="0" w:space="0" w:color="auto"/>
                        <w:left w:val="none" w:sz="0" w:space="0" w:color="auto"/>
                        <w:bottom w:val="none" w:sz="0" w:space="0" w:color="auto"/>
                        <w:right w:val="none" w:sz="0" w:space="0" w:color="auto"/>
                      </w:divBdr>
                    </w:div>
                  </w:divsChild>
                </w:div>
                <w:div w:id="1093281532">
                  <w:marLeft w:val="0"/>
                  <w:marRight w:val="0"/>
                  <w:marTop w:val="0"/>
                  <w:marBottom w:val="0"/>
                  <w:divBdr>
                    <w:top w:val="none" w:sz="0" w:space="0" w:color="auto"/>
                    <w:left w:val="none" w:sz="0" w:space="0" w:color="auto"/>
                    <w:bottom w:val="none" w:sz="0" w:space="0" w:color="auto"/>
                    <w:right w:val="none" w:sz="0" w:space="0" w:color="auto"/>
                  </w:divBdr>
                  <w:divsChild>
                    <w:div w:id="1814056380">
                      <w:marLeft w:val="0"/>
                      <w:marRight w:val="0"/>
                      <w:marTop w:val="0"/>
                      <w:marBottom w:val="0"/>
                      <w:divBdr>
                        <w:top w:val="none" w:sz="0" w:space="0" w:color="auto"/>
                        <w:left w:val="none" w:sz="0" w:space="0" w:color="auto"/>
                        <w:bottom w:val="none" w:sz="0" w:space="0" w:color="auto"/>
                        <w:right w:val="none" w:sz="0" w:space="0" w:color="auto"/>
                      </w:divBdr>
                    </w:div>
                  </w:divsChild>
                </w:div>
                <w:div w:id="1104034716">
                  <w:marLeft w:val="0"/>
                  <w:marRight w:val="0"/>
                  <w:marTop w:val="0"/>
                  <w:marBottom w:val="0"/>
                  <w:divBdr>
                    <w:top w:val="none" w:sz="0" w:space="0" w:color="auto"/>
                    <w:left w:val="none" w:sz="0" w:space="0" w:color="auto"/>
                    <w:bottom w:val="none" w:sz="0" w:space="0" w:color="auto"/>
                    <w:right w:val="none" w:sz="0" w:space="0" w:color="auto"/>
                  </w:divBdr>
                  <w:divsChild>
                    <w:div w:id="1381132253">
                      <w:marLeft w:val="0"/>
                      <w:marRight w:val="0"/>
                      <w:marTop w:val="0"/>
                      <w:marBottom w:val="0"/>
                      <w:divBdr>
                        <w:top w:val="none" w:sz="0" w:space="0" w:color="auto"/>
                        <w:left w:val="none" w:sz="0" w:space="0" w:color="auto"/>
                        <w:bottom w:val="none" w:sz="0" w:space="0" w:color="auto"/>
                        <w:right w:val="none" w:sz="0" w:space="0" w:color="auto"/>
                      </w:divBdr>
                    </w:div>
                  </w:divsChild>
                </w:div>
                <w:div w:id="1160853703">
                  <w:marLeft w:val="0"/>
                  <w:marRight w:val="0"/>
                  <w:marTop w:val="0"/>
                  <w:marBottom w:val="0"/>
                  <w:divBdr>
                    <w:top w:val="none" w:sz="0" w:space="0" w:color="auto"/>
                    <w:left w:val="none" w:sz="0" w:space="0" w:color="auto"/>
                    <w:bottom w:val="none" w:sz="0" w:space="0" w:color="auto"/>
                    <w:right w:val="none" w:sz="0" w:space="0" w:color="auto"/>
                  </w:divBdr>
                  <w:divsChild>
                    <w:div w:id="349138169">
                      <w:marLeft w:val="0"/>
                      <w:marRight w:val="0"/>
                      <w:marTop w:val="0"/>
                      <w:marBottom w:val="0"/>
                      <w:divBdr>
                        <w:top w:val="none" w:sz="0" w:space="0" w:color="auto"/>
                        <w:left w:val="none" w:sz="0" w:space="0" w:color="auto"/>
                        <w:bottom w:val="none" w:sz="0" w:space="0" w:color="auto"/>
                        <w:right w:val="none" w:sz="0" w:space="0" w:color="auto"/>
                      </w:divBdr>
                    </w:div>
                  </w:divsChild>
                </w:div>
                <w:div w:id="1166940116">
                  <w:marLeft w:val="0"/>
                  <w:marRight w:val="0"/>
                  <w:marTop w:val="0"/>
                  <w:marBottom w:val="0"/>
                  <w:divBdr>
                    <w:top w:val="none" w:sz="0" w:space="0" w:color="auto"/>
                    <w:left w:val="none" w:sz="0" w:space="0" w:color="auto"/>
                    <w:bottom w:val="none" w:sz="0" w:space="0" w:color="auto"/>
                    <w:right w:val="none" w:sz="0" w:space="0" w:color="auto"/>
                  </w:divBdr>
                  <w:divsChild>
                    <w:div w:id="1313288824">
                      <w:marLeft w:val="0"/>
                      <w:marRight w:val="0"/>
                      <w:marTop w:val="0"/>
                      <w:marBottom w:val="0"/>
                      <w:divBdr>
                        <w:top w:val="none" w:sz="0" w:space="0" w:color="auto"/>
                        <w:left w:val="none" w:sz="0" w:space="0" w:color="auto"/>
                        <w:bottom w:val="none" w:sz="0" w:space="0" w:color="auto"/>
                        <w:right w:val="none" w:sz="0" w:space="0" w:color="auto"/>
                      </w:divBdr>
                    </w:div>
                  </w:divsChild>
                </w:div>
                <w:div w:id="1196694596">
                  <w:marLeft w:val="0"/>
                  <w:marRight w:val="0"/>
                  <w:marTop w:val="0"/>
                  <w:marBottom w:val="0"/>
                  <w:divBdr>
                    <w:top w:val="none" w:sz="0" w:space="0" w:color="auto"/>
                    <w:left w:val="none" w:sz="0" w:space="0" w:color="auto"/>
                    <w:bottom w:val="none" w:sz="0" w:space="0" w:color="auto"/>
                    <w:right w:val="none" w:sz="0" w:space="0" w:color="auto"/>
                  </w:divBdr>
                  <w:divsChild>
                    <w:div w:id="93324140">
                      <w:marLeft w:val="0"/>
                      <w:marRight w:val="0"/>
                      <w:marTop w:val="0"/>
                      <w:marBottom w:val="0"/>
                      <w:divBdr>
                        <w:top w:val="none" w:sz="0" w:space="0" w:color="auto"/>
                        <w:left w:val="none" w:sz="0" w:space="0" w:color="auto"/>
                        <w:bottom w:val="none" w:sz="0" w:space="0" w:color="auto"/>
                        <w:right w:val="none" w:sz="0" w:space="0" w:color="auto"/>
                      </w:divBdr>
                    </w:div>
                  </w:divsChild>
                </w:div>
                <w:div w:id="1330869656">
                  <w:marLeft w:val="0"/>
                  <w:marRight w:val="0"/>
                  <w:marTop w:val="0"/>
                  <w:marBottom w:val="0"/>
                  <w:divBdr>
                    <w:top w:val="none" w:sz="0" w:space="0" w:color="auto"/>
                    <w:left w:val="none" w:sz="0" w:space="0" w:color="auto"/>
                    <w:bottom w:val="none" w:sz="0" w:space="0" w:color="auto"/>
                    <w:right w:val="none" w:sz="0" w:space="0" w:color="auto"/>
                  </w:divBdr>
                  <w:divsChild>
                    <w:div w:id="559557884">
                      <w:marLeft w:val="0"/>
                      <w:marRight w:val="0"/>
                      <w:marTop w:val="0"/>
                      <w:marBottom w:val="0"/>
                      <w:divBdr>
                        <w:top w:val="none" w:sz="0" w:space="0" w:color="auto"/>
                        <w:left w:val="none" w:sz="0" w:space="0" w:color="auto"/>
                        <w:bottom w:val="none" w:sz="0" w:space="0" w:color="auto"/>
                        <w:right w:val="none" w:sz="0" w:space="0" w:color="auto"/>
                      </w:divBdr>
                    </w:div>
                  </w:divsChild>
                </w:div>
                <w:div w:id="1342930414">
                  <w:marLeft w:val="0"/>
                  <w:marRight w:val="0"/>
                  <w:marTop w:val="0"/>
                  <w:marBottom w:val="0"/>
                  <w:divBdr>
                    <w:top w:val="none" w:sz="0" w:space="0" w:color="auto"/>
                    <w:left w:val="none" w:sz="0" w:space="0" w:color="auto"/>
                    <w:bottom w:val="none" w:sz="0" w:space="0" w:color="auto"/>
                    <w:right w:val="none" w:sz="0" w:space="0" w:color="auto"/>
                  </w:divBdr>
                  <w:divsChild>
                    <w:div w:id="1734231984">
                      <w:marLeft w:val="0"/>
                      <w:marRight w:val="0"/>
                      <w:marTop w:val="0"/>
                      <w:marBottom w:val="0"/>
                      <w:divBdr>
                        <w:top w:val="none" w:sz="0" w:space="0" w:color="auto"/>
                        <w:left w:val="none" w:sz="0" w:space="0" w:color="auto"/>
                        <w:bottom w:val="none" w:sz="0" w:space="0" w:color="auto"/>
                        <w:right w:val="none" w:sz="0" w:space="0" w:color="auto"/>
                      </w:divBdr>
                    </w:div>
                  </w:divsChild>
                </w:div>
                <w:div w:id="1377705308">
                  <w:marLeft w:val="0"/>
                  <w:marRight w:val="0"/>
                  <w:marTop w:val="0"/>
                  <w:marBottom w:val="0"/>
                  <w:divBdr>
                    <w:top w:val="none" w:sz="0" w:space="0" w:color="auto"/>
                    <w:left w:val="none" w:sz="0" w:space="0" w:color="auto"/>
                    <w:bottom w:val="none" w:sz="0" w:space="0" w:color="auto"/>
                    <w:right w:val="none" w:sz="0" w:space="0" w:color="auto"/>
                  </w:divBdr>
                  <w:divsChild>
                    <w:div w:id="566569265">
                      <w:marLeft w:val="0"/>
                      <w:marRight w:val="0"/>
                      <w:marTop w:val="0"/>
                      <w:marBottom w:val="0"/>
                      <w:divBdr>
                        <w:top w:val="none" w:sz="0" w:space="0" w:color="auto"/>
                        <w:left w:val="none" w:sz="0" w:space="0" w:color="auto"/>
                        <w:bottom w:val="none" w:sz="0" w:space="0" w:color="auto"/>
                        <w:right w:val="none" w:sz="0" w:space="0" w:color="auto"/>
                      </w:divBdr>
                    </w:div>
                  </w:divsChild>
                </w:div>
                <w:div w:id="1456874812">
                  <w:marLeft w:val="0"/>
                  <w:marRight w:val="0"/>
                  <w:marTop w:val="0"/>
                  <w:marBottom w:val="0"/>
                  <w:divBdr>
                    <w:top w:val="none" w:sz="0" w:space="0" w:color="auto"/>
                    <w:left w:val="none" w:sz="0" w:space="0" w:color="auto"/>
                    <w:bottom w:val="none" w:sz="0" w:space="0" w:color="auto"/>
                    <w:right w:val="none" w:sz="0" w:space="0" w:color="auto"/>
                  </w:divBdr>
                  <w:divsChild>
                    <w:div w:id="2070376605">
                      <w:marLeft w:val="0"/>
                      <w:marRight w:val="0"/>
                      <w:marTop w:val="0"/>
                      <w:marBottom w:val="0"/>
                      <w:divBdr>
                        <w:top w:val="none" w:sz="0" w:space="0" w:color="auto"/>
                        <w:left w:val="none" w:sz="0" w:space="0" w:color="auto"/>
                        <w:bottom w:val="none" w:sz="0" w:space="0" w:color="auto"/>
                        <w:right w:val="none" w:sz="0" w:space="0" w:color="auto"/>
                      </w:divBdr>
                    </w:div>
                  </w:divsChild>
                </w:div>
                <w:div w:id="1464618728">
                  <w:marLeft w:val="0"/>
                  <w:marRight w:val="0"/>
                  <w:marTop w:val="0"/>
                  <w:marBottom w:val="0"/>
                  <w:divBdr>
                    <w:top w:val="none" w:sz="0" w:space="0" w:color="auto"/>
                    <w:left w:val="none" w:sz="0" w:space="0" w:color="auto"/>
                    <w:bottom w:val="none" w:sz="0" w:space="0" w:color="auto"/>
                    <w:right w:val="none" w:sz="0" w:space="0" w:color="auto"/>
                  </w:divBdr>
                  <w:divsChild>
                    <w:div w:id="1257904148">
                      <w:marLeft w:val="0"/>
                      <w:marRight w:val="0"/>
                      <w:marTop w:val="0"/>
                      <w:marBottom w:val="0"/>
                      <w:divBdr>
                        <w:top w:val="none" w:sz="0" w:space="0" w:color="auto"/>
                        <w:left w:val="none" w:sz="0" w:space="0" w:color="auto"/>
                        <w:bottom w:val="none" w:sz="0" w:space="0" w:color="auto"/>
                        <w:right w:val="none" w:sz="0" w:space="0" w:color="auto"/>
                      </w:divBdr>
                    </w:div>
                  </w:divsChild>
                </w:div>
                <w:div w:id="1522933254">
                  <w:marLeft w:val="0"/>
                  <w:marRight w:val="0"/>
                  <w:marTop w:val="0"/>
                  <w:marBottom w:val="0"/>
                  <w:divBdr>
                    <w:top w:val="none" w:sz="0" w:space="0" w:color="auto"/>
                    <w:left w:val="none" w:sz="0" w:space="0" w:color="auto"/>
                    <w:bottom w:val="none" w:sz="0" w:space="0" w:color="auto"/>
                    <w:right w:val="none" w:sz="0" w:space="0" w:color="auto"/>
                  </w:divBdr>
                  <w:divsChild>
                    <w:div w:id="1183202384">
                      <w:marLeft w:val="0"/>
                      <w:marRight w:val="0"/>
                      <w:marTop w:val="0"/>
                      <w:marBottom w:val="0"/>
                      <w:divBdr>
                        <w:top w:val="none" w:sz="0" w:space="0" w:color="auto"/>
                        <w:left w:val="none" w:sz="0" w:space="0" w:color="auto"/>
                        <w:bottom w:val="none" w:sz="0" w:space="0" w:color="auto"/>
                        <w:right w:val="none" w:sz="0" w:space="0" w:color="auto"/>
                      </w:divBdr>
                    </w:div>
                  </w:divsChild>
                </w:div>
                <w:div w:id="1534539436">
                  <w:marLeft w:val="0"/>
                  <w:marRight w:val="0"/>
                  <w:marTop w:val="0"/>
                  <w:marBottom w:val="0"/>
                  <w:divBdr>
                    <w:top w:val="none" w:sz="0" w:space="0" w:color="auto"/>
                    <w:left w:val="none" w:sz="0" w:space="0" w:color="auto"/>
                    <w:bottom w:val="none" w:sz="0" w:space="0" w:color="auto"/>
                    <w:right w:val="none" w:sz="0" w:space="0" w:color="auto"/>
                  </w:divBdr>
                  <w:divsChild>
                    <w:div w:id="1377965887">
                      <w:marLeft w:val="0"/>
                      <w:marRight w:val="0"/>
                      <w:marTop w:val="0"/>
                      <w:marBottom w:val="0"/>
                      <w:divBdr>
                        <w:top w:val="none" w:sz="0" w:space="0" w:color="auto"/>
                        <w:left w:val="none" w:sz="0" w:space="0" w:color="auto"/>
                        <w:bottom w:val="none" w:sz="0" w:space="0" w:color="auto"/>
                        <w:right w:val="none" w:sz="0" w:space="0" w:color="auto"/>
                      </w:divBdr>
                    </w:div>
                  </w:divsChild>
                </w:div>
                <w:div w:id="1544519656">
                  <w:marLeft w:val="0"/>
                  <w:marRight w:val="0"/>
                  <w:marTop w:val="0"/>
                  <w:marBottom w:val="0"/>
                  <w:divBdr>
                    <w:top w:val="none" w:sz="0" w:space="0" w:color="auto"/>
                    <w:left w:val="none" w:sz="0" w:space="0" w:color="auto"/>
                    <w:bottom w:val="none" w:sz="0" w:space="0" w:color="auto"/>
                    <w:right w:val="none" w:sz="0" w:space="0" w:color="auto"/>
                  </w:divBdr>
                  <w:divsChild>
                    <w:div w:id="793904888">
                      <w:marLeft w:val="0"/>
                      <w:marRight w:val="0"/>
                      <w:marTop w:val="0"/>
                      <w:marBottom w:val="0"/>
                      <w:divBdr>
                        <w:top w:val="none" w:sz="0" w:space="0" w:color="auto"/>
                        <w:left w:val="none" w:sz="0" w:space="0" w:color="auto"/>
                        <w:bottom w:val="none" w:sz="0" w:space="0" w:color="auto"/>
                        <w:right w:val="none" w:sz="0" w:space="0" w:color="auto"/>
                      </w:divBdr>
                    </w:div>
                  </w:divsChild>
                </w:div>
                <w:div w:id="1555238967">
                  <w:marLeft w:val="0"/>
                  <w:marRight w:val="0"/>
                  <w:marTop w:val="0"/>
                  <w:marBottom w:val="0"/>
                  <w:divBdr>
                    <w:top w:val="none" w:sz="0" w:space="0" w:color="auto"/>
                    <w:left w:val="none" w:sz="0" w:space="0" w:color="auto"/>
                    <w:bottom w:val="none" w:sz="0" w:space="0" w:color="auto"/>
                    <w:right w:val="none" w:sz="0" w:space="0" w:color="auto"/>
                  </w:divBdr>
                  <w:divsChild>
                    <w:div w:id="1845198616">
                      <w:marLeft w:val="0"/>
                      <w:marRight w:val="0"/>
                      <w:marTop w:val="0"/>
                      <w:marBottom w:val="0"/>
                      <w:divBdr>
                        <w:top w:val="none" w:sz="0" w:space="0" w:color="auto"/>
                        <w:left w:val="none" w:sz="0" w:space="0" w:color="auto"/>
                        <w:bottom w:val="none" w:sz="0" w:space="0" w:color="auto"/>
                        <w:right w:val="none" w:sz="0" w:space="0" w:color="auto"/>
                      </w:divBdr>
                    </w:div>
                  </w:divsChild>
                </w:div>
                <w:div w:id="1572234462">
                  <w:marLeft w:val="0"/>
                  <w:marRight w:val="0"/>
                  <w:marTop w:val="0"/>
                  <w:marBottom w:val="0"/>
                  <w:divBdr>
                    <w:top w:val="none" w:sz="0" w:space="0" w:color="auto"/>
                    <w:left w:val="none" w:sz="0" w:space="0" w:color="auto"/>
                    <w:bottom w:val="none" w:sz="0" w:space="0" w:color="auto"/>
                    <w:right w:val="none" w:sz="0" w:space="0" w:color="auto"/>
                  </w:divBdr>
                  <w:divsChild>
                    <w:div w:id="1492604176">
                      <w:marLeft w:val="0"/>
                      <w:marRight w:val="0"/>
                      <w:marTop w:val="0"/>
                      <w:marBottom w:val="0"/>
                      <w:divBdr>
                        <w:top w:val="none" w:sz="0" w:space="0" w:color="auto"/>
                        <w:left w:val="none" w:sz="0" w:space="0" w:color="auto"/>
                        <w:bottom w:val="none" w:sz="0" w:space="0" w:color="auto"/>
                        <w:right w:val="none" w:sz="0" w:space="0" w:color="auto"/>
                      </w:divBdr>
                    </w:div>
                  </w:divsChild>
                </w:div>
                <w:div w:id="1576285096">
                  <w:marLeft w:val="0"/>
                  <w:marRight w:val="0"/>
                  <w:marTop w:val="0"/>
                  <w:marBottom w:val="0"/>
                  <w:divBdr>
                    <w:top w:val="none" w:sz="0" w:space="0" w:color="auto"/>
                    <w:left w:val="none" w:sz="0" w:space="0" w:color="auto"/>
                    <w:bottom w:val="none" w:sz="0" w:space="0" w:color="auto"/>
                    <w:right w:val="none" w:sz="0" w:space="0" w:color="auto"/>
                  </w:divBdr>
                  <w:divsChild>
                    <w:div w:id="1523974770">
                      <w:marLeft w:val="0"/>
                      <w:marRight w:val="0"/>
                      <w:marTop w:val="0"/>
                      <w:marBottom w:val="0"/>
                      <w:divBdr>
                        <w:top w:val="none" w:sz="0" w:space="0" w:color="auto"/>
                        <w:left w:val="none" w:sz="0" w:space="0" w:color="auto"/>
                        <w:bottom w:val="none" w:sz="0" w:space="0" w:color="auto"/>
                        <w:right w:val="none" w:sz="0" w:space="0" w:color="auto"/>
                      </w:divBdr>
                    </w:div>
                  </w:divsChild>
                </w:div>
                <w:div w:id="1577789377">
                  <w:marLeft w:val="0"/>
                  <w:marRight w:val="0"/>
                  <w:marTop w:val="0"/>
                  <w:marBottom w:val="0"/>
                  <w:divBdr>
                    <w:top w:val="none" w:sz="0" w:space="0" w:color="auto"/>
                    <w:left w:val="none" w:sz="0" w:space="0" w:color="auto"/>
                    <w:bottom w:val="none" w:sz="0" w:space="0" w:color="auto"/>
                    <w:right w:val="none" w:sz="0" w:space="0" w:color="auto"/>
                  </w:divBdr>
                  <w:divsChild>
                    <w:div w:id="2065251014">
                      <w:marLeft w:val="0"/>
                      <w:marRight w:val="0"/>
                      <w:marTop w:val="0"/>
                      <w:marBottom w:val="0"/>
                      <w:divBdr>
                        <w:top w:val="none" w:sz="0" w:space="0" w:color="auto"/>
                        <w:left w:val="none" w:sz="0" w:space="0" w:color="auto"/>
                        <w:bottom w:val="none" w:sz="0" w:space="0" w:color="auto"/>
                        <w:right w:val="none" w:sz="0" w:space="0" w:color="auto"/>
                      </w:divBdr>
                    </w:div>
                  </w:divsChild>
                </w:div>
                <w:div w:id="1661036491">
                  <w:marLeft w:val="0"/>
                  <w:marRight w:val="0"/>
                  <w:marTop w:val="0"/>
                  <w:marBottom w:val="0"/>
                  <w:divBdr>
                    <w:top w:val="none" w:sz="0" w:space="0" w:color="auto"/>
                    <w:left w:val="none" w:sz="0" w:space="0" w:color="auto"/>
                    <w:bottom w:val="none" w:sz="0" w:space="0" w:color="auto"/>
                    <w:right w:val="none" w:sz="0" w:space="0" w:color="auto"/>
                  </w:divBdr>
                  <w:divsChild>
                    <w:div w:id="442966935">
                      <w:marLeft w:val="0"/>
                      <w:marRight w:val="0"/>
                      <w:marTop w:val="0"/>
                      <w:marBottom w:val="0"/>
                      <w:divBdr>
                        <w:top w:val="none" w:sz="0" w:space="0" w:color="auto"/>
                        <w:left w:val="none" w:sz="0" w:space="0" w:color="auto"/>
                        <w:bottom w:val="none" w:sz="0" w:space="0" w:color="auto"/>
                        <w:right w:val="none" w:sz="0" w:space="0" w:color="auto"/>
                      </w:divBdr>
                    </w:div>
                  </w:divsChild>
                </w:div>
                <w:div w:id="1730610736">
                  <w:marLeft w:val="0"/>
                  <w:marRight w:val="0"/>
                  <w:marTop w:val="0"/>
                  <w:marBottom w:val="0"/>
                  <w:divBdr>
                    <w:top w:val="none" w:sz="0" w:space="0" w:color="auto"/>
                    <w:left w:val="none" w:sz="0" w:space="0" w:color="auto"/>
                    <w:bottom w:val="none" w:sz="0" w:space="0" w:color="auto"/>
                    <w:right w:val="none" w:sz="0" w:space="0" w:color="auto"/>
                  </w:divBdr>
                  <w:divsChild>
                    <w:div w:id="1079642152">
                      <w:marLeft w:val="0"/>
                      <w:marRight w:val="0"/>
                      <w:marTop w:val="0"/>
                      <w:marBottom w:val="0"/>
                      <w:divBdr>
                        <w:top w:val="none" w:sz="0" w:space="0" w:color="auto"/>
                        <w:left w:val="none" w:sz="0" w:space="0" w:color="auto"/>
                        <w:bottom w:val="none" w:sz="0" w:space="0" w:color="auto"/>
                        <w:right w:val="none" w:sz="0" w:space="0" w:color="auto"/>
                      </w:divBdr>
                    </w:div>
                  </w:divsChild>
                </w:div>
                <w:div w:id="1736314580">
                  <w:marLeft w:val="0"/>
                  <w:marRight w:val="0"/>
                  <w:marTop w:val="0"/>
                  <w:marBottom w:val="0"/>
                  <w:divBdr>
                    <w:top w:val="none" w:sz="0" w:space="0" w:color="auto"/>
                    <w:left w:val="none" w:sz="0" w:space="0" w:color="auto"/>
                    <w:bottom w:val="none" w:sz="0" w:space="0" w:color="auto"/>
                    <w:right w:val="none" w:sz="0" w:space="0" w:color="auto"/>
                  </w:divBdr>
                  <w:divsChild>
                    <w:div w:id="1929147059">
                      <w:marLeft w:val="0"/>
                      <w:marRight w:val="0"/>
                      <w:marTop w:val="0"/>
                      <w:marBottom w:val="0"/>
                      <w:divBdr>
                        <w:top w:val="none" w:sz="0" w:space="0" w:color="auto"/>
                        <w:left w:val="none" w:sz="0" w:space="0" w:color="auto"/>
                        <w:bottom w:val="none" w:sz="0" w:space="0" w:color="auto"/>
                        <w:right w:val="none" w:sz="0" w:space="0" w:color="auto"/>
                      </w:divBdr>
                    </w:div>
                  </w:divsChild>
                </w:div>
                <w:div w:id="1790852947">
                  <w:marLeft w:val="0"/>
                  <w:marRight w:val="0"/>
                  <w:marTop w:val="0"/>
                  <w:marBottom w:val="0"/>
                  <w:divBdr>
                    <w:top w:val="none" w:sz="0" w:space="0" w:color="auto"/>
                    <w:left w:val="none" w:sz="0" w:space="0" w:color="auto"/>
                    <w:bottom w:val="none" w:sz="0" w:space="0" w:color="auto"/>
                    <w:right w:val="none" w:sz="0" w:space="0" w:color="auto"/>
                  </w:divBdr>
                  <w:divsChild>
                    <w:div w:id="1336028526">
                      <w:marLeft w:val="0"/>
                      <w:marRight w:val="0"/>
                      <w:marTop w:val="0"/>
                      <w:marBottom w:val="0"/>
                      <w:divBdr>
                        <w:top w:val="none" w:sz="0" w:space="0" w:color="auto"/>
                        <w:left w:val="none" w:sz="0" w:space="0" w:color="auto"/>
                        <w:bottom w:val="none" w:sz="0" w:space="0" w:color="auto"/>
                        <w:right w:val="none" w:sz="0" w:space="0" w:color="auto"/>
                      </w:divBdr>
                    </w:div>
                  </w:divsChild>
                </w:div>
                <w:div w:id="1804426114">
                  <w:marLeft w:val="0"/>
                  <w:marRight w:val="0"/>
                  <w:marTop w:val="0"/>
                  <w:marBottom w:val="0"/>
                  <w:divBdr>
                    <w:top w:val="none" w:sz="0" w:space="0" w:color="auto"/>
                    <w:left w:val="none" w:sz="0" w:space="0" w:color="auto"/>
                    <w:bottom w:val="none" w:sz="0" w:space="0" w:color="auto"/>
                    <w:right w:val="none" w:sz="0" w:space="0" w:color="auto"/>
                  </w:divBdr>
                  <w:divsChild>
                    <w:div w:id="629677364">
                      <w:marLeft w:val="0"/>
                      <w:marRight w:val="0"/>
                      <w:marTop w:val="0"/>
                      <w:marBottom w:val="0"/>
                      <w:divBdr>
                        <w:top w:val="none" w:sz="0" w:space="0" w:color="auto"/>
                        <w:left w:val="none" w:sz="0" w:space="0" w:color="auto"/>
                        <w:bottom w:val="none" w:sz="0" w:space="0" w:color="auto"/>
                        <w:right w:val="none" w:sz="0" w:space="0" w:color="auto"/>
                      </w:divBdr>
                    </w:div>
                  </w:divsChild>
                </w:div>
                <w:div w:id="1824395440">
                  <w:marLeft w:val="0"/>
                  <w:marRight w:val="0"/>
                  <w:marTop w:val="0"/>
                  <w:marBottom w:val="0"/>
                  <w:divBdr>
                    <w:top w:val="none" w:sz="0" w:space="0" w:color="auto"/>
                    <w:left w:val="none" w:sz="0" w:space="0" w:color="auto"/>
                    <w:bottom w:val="none" w:sz="0" w:space="0" w:color="auto"/>
                    <w:right w:val="none" w:sz="0" w:space="0" w:color="auto"/>
                  </w:divBdr>
                  <w:divsChild>
                    <w:div w:id="1683777416">
                      <w:marLeft w:val="0"/>
                      <w:marRight w:val="0"/>
                      <w:marTop w:val="0"/>
                      <w:marBottom w:val="0"/>
                      <w:divBdr>
                        <w:top w:val="none" w:sz="0" w:space="0" w:color="auto"/>
                        <w:left w:val="none" w:sz="0" w:space="0" w:color="auto"/>
                        <w:bottom w:val="none" w:sz="0" w:space="0" w:color="auto"/>
                        <w:right w:val="none" w:sz="0" w:space="0" w:color="auto"/>
                      </w:divBdr>
                    </w:div>
                  </w:divsChild>
                </w:div>
                <w:div w:id="1829246862">
                  <w:marLeft w:val="0"/>
                  <w:marRight w:val="0"/>
                  <w:marTop w:val="0"/>
                  <w:marBottom w:val="0"/>
                  <w:divBdr>
                    <w:top w:val="none" w:sz="0" w:space="0" w:color="auto"/>
                    <w:left w:val="none" w:sz="0" w:space="0" w:color="auto"/>
                    <w:bottom w:val="none" w:sz="0" w:space="0" w:color="auto"/>
                    <w:right w:val="none" w:sz="0" w:space="0" w:color="auto"/>
                  </w:divBdr>
                  <w:divsChild>
                    <w:div w:id="602568488">
                      <w:marLeft w:val="0"/>
                      <w:marRight w:val="0"/>
                      <w:marTop w:val="0"/>
                      <w:marBottom w:val="0"/>
                      <w:divBdr>
                        <w:top w:val="none" w:sz="0" w:space="0" w:color="auto"/>
                        <w:left w:val="none" w:sz="0" w:space="0" w:color="auto"/>
                        <w:bottom w:val="none" w:sz="0" w:space="0" w:color="auto"/>
                        <w:right w:val="none" w:sz="0" w:space="0" w:color="auto"/>
                      </w:divBdr>
                    </w:div>
                  </w:divsChild>
                </w:div>
                <w:div w:id="1898279071">
                  <w:marLeft w:val="0"/>
                  <w:marRight w:val="0"/>
                  <w:marTop w:val="0"/>
                  <w:marBottom w:val="0"/>
                  <w:divBdr>
                    <w:top w:val="none" w:sz="0" w:space="0" w:color="auto"/>
                    <w:left w:val="none" w:sz="0" w:space="0" w:color="auto"/>
                    <w:bottom w:val="none" w:sz="0" w:space="0" w:color="auto"/>
                    <w:right w:val="none" w:sz="0" w:space="0" w:color="auto"/>
                  </w:divBdr>
                  <w:divsChild>
                    <w:div w:id="1526869762">
                      <w:marLeft w:val="0"/>
                      <w:marRight w:val="0"/>
                      <w:marTop w:val="0"/>
                      <w:marBottom w:val="0"/>
                      <w:divBdr>
                        <w:top w:val="none" w:sz="0" w:space="0" w:color="auto"/>
                        <w:left w:val="none" w:sz="0" w:space="0" w:color="auto"/>
                        <w:bottom w:val="none" w:sz="0" w:space="0" w:color="auto"/>
                        <w:right w:val="none" w:sz="0" w:space="0" w:color="auto"/>
                      </w:divBdr>
                    </w:div>
                  </w:divsChild>
                </w:div>
                <w:div w:id="1931231014">
                  <w:marLeft w:val="0"/>
                  <w:marRight w:val="0"/>
                  <w:marTop w:val="0"/>
                  <w:marBottom w:val="0"/>
                  <w:divBdr>
                    <w:top w:val="none" w:sz="0" w:space="0" w:color="auto"/>
                    <w:left w:val="none" w:sz="0" w:space="0" w:color="auto"/>
                    <w:bottom w:val="none" w:sz="0" w:space="0" w:color="auto"/>
                    <w:right w:val="none" w:sz="0" w:space="0" w:color="auto"/>
                  </w:divBdr>
                  <w:divsChild>
                    <w:div w:id="733434835">
                      <w:marLeft w:val="0"/>
                      <w:marRight w:val="0"/>
                      <w:marTop w:val="0"/>
                      <w:marBottom w:val="0"/>
                      <w:divBdr>
                        <w:top w:val="none" w:sz="0" w:space="0" w:color="auto"/>
                        <w:left w:val="none" w:sz="0" w:space="0" w:color="auto"/>
                        <w:bottom w:val="none" w:sz="0" w:space="0" w:color="auto"/>
                        <w:right w:val="none" w:sz="0" w:space="0" w:color="auto"/>
                      </w:divBdr>
                    </w:div>
                  </w:divsChild>
                </w:div>
                <w:div w:id="1936866876">
                  <w:marLeft w:val="0"/>
                  <w:marRight w:val="0"/>
                  <w:marTop w:val="0"/>
                  <w:marBottom w:val="0"/>
                  <w:divBdr>
                    <w:top w:val="none" w:sz="0" w:space="0" w:color="auto"/>
                    <w:left w:val="none" w:sz="0" w:space="0" w:color="auto"/>
                    <w:bottom w:val="none" w:sz="0" w:space="0" w:color="auto"/>
                    <w:right w:val="none" w:sz="0" w:space="0" w:color="auto"/>
                  </w:divBdr>
                  <w:divsChild>
                    <w:div w:id="304512792">
                      <w:marLeft w:val="0"/>
                      <w:marRight w:val="0"/>
                      <w:marTop w:val="0"/>
                      <w:marBottom w:val="0"/>
                      <w:divBdr>
                        <w:top w:val="none" w:sz="0" w:space="0" w:color="auto"/>
                        <w:left w:val="none" w:sz="0" w:space="0" w:color="auto"/>
                        <w:bottom w:val="none" w:sz="0" w:space="0" w:color="auto"/>
                        <w:right w:val="none" w:sz="0" w:space="0" w:color="auto"/>
                      </w:divBdr>
                    </w:div>
                  </w:divsChild>
                </w:div>
                <w:div w:id="1940410458">
                  <w:marLeft w:val="0"/>
                  <w:marRight w:val="0"/>
                  <w:marTop w:val="0"/>
                  <w:marBottom w:val="0"/>
                  <w:divBdr>
                    <w:top w:val="none" w:sz="0" w:space="0" w:color="auto"/>
                    <w:left w:val="none" w:sz="0" w:space="0" w:color="auto"/>
                    <w:bottom w:val="none" w:sz="0" w:space="0" w:color="auto"/>
                    <w:right w:val="none" w:sz="0" w:space="0" w:color="auto"/>
                  </w:divBdr>
                  <w:divsChild>
                    <w:div w:id="301083077">
                      <w:marLeft w:val="0"/>
                      <w:marRight w:val="0"/>
                      <w:marTop w:val="0"/>
                      <w:marBottom w:val="0"/>
                      <w:divBdr>
                        <w:top w:val="none" w:sz="0" w:space="0" w:color="auto"/>
                        <w:left w:val="none" w:sz="0" w:space="0" w:color="auto"/>
                        <w:bottom w:val="none" w:sz="0" w:space="0" w:color="auto"/>
                        <w:right w:val="none" w:sz="0" w:space="0" w:color="auto"/>
                      </w:divBdr>
                    </w:div>
                  </w:divsChild>
                </w:div>
                <w:div w:id="2010398827">
                  <w:marLeft w:val="0"/>
                  <w:marRight w:val="0"/>
                  <w:marTop w:val="0"/>
                  <w:marBottom w:val="0"/>
                  <w:divBdr>
                    <w:top w:val="none" w:sz="0" w:space="0" w:color="auto"/>
                    <w:left w:val="none" w:sz="0" w:space="0" w:color="auto"/>
                    <w:bottom w:val="none" w:sz="0" w:space="0" w:color="auto"/>
                    <w:right w:val="none" w:sz="0" w:space="0" w:color="auto"/>
                  </w:divBdr>
                  <w:divsChild>
                    <w:div w:id="1075123438">
                      <w:marLeft w:val="0"/>
                      <w:marRight w:val="0"/>
                      <w:marTop w:val="0"/>
                      <w:marBottom w:val="0"/>
                      <w:divBdr>
                        <w:top w:val="none" w:sz="0" w:space="0" w:color="auto"/>
                        <w:left w:val="none" w:sz="0" w:space="0" w:color="auto"/>
                        <w:bottom w:val="none" w:sz="0" w:space="0" w:color="auto"/>
                        <w:right w:val="none" w:sz="0" w:space="0" w:color="auto"/>
                      </w:divBdr>
                    </w:div>
                  </w:divsChild>
                </w:div>
                <w:div w:id="2063626963">
                  <w:marLeft w:val="0"/>
                  <w:marRight w:val="0"/>
                  <w:marTop w:val="0"/>
                  <w:marBottom w:val="0"/>
                  <w:divBdr>
                    <w:top w:val="none" w:sz="0" w:space="0" w:color="auto"/>
                    <w:left w:val="none" w:sz="0" w:space="0" w:color="auto"/>
                    <w:bottom w:val="none" w:sz="0" w:space="0" w:color="auto"/>
                    <w:right w:val="none" w:sz="0" w:space="0" w:color="auto"/>
                  </w:divBdr>
                  <w:divsChild>
                    <w:div w:id="960889756">
                      <w:marLeft w:val="0"/>
                      <w:marRight w:val="0"/>
                      <w:marTop w:val="0"/>
                      <w:marBottom w:val="0"/>
                      <w:divBdr>
                        <w:top w:val="none" w:sz="0" w:space="0" w:color="auto"/>
                        <w:left w:val="none" w:sz="0" w:space="0" w:color="auto"/>
                        <w:bottom w:val="none" w:sz="0" w:space="0" w:color="auto"/>
                        <w:right w:val="none" w:sz="0" w:space="0" w:color="auto"/>
                      </w:divBdr>
                    </w:div>
                  </w:divsChild>
                </w:div>
                <w:div w:id="2099205345">
                  <w:marLeft w:val="0"/>
                  <w:marRight w:val="0"/>
                  <w:marTop w:val="0"/>
                  <w:marBottom w:val="0"/>
                  <w:divBdr>
                    <w:top w:val="none" w:sz="0" w:space="0" w:color="auto"/>
                    <w:left w:val="none" w:sz="0" w:space="0" w:color="auto"/>
                    <w:bottom w:val="none" w:sz="0" w:space="0" w:color="auto"/>
                    <w:right w:val="none" w:sz="0" w:space="0" w:color="auto"/>
                  </w:divBdr>
                  <w:divsChild>
                    <w:div w:id="20327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721">
          <w:marLeft w:val="0"/>
          <w:marRight w:val="0"/>
          <w:marTop w:val="0"/>
          <w:marBottom w:val="0"/>
          <w:divBdr>
            <w:top w:val="none" w:sz="0" w:space="0" w:color="auto"/>
            <w:left w:val="none" w:sz="0" w:space="0" w:color="auto"/>
            <w:bottom w:val="none" w:sz="0" w:space="0" w:color="auto"/>
            <w:right w:val="none" w:sz="0" w:space="0" w:color="auto"/>
          </w:divBdr>
        </w:div>
      </w:divsChild>
    </w:div>
    <w:div w:id="1215391404">
      <w:bodyDiv w:val="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63202047">
              <w:marLeft w:val="0"/>
              <w:marRight w:val="0"/>
              <w:marTop w:val="0"/>
              <w:marBottom w:val="0"/>
              <w:divBdr>
                <w:top w:val="none" w:sz="0" w:space="0" w:color="auto"/>
                <w:left w:val="none" w:sz="0" w:space="0" w:color="auto"/>
                <w:bottom w:val="none" w:sz="0" w:space="0" w:color="auto"/>
                <w:right w:val="none" w:sz="0" w:space="0" w:color="auto"/>
              </w:divBdr>
            </w:div>
          </w:divsChild>
        </w:div>
        <w:div w:id="998726160">
          <w:marLeft w:val="0"/>
          <w:marRight w:val="0"/>
          <w:marTop w:val="0"/>
          <w:marBottom w:val="0"/>
          <w:divBdr>
            <w:top w:val="none" w:sz="0" w:space="0" w:color="auto"/>
            <w:left w:val="none" w:sz="0" w:space="0" w:color="auto"/>
            <w:bottom w:val="none" w:sz="0" w:space="0" w:color="auto"/>
            <w:right w:val="none" w:sz="0" w:space="0" w:color="auto"/>
          </w:divBdr>
          <w:divsChild>
            <w:div w:id="174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88">
      <w:bodyDiv w:val="1"/>
      <w:marLeft w:val="0"/>
      <w:marRight w:val="0"/>
      <w:marTop w:val="0"/>
      <w:marBottom w:val="0"/>
      <w:divBdr>
        <w:top w:val="none" w:sz="0" w:space="0" w:color="auto"/>
        <w:left w:val="none" w:sz="0" w:space="0" w:color="auto"/>
        <w:bottom w:val="none" w:sz="0" w:space="0" w:color="auto"/>
        <w:right w:val="none" w:sz="0" w:space="0" w:color="auto"/>
      </w:divBdr>
      <w:divsChild>
        <w:div w:id="393503753">
          <w:marLeft w:val="0"/>
          <w:marRight w:val="0"/>
          <w:marTop w:val="0"/>
          <w:marBottom w:val="0"/>
          <w:divBdr>
            <w:top w:val="none" w:sz="0" w:space="0" w:color="auto"/>
            <w:left w:val="none" w:sz="0" w:space="0" w:color="auto"/>
            <w:bottom w:val="none" w:sz="0" w:space="0" w:color="auto"/>
            <w:right w:val="none" w:sz="0" w:space="0" w:color="auto"/>
          </w:divBdr>
        </w:div>
        <w:div w:id="407582262">
          <w:marLeft w:val="0"/>
          <w:marRight w:val="0"/>
          <w:marTop w:val="0"/>
          <w:marBottom w:val="0"/>
          <w:divBdr>
            <w:top w:val="none" w:sz="0" w:space="0" w:color="auto"/>
            <w:left w:val="none" w:sz="0" w:space="0" w:color="auto"/>
            <w:bottom w:val="none" w:sz="0" w:space="0" w:color="auto"/>
            <w:right w:val="none" w:sz="0" w:space="0" w:color="auto"/>
          </w:divBdr>
        </w:div>
        <w:div w:id="624966939">
          <w:marLeft w:val="0"/>
          <w:marRight w:val="0"/>
          <w:marTop w:val="0"/>
          <w:marBottom w:val="0"/>
          <w:divBdr>
            <w:top w:val="none" w:sz="0" w:space="0" w:color="auto"/>
            <w:left w:val="none" w:sz="0" w:space="0" w:color="auto"/>
            <w:bottom w:val="none" w:sz="0" w:space="0" w:color="auto"/>
            <w:right w:val="none" w:sz="0" w:space="0" w:color="auto"/>
          </w:divBdr>
          <w:divsChild>
            <w:div w:id="2028671071">
              <w:marLeft w:val="-75"/>
              <w:marRight w:val="0"/>
              <w:marTop w:val="30"/>
              <w:marBottom w:val="30"/>
              <w:divBdr>
                <w:top w:val="none" w:sz="0" w:space="0" w:color="auto"/>
                <w:left w:val="none" w:sz="0" w:space="0" w:color="auto"/>
                <w:bottom w:val="none" w:sz="0" w:space="0" w:color="auto"/>
                <w:right w:val="none" w:sz="0" w:space="0" w:color="auto"/>
              </w:divBdr>
              <w:divsChild>
                <w:div w:id="60955829">
                  <w:marLeft w:val="0"/>
                  <w:marRight w:val="0"/>
                  <w:marTop w:val="0"/>
                  <w:marBottom w:val="0"/>
                  <w:divBdr>
                    <w:top w:val="none" w:sz="0" w:space="0" w:color="auto"/>
                    <w:left w:val="none" w:sz="0" w:space="0" w:color="auto"/>
                    <w:bottom w:val="none" w:sz="0" w:space="0" w:color="auto"/>
                    <w:right w:val="none" w:sz="0" w:space="0" w:color="auto"/>
                  </w:divBdr>
                  <w:divsChild>
                    <w:div w:id="172765668">
                      <w:marLeft w:val="0"/>
                      <w:marRight w:val="0"/>
                      <w:marTop w:val="0"/>
                      <w:marBottom w:val="0"/>
                      <w:divBdr>
                        <w:top w:val="none" w:sz="0" w:space="0" w:color="auto"/>
                        <w:left w:val="none" w:sz="0" w:space="0" w:color="auto"/>
                        <w:bottom w:val="none" w:sz="0" w:space="0" w:color="auto"/>
                        <w:right w:val="none" w:sz="0" w:space="0" w:color="auto"/>
                      </w:divBdr>
                    </w:div>
                  </w:divsChild>
                </w:div>
                <w:div w:id="95908328">
                  <w:marLeft w:val="0"/>
                  <w:marRight w:val="0"/>
                  <w:marTop w:val="0"/>
                  <w:marBottom w:val="0"/>
                  <w:divBdr>
                    <w:top w:val="none" w:sz="0" w:space="0" w:color="auto"/>
                    <w:left w:val="none" w:sz="0" w:space="0" w:color="auto"/>
                    <w:bottom w:val="none" w:sz="0" w:space="0" w:color="auto"/>
                    <w:right w:val="none" w:sz="0" w:space="0" w:color="auto"/>
                  </w:divBdr>
                  <w:divsChild>
                    <w:div w:id="1339042766">
                      <w:marLeft w:val="0"/>
                      <w:marRight w:val="0"/>
                      <w:marTop w:val="0"/>
                      <w:marBottom w:val="0"/>
                      <w:divBdr>
                        <w:top w:val="none" w:sz="0" w:space="0" w:color="auto"/>
                        <w:left w:val="none" w:sz="0" w:space="0" w:color="auto"/>
                        <w:bottom w:val="none" w:sz="0" w:space="0" w:color="auto"/>
                        <w:right w:val="none" w:sz="0" w:space="0" w:color="auto"/>
                      </w:divBdr>
                    </w:div>
                  </w:divsChild>
                </w:div>
                <w:div w:id="376399259">
                  <w:marLeft w:val="0"/>
                  <w:marRight w:val="0"/>
                  <w:marTop w:val="0"/>
                  <w:marBottom w:val="0"/>
                  <w:divBdr>
                    <w:top w:val="none" w:sz="0" w:space="0" w:color="auto"/>
                    <w:left w:val="none" w:sz="0" w:space="0" w:color="auto"/>
                    <w:bottom w:val="none" w:sz="0" w:space="0" w:color="auto"/>
                    <w:right w:val="none" w:sz="0" w:space="0" w:color="auto"/>
                  </w:divBdr>
                  <w:divsChild>
                    <w:div w:id="1162163571">
                      <w:marLeft w:val="0"/>
                      <w:marRight w:val="0"/>
                      <w:marTop w:val="0"/>
                      <w:marBottom w:val="0"/>
                      <w:divBdr>
                        <w:top w:val="none" w:sz="0" w:space="0" w:color="auto"/>
                        <w:left w:val="none" w:sz="0" w:space="0" w:color="auto"/>
                        <w:bottom w:val="none" w:sz="0" w:space="0" w:color="auto"/>
                        <w:right w:val="none" w:sz="0" w:space="0" w:color="auto"/>
                      </w:divBdr>
                    </w:div>
                  </w:divsChild>
                </w:div>
                <w:div w:id="980773824">
                  <w:marLeft w:val="0"/>
                  <w:marRight w:val="0"/>
                  <w:marTop w:val="0"/>
                  <w:marBottom w:val="0"/>
                  <w:divBdr>
                    <w:top w:val="none" w:sz="0" w:space="0" w:color="auto"/>
                    <w:left w:val="none" w:sz="0" w:space="0" w:color="auto"/>
                    <w:bottom w:val="none" w:sz="0" w:space="0" w:color="auto"/>
                    <w:right w:val="none" w:sz="0" w:space="0" w:color="auto"/>
                  </w:divBdr>
                  <w:divsChild>
                    <w:div w:id="262887555">
                      <w:marLeft w:val="0"/>
                      <w:marRight w:val="0"/>
                      <w:marTop w:val="0"/>
                      <w:marBottom w:val="0"/>
                      <w:divBdr>
                        <w:top w:val="none" w:sz="0" w:space="0" w:color="auto"/>
                        <w:left w:val="none" w:sz="0" w:space="0" w:color="auto"/>
                        <w:bottom w:val="none" w:sz="0" w:space="0" w:color="auto"/>
                        <w:right w:val="none" w:sz="0" w:space="0" w:color="auto"/>
                      </w:divBdr>
                    </w:div>
                  </w:divsChild>
                </w:div>
                <w:div w:id="1278833688">
                  <w:marLeft w:val="0"/>
                  <w:marRight w:val="0"/>
                  <w:marTop w:val="0"/>
                  <w:marBottom w:val="0"/>
                  <w:divBdr>
                    <w:top w:val="none" w:sz="0" w:space="0" w:color="auto"/>
                    <w:left w:val="none" w:sz="0" w:space="0" w:color="auto"/>
                    <w:bottom w:val="none" w:sz="0" w:space="0" w:color="auto"/>
                    <w:right w:val="none" w:sz="0" w:space="0" w:color="auto"/>
                  </w:divBdr>
                  <w:divsChild>
                    <w:div w:id="1126194144">
                      <w:marLeft w:val="0"/>
                      <w:marRight w:val="0"/>
                      <w:marTop w:val="0"/>
                      <w:marBottom w:val="0"/>
                      <w:divBdr>
                        <w:top w:val="none" w:sz="0" w:space="0" w:color="auto"/>
                        <w:left w:val="none" w:sz="0" w:space="0" w:color="auto"/>
                        <w:bottom w:val="none" w:sz="0" w:space="0" w:color="auto"/>
                        <w:right w:val="none" w:sz="0" w:space="0" w:color="auto"/>
                      </w:divBdr>
                    </w:div>
                  </w:divsChild>
                </w:div>
                <w:div w:id="1492915066">
                  <w:marLeft w:val="0"/>
                  <w:marRight w:val="0"/>
                  <w:marTop w:val="0"/>
                  <w:marBottom w:val="0"/>
                  <w:divBdr>
                    <w:top w:val="none" w:sz="0" w:space="0" w:color="auto"/>
                    <w:left w:val="none" w:sz="0" w:space="0" w:color="auto"/>
                    <w:bottom w:val="none" w:sz="0" w:space="0" w:color="auto"/>
                    <w:right w:val="none" w:sz="0" w:space="0" w:color="auto"/>
                  </w:divBdr>
                  <w:divsChild>
                    <w:div w:id="37976508">
                      <w:marLeft w:val="0"/>
                      <w:marRight w:val="0"/>
                      <w:marTop w:val="0"/>
                      <w:marBottom w:val="0"/>
                      <w:divBdr>
                        <w:top w:val="none" w:sz="0" w:space="0" w:color="auto"/>
                        <w:left w:val="none" w:sz="0" w:space="0" w:color="auto"/>
                        <w:bottom w:val="none" w:sz="0" w:space="0" w:color="auto"/>
                        <w:right w:val="none" w:sz="0" w:space="0" w:color="auto"/>
                      </w:divBdr>
                    </w:div>
                  </w:divsChild>
                </w:div>
                <w:div w:id="1703937414">
                  <w:marLeft w:val="0"/>
                  <w:marRight w:val="0"/>
                  <w:marTop w:val="0"/>
                  <w:marBottom w:val="0"/>
                  <w:divBdr>
                    <w:top w:val="none" w:sz="0" w:space="0" w:color="auto"/>
                    <w:left w:val="none" w:sz="0" w:space="0" w:color="auto"/>
                    <w:bottom w:val="none" w:sz="0" w:space="0" w:color="auto"/>
                    <w:right w:val="none" w:sz="0" w:space="0" w:color="auto"/>
                  </w:divBdr>
                  <w:divsChild>
                    <w:div w:id="1844858254">
                      <w:marLeft w:val="0"/>
                      <w:marRight w:val="0"/>
                      <w:marTop w:val="0"/>
                      <w:marBottom w:val="0"/>
                      <w:divBdr>
                        <w:top w:val="none" w:sz="0" w:space="0" w:color="auto"/>
                        <w:left w:val="none" w:sz="0" w:space="0" w:color="auto"/>
                        <w:bottom w:val="none" w:sz="0" w:space="0" w:color="auto"/>
                        <w:right w:val="none" w:sz="0" w:space="0" w:color="auto"/>
                      </w:divBdr>
                    </w:div>
                  </w:divsChild>
                </w:div>
                <w:div w:id="1776173649">
                  <w:marLeft w:val="0"/>
                  <w:marRight w:val="0"/>
                  <w:marTop w:val="0"/>
                  <w:marBottom w:val="0"/>
                  <w:divBdr>
                    <w:top w:val="none" w:sz="0" w:space="0" w:color="auto"/>
                    <w:left w:val="none" w:sz="0" w:space="0" w:color="auto"/>
                    <w:bottom w:val="none" w:sz="0" w:space="0" w:color="auto"/>
                    <w:right w:val="none" w:sz="0" w:space="0" w:color="auto"/>
                  </w:divBdr>
                  <w:divsChild>
                    <w:div w:id="1636447755">
                      <w:marLeft w:val="0"/>
                      <w:marRight w:val="0"/>
                      <w:marTop w:val="0"/>
                      <w:marBottom w:val="0"/>
                      <w:divBdr>
                        <w:top w:val="none" w:sz="0" w:space="0" w:color="auto"/>
                        <w:left w:val="none" w:sz="0" w:space="0" w:color="auto"/>
                        <w:bottom w:val="none" w:sz="0" w:space="0" w:color="auto"/>
                        <w:right w:val="none" w:sz="0" w:space="0" w:color="auto"/>
                      </w:divBdr>
                    </w:div>
                  </w:divsChild>
                </w:div>
                <w:div w:id="1811168661">
                  <w:marLeft w:val="0"/>
                  <w:marRight w:val="0"/>
                  <w:marTop w:val="0"/>
                  <w:marBottom w:val="0"/>
                  <w:divBdr>
                    <w:top w:val="none" w:sz="0" w:space="0" w:color="auto"/>
                    <w:left w:val="none" w:sz="0" w:space="0" w:color="auto"/>
                    <w:bottom w:val="none" w:sz="0" w:space="0" w:color="auto"/>
                    <w:right w:val="none" w:sz="0" w:space="0" w:color="auto"/>
                  </w:divBdr>
                  <w:divsChild>
                    <w:div w:id="459156296">
                      <w:marLeft w:val="0"/>
                      <w:marRight w:val="0"/>
                      <w:marTop w:val="0"/>
                      <w:marBottom w:val="0"/>
                      <w:divBdr>
                        <w:top w:val="none" w:sz="0" w:space="0" w:color="auto"/>
                        <w:left w:val="none" w:sz="0" w:space="0" w:color="auto"/>
                        <w:bottom w:val="none" w:sz="0" w:space="0" w:color="auto"/>
                        <w:right w:val="none" w:sz="0" w:space="0" w:color="auto"/>
                      </w:divBdr>
                    </w:div>
                  </w:divsChild>
                </w:div>
                <w:div w:id="2084181181">
                  <w:marLeft w:val="0"/>
                  <w:marRight w:val="0"/>
                  <w:marTop w:val="0"/>
                  <w:marBottom w:val="0"/>
                  <w:divBdr>
                    <w:top w:val="none" w:sz="0" w:space="0" w:color="auto"/>
                    <w:left w:val="none" w:sz="0" w:space="0" w:color="auto"/>
                    <w:bottom w:val="none" w:sz="0" w:space="0" w:color="auto"/>
                    <w:right w:val="none" w:sz="0" w:space="0" w:color="auto"/>
                  </w:divBdr>
                  <w:divsChild>
                    <w:div w:id="1999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074">
          <w:marLeft w:val="0"/>
          <w:marRight w:val="0"/>
          <w:marTop w:val="0"/>
          <w:marBottom w:val="0"/>
          <w:divBdr>
            <w:top w:val="none" w:sz="0" w:space="0" w:color="auto"/>
            <w:left w:val="none" w:sz="0" w:space="0" w:color="auto"/>
            <w:bottom w:val="none" w:sz="0" w:space="0" w:color="auto"/>
            <w:right w:val="none" w:sz="0" w:space="0" w:color="auto"/>
          </w:divBdr>
        </w:div>
        <w:div w:id="749229593">
          <w:marLeft w:val="0"/>
          <w:marRight w:val="0"/>
          <w:marTop w:val="0"/>
          <w:marBottom w:val="0"/>
          <w:divBdr>
            <w:top w:val="none" w:sz="0" w:space="0" w:color="auto"/>
            <w:left w:val="none" w:sz="0" w:space="0" w:color="auto"/>
            <w:bottom w:val="none" w:sz="0" w:space="0" w:color="auto"/>
            <w:right w:val="none" w:sz="0" w:space="0" w:color="auto"/>
          </w:divBdr>
        </w:div>
        <w:div w:id="797605501">
          <w:marLeft w:val="0"/>
          <w:marRight w:val="0"/>
          <w:marTop w:val="0"/>
          <w:marBottom w:val="0"/>
          <w:divBdr>
            <w:top w:val="none" w:sz="0" w:space="0" w:color="auto"/>
            <w:left w:val="none" w:sz="0" w:space="0" w:color="auto"/>
            <w:bottom w:val="none" w:sz="0" w:space="0" w:color="auto"/>
            <w:right w:val="none" w:sz="0" w:space="0" w:color="auto"/>
          </w:divBdr>
        </w:div>
        <w:div w:id="899292344">
          <w:marLeft w:val="0"/>
          <w:marRight w:val="0"/>
          <w:marTop w:val="0"/>
          <w:marBottom w:val="0"/>
          <w:divBdr>
            <w:top w:val="none" w:sz="0" w:space="0" w:color="auto"/>
            <w:left w:val="none" w:sz="0" w:space="0" w:color="auto"/>
            <w:bottom w:val="none" w:sz="0" w:space="0" w:color="auto"/>
            <w:right w:val="none" w:sz="0" w:space="0" w:color="auto"/>
          </w:divBdr>
        </w:div>
        <w:div w:id="1055273935">
          <w:marLeft w:val="0"/>
          <w:marRight w:val="0"/>
          <w:marTop w:val="0"/>
          <w:marBottom w:val="0"/>
          <w:divBdr>
            <w:top w:val="none" w:sz="0" w:space="0" w:color="auto"/>
            <w:left w:val="none" w:sz="0" w:space="0" w:color="auto"/>
            <w:bottom w:val="none" w:sz="0" w:space="0" w:color="auto"/>
            <w:right w:val="none" w:sz="0" w:space="0" w:color="auto"/>
          </w:divBdr>
        </w:div>
        <w:div w:id="1097139972">
          <w:marLeft w:val="0"/>
          <w:marRight w:val="0"/>
          <w:marTop w:val="0"/>
          <w:marBottom w:val="0"/>
          <w:divBdr>
            <w:top w:val="none" w:sz="0" w:space="0" w:color="auto"/>
            <w:left w:val="none" w:sz="0" w:space="0" w:color="auto"/>
            <w:bottom w:val="none" w:sz="0" w:space="0" w:color="auto"/>
            <w:right w:val="none" w:sz="0" w:space="0" w:color="auto"/>
          </w:divBdr>
        </w:div>
        <w:div w:id="1173184632">
          <w:marLeft w:val="0"/>
          <w:marRight w:val="0"/>
          <w:marTop w:val="0"/>
          <w:marBottom w:val="0"/>
          <w:divBdr>
            <w:top w:val="none" w:sz="0" w:space="0" w:color="auto"/>
            <w:left w:val="none" w:sz="0" w:space="0" w:color="auto"/>
            <w:bottom w:val="none" w:sz="0" w:space="0" w:color="auto"/>
            <w:right w:val="none" w:sz="0" w:space="0" w:color="auto"/>
          </w:divBdr>
        </w:div>
        <w:div w:id="1176656583">
          <w:marLeft w:val="0"/>
          <w:marRight w:val="0"/>
          <w:marTop w:val="0"/>
          <w:marBottom w:val="0"/>
          <w:divBdr>
            <w:top w:val="none" w:sz="0" w:space="0" w:color="auto"/>
            <w:left w:val="none" w:sz="0" w:space="0" w:color="auto"/>
            <w:bottom w:val="none" w:sz="0" w:space="0" w:color="auto"/>
            <w:right w:val="none" w:sz="0" w:space="0" w:color="auto"/>
          </w:divBdr>
        </w:div>
        <w:div w:id="1244757919">
          <w:marLeft w:val="0"/>
          <w:marRight w:val="0"/>
          <w:marTop w:val="0"/>
          <w:marBottom w:val="0"/>
          <w:divBdr>
            <w:top w:val="none" w:sz="0" w:space="0" w:color="auto"/>
            <w:left w:val="none" w:sz="0" w:space="0" w:color="auto"/>
            <w:bottom w:val="none" w:sz="0" w:space="0" w:color="auto"/>
            <w:right w:val="none" w:sz="0" w:space="0" w:color="auto"/>
          </w:divBdr>
        </w:div>
        <w:div w:id="1382941451">
          <w:marLeft w:val="0"/>
          <w:marRight w:val="0"/>
          <w:marTop w:val="0"/>
          <w:marBottom w:val="0"/>
          <w:divBdr>
            <w:top w:val="none" w:sz="0" w:space="0" w:color="auto"/>
            <w:left w:val="none" w:sz="0" w:space="0" w:color="auto"/>
            <w:bottom w:val="none" w:sz="0" w:space="0" w:color="auto"/>
            <w:right w:val="none" w:sz="0" w:space="0" w:color="auto"/>
          </w:divBdr>
          <w:divsChild>
            <w:div w:id="1059980744">
              <w:marLeft w:val="-75"/>
              <w:marRight w:val="0"/>
              <w:marTop w:val="30"/>
              <w:marBottom w:val="30"/>
              <w:divBdr>
                <w:top w:val="none" w:sz="0" w:space="0" w:color="auto"/>
                <w:left w:val="none" w:sz="0" w:space="0" w:color="auto"/>
                <w:bottom w:val="none" w:sz="0" w:space="0" w:color="auto"/>
                <w:right w:val="none" w:sz="0" w:space="0" w:color="auto"/>
              </w:divBdr>
              <w:divsChild>
                <w:div w:id="182323922">
                  <w:marLeft w:val="0"/>
                  <w:marRight w:val="0"/>
                  <w:marTop w:val="0"/>
                  <w:marBottom w:val="0"/>
                  <w:divBdr>
                    <w:top w:val="none" w:sz="0" w:space="0" w:color="auto"/>
                    <w:left w:val="none" w:sz="0" w:space="0" w:color="auto"/>
                    <w:bottom w:val="none" w:sz="0" w:space="0" w:color="auto"/>
                    <w:right w:val="none" w:sz="0" w:space="0" w:color="auto"/>
                  </w:divBdr>
                  <w:divsChild>
                    <w:div w:id="1259753861">
                      <w:marLeft w:val="0"/>
                      <w:marRight w:val="0"/>
                      <w:marTop w:val="0"/>
                      <w:marBottom w:val="0"/>
                      <w:divBdr>
                        <w:top w:val="none" w:sz="0" w:space="0" w:color="auto"/>
                        <w:left w:val="none" w:sz="0" w:space="0" w:color="auto"/>
                        <w:bottom w:val="none" w:sz="0" w:space="0" w:color="auto"/>
                        <w:right w:val="none" w:sz="0" w:space="0" w:color="auto"/>
                      </w:divBdr>
                    </w:div>
                  </w:divsChild>
                </w:div>
                <w:div w:id="463818129">
                  <w:marLeft w:val="0"/>
                  <w:marRight w:val="0"/>
                  <w:marTop w:val="0"/>
                  <w:marBottom w:val="0"/>
                  <w:divBdr>
                    <w:top w:val="none" w:sz="0" w:space="0" w:color="auto"/>
                    <w:left w:val="none" w:sz="0" w:space="0" w:color="auto"/>
                    <w:bottom w:val="none" w:sz="0" w:space="0" w:color="auto"/>
                    <w:right w:val="none" w:sz="0" w:space="0" w:color="auto"/>
                  </w:divBdr>
                  <w:divsChild>
                    <w:div w:id="1562905788">
                      <w:marLeft w:val="0"/>
                      <w:marRight w:val="0"/>
                      <w:marTop w:val="0"/>
                      <w:marBottom w:val="0"/>
                      <w:divBdr>
                        <w:top w:val="none" w:sz="0" w:space="0" w:color="auto"/>
                        <w:left w:val="none" w:sz="0" w:space="0" w:color="auto"/>
                        <w:bottom w:val="none" w:sz="0" w:space="0" w:color="auto"/>
                        <w:right w:val="none" w:sz="0" w:space="0" w:color="auto"/>
                      </w:divBdr>
                    </w:div>
                  </w:divsChild>
                </w:div>
                <w:div w:id="475996007">
                  <w:marLeft w:val="0"/>
                  <w:marRight w:val="0"/>
                  <w:marTop w:val="0"/>
                  <w:marBottom w:val="0"/>
                  <w:divBdr>
                    <w:top w:val="none" w:sz="0" w:space="0" w:color="auto"/>
                    <w:left w:val="none" w:sz="0" w:space="0" w:color="auto"/>
                    <w:bottom w:val="none" w:sz="0" w:space="0" w:color="auto"/>
                    <w:right w:val="none" w:sz="0" w:space="0" w:color="auto"/>
                  </w:divBdr>
                  <w:divsChild>
                    <w:div w:id="2015717144">
                      <w:marLeft w:val="0"/>
                      <w:marRight w:val="0"/>
                      <w:marTop w:val="0"/>
                      <w:marBottom w:val="0"/>
                      <w:divBdr>
                        <w:top w:val="none" w:sz="0" w:space="0" w:color="auto"/>
                        <w:left w:val="none" w:sz="0" w:space="0" w:color="auto"/>
                        <w:bottom w:val="none" w:sz="0" w:space="0" w:color="auto"/>
                        <w:right w:val="none" w:sz="0" w:space="0" w:color="auto"/>
                      </w:divBdr>
                    </w:div>
                  </w:divsChild>
                </w:div>
                <w:div w:id="544685474">
                  <w:marLeft w:val="0"/>
                  <w:marRight w:val="0"/>
                  <w:marTop w:val="0"/>
                  <w:marBottom w:val="0"/>
                  <w:divBdr>
                    <w:top w:val="none" w:sz="0" w:space="0" w:color="auto"/>
                    <w:left w:val="none" w:sz="0" w:space="0" w:color="auto"/>
                    <w:bottom w:val="none" w:sz="0" w:space="0" w:color="auto"/>
                    <w:right w:val="none" w:sz="0" w:space="0" w:color="auto"/>
                  </w:divBdr>
                  <w:divsChild>
                    <w:div w:id="1056052189">
                      <w:marLeft w:val="0"/>
                      <w:marRight w:val="0"/>
                      <w:marTop w:val="0"/>
                      <w:marBottom w:val="0"/>
                      <w:divBdr>
                        <w:top w:val="none" w:sz="0" w:space="0" w:color="auto"/>
                        <w:left w:val="none" w:sz="0" w:space="0" w:color="auto"/>
                        <w:bottom w:val="none" w:sz="0" w:space="0" w:color="auto"/>
                        <w:right w:val="none" w:sz="0" w:space="0" w:color="auto"/>
                      </w:divBdr>
                    </w:div>
                  </w:divsChild>
                </w:div>
                <w:div w:id="1025442535">
                  <w:marLeft w:val="0"/>
                  <w:marRight w:val="0"/>
                  <w:marTop w:val="0"/>
                  <w:marBottom w:val="0"/>
                  <w:divBdr>
                    <w:top w:val="none" w:sz="0" w:space="0" w:color="auto"/>
                    <w:left w:val="none" w:sz="0" w:space="0" w:color="auto"/>
                    <w:bottom w:val="none" w:sz="0" w:space="0" w:color="auto"/>
                    <w:right w:val="none" w:sz="0" w:space="0" w:color="auto"/>
                  </w:divBdr>
                  <w:divsChild>
                    <w:div w:id="1234270211">
                      <w:marLeft w:val="0"/>
                      <w:marRight w:val="0"/>
                      <w:marTop w:val="0"/>
                      <w:marBottom w:val="0"/>
                      <w:divBdr>
                        <w:top w:val="none" w:sz="0" w:space="0" w:color="auto"/>
                        <w:left w:val="none" w:sz="0" w:space="0" w:color="auto"/>
                        <w:bottom w:val="none" w:sz="0" w:space="0" w:color="auto"/>
                        <w:right w:val="none" w:sz="0" w:space="0" w:color="auto"/>
                      </w:divBdr>
                    </w:div>
                  </w:divsChild>
                </w:div>
                <w:div w:id="1592198867">
                  <w:marLeft w:val="0"/>
                  <w:marRight w:val="0"/>
                  <w:marTop w:val="0"/>
                  <w:marBottom w:val="0"/>
                  <w:divBdr>
                    <w:top w:val="none" w:sz="0" w:space="0" w:color="auto"/>
                    <w:left w:val="none" w:sz="0" w:space="0" w:color="auto"/>
                    <w:bottom w:val="none" w:sz="0" w:space="0" w:color="auto"/>
                    <w:right w:val="none" w:sz="0" w:space="0" w:color="auto"/>
                  </w:divBdr>
                  <w:divsChild>
                    <w:div w:id="2082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311">
          <w:marLeft w:val="0"/>
          <w:marRight w:val="0"/>
          <w:marTop w:val="0"/>
          <w:marBottom w:val="0"/>
          <w:divBdr>
            <w:top w:val="none" w:sz="0" w:space="0" w:color="auto"/>
            <w:left w:val="none" w:sz="0" w:space="0" w:color="auto"/>
            <w:bottom w:val="none" w:sz="0" w:space="0" w:color="auto"/>
            <w:right w:val="none" w:sz="0" w:space="0" w:color="auto"/>
          </w:divBdr>
          <w:divsChild>
            <w:div w:id="447510001">
              <w:marLeft w:val="-75"/>
              <w:marRight w:val="0"/>
              <w:marTop w:val="30"/>
              <w:marBottom w:val="30"/>
              <w:divBdr>
                <w:top w:val="none" w:sz="0" w:space="0" w:color="auto"/>
                <w:left w:val="none" w:sz="0" w:space="0" w:color="auto"/>
                <w:bottom w:val="none" w:sz="0" w:space="0" w:color="auto"/>
                <w:right w:val="none" w:sz="0" w:space="0" w:color="auto"/>
              </w:divBdr>
              <w:divsChild>
                <w:div w:id="397482060">
                  <w:marLeft w:val="0"/>
                  <w:marRight w:val="0"/>
                  <w:marTop w:val="0"/>
                  <w:marBottom w:val="0"/>
                  <w:divBdr>
                    <w:top w:val="none" w:sz="0" w:space="0" w:color="auto"/>
                    <w:left w:val="none" w:sz="0" w:space="0" w:color="auto"/>
                    <w:bottom w:val="none" w:sz="0" w:space="0" w:color="auto"/>
                    <w:right w:val="none" w:sz="0" w:space="0" w:color="auto"/>
                  </w:divBdr>
                  <w:divsChild>
                    <w:div w:id="359404796">
                      <w:marLeft w:val="0"/>
                      <w:marRight w:val="0"/>
                      <w:marTop w:val="0"/>
                      <w:marBottom w:val="0"/>
                      <w:divBdr>
                        <w:top w:val="none" w:sz="0" w:space="0" w:color="auto"/>
                        <w:left w:val="none" w:sz="0" w:space="0" w:color="auto"/>
                        <w:bottom w:val="none" w:sz="0" w:space="0" w:color="auto"/>
                        <w:right w:val="none" w:sz="0" w:space="0" w:color="auto"/>
                      </w:divBdr>
                    </w:div>
                  </w:divsChild>
                </w:div>
                <w:div w:id="554044582">
                  <w:marLeft w:val="0"/>
                  <w:marRight w:val="0"/>
                  <w:marTop w:val="0"/>
                  <w:marBottom w:val="0"/>
                  <w:divBdr>
                    <w:top w:val="none" w:sz="0" w:space="0" w:color="auto"/>
                    <w:left w:val="none" w:sz="0" w:space="0" w:color="auto"/>
                    <w:bottom w:val="none" w:sz="0" w:space="0" w:color="auto"/>
                    <w:right w:val="none" w:sz="0" w:space="0" w:color="auto"/>
                  </w:divBdr>
                  <w:divsChild>
                    <w:div w:id="971403446">
                      <w:marLeft w:val="0"/>
                      <w:marRight w:val="0"/>
                      <w:marTop w:val="0"/>
                      <w:marBottom w:val="0"/>
                      <w:divBdr>
                        <w:top w:val="none" w:sz="0" w:space="0" w:color="auto"/>
                        <w:left w:val="none" w:sz="0" w:space="0" w:color="auto"/>
                        <w:bottom w:val="none" w:sz="0" w:space="0" w:color="auto"/>
                        <w:right w:val="none" w:sz="0" w:space="0" w:color="auto"/>
                      </w:divBdr>
                    </w:div>
                  </w:divsChild>
                </w:div>
                <w:div w:id="1025323219">
                  <w:marLeft w:val="0"/>
                  <w:marRight w:val="0"/>
                  <w:marTop w:val="0"/>
                  <w:marBottom w:val="0"/>
                  <w:divBdr>
                    <w:top w:val="none" w:sz="0" w:space="0" w:color="auto"/>
                    <w:left w:val="none" w:sz="0" w:space="0" w:color="auto"/>
                    <w:bottom w:val="none" w:sz="0" w:space="0" w:color="auto"/>
                    <w:right w:val="none" w:sz="0" w:space="0" w:color="auto"/>
                  </w:divBdr>
                  <w:divsChild>
                    <w:div w:id="2147232275">
                      <w:marLeft w:val="0"/>
                      <w:marRight w:val="0"/>
                      <w:marTop w:val="0"/>
                      <w:marBottom w:val="0"/>
                      <w:divBdr>
                        <w:top w:val="none" w:sz="0" w:space="0" w:color="auto"/>
                        <w:left w:val="none" w:sz="0" w:space="0" w:color="auto"/>
                        <w:bottom w:val="none" w:sz="0" w:space="0" w:color="auto"/>
                        <w:right w:val="none" w:sz="0" w:space="0" w:color="auto"/>
                      </w:divBdr>
                    </w:div>
                  </w:divsChild>
                </w:div>
                <w:div w:id="1328947763">
                  <w:marLeft w:val="0"/>
                  <w:marRight w:val="0"/>
                  <w:marTop w:val="0"/>
                  <w:marBottom w:val="0"/>
                  <w:divBdr>
                    <w:top w:val="none" w:sz="0" w:space="0" w:color="auto"/>
                    <w:left w:val="none" w:sz="0" w:space="0" w:color="auto"/>
                    <w:bottom w:val="none" w:sz="0" w:space="0" w:color="auto"/>
                    <w:right w:val="none" w:sz="0" w:space="0" w:color="auto"/>
                  </w:divBdr>
                  <w:divsChild>
                    <w:div w:id="347635049">
                      <w:marLeft w:val="0"/>
                      <w:marRight w:val="0"/>
                      <w:marTop w:val="0"/>
                      <w:marBottom w:val="0"/>
                      <w:divBdr>
                        <w:top w:val="none" w:sz="0" w:space="0" w:color="auto"/>
                        <w:left w:val="none" w:sz="0" w:space="0" w:color="auto"/>
                        <w:bottom w:val="none" w:sz="0" w:space="0" w:color="auto"/>
                        <w:right w:val="none" w:sz="0" w:space="0" w:color="auto"/>
                      </w:divBdr>
                    </w:div>
                  </w:divsChild>
                </w:div>
                <w:div w:id="1412695464">
                  <w:marLeft w:val="0"/>
                  <w:marRight w:val="0"/>
                  <w:marTop w:val="0"/>
                  <w:marBottom w:val="0"/>
                  <w:divBdr>
                    <w:top w:val="none" w:sz="0" w:space="0" w:color="auto"/>
                    <w:left w:val="none" w:sz="0" w:space="0" w:color="auto"/>
                    <w:bottom w:val="none" w:sz="0" w:space="0" w:color="auto"/>
                    <w:right w:val="none" w:sz="0" w:space="0" w:color="auto"/>
                  </w:divBdr>
                  <w:divsChild>
                    <w:div w:id="1079132577">
                      <w:marLeft w:val="0"/>
                      <w:marRight w:val="0"/>
                      <w:marTop w:val="0"/>
                      <w:marBottom w:val="0"/>
                      <w:divBdr>
                        <w:top w:val="none" w:sz="0" w:space="0" w:color="auto"/>
                        <w:left w:val="none" w:sz="0" w:space="0" w:color="auto"/>
                        <w:bottom w:val="none" w:sz="0" w:space="0" w:color="auto"/>
                        <w:right w:val="none" w:sz="0" w:space="0" w:color="auto"/>
                      </w:divBdr>
                    </w:div>
                  </w:divsChild>
                </w:div>
                <w:div w:id="2112623915">
                  <w:marLeft w:val="0"/>
                  <w:marRight w:val="0"/>
                  <w:marTop w:val="0"/>
                  <w:marBottom w:val="0"/>
                  <w:divBdr>
                    <w:top w:val="none" w:sz="0" w:space="0" w:color="auto"/>
                    <w:left w:val="none" w:sz="0" w:space="0" w:color="auto"/>
                    <w:bottom w:val="none" w:sz="0" w:space="0" w:color="auto"/>
                    <w:right w:val="none" w:sz="0" w:space="0" w:color="auto"/>
                  </w:divBdr>
                  <w:divsChild>
                    <w:div w:id="192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6077">
          <w:marLeft w:val="0"/>
          <w:marRight w:val="0"/>
          <w:marTop w:val="0"/>
          <w:marBottom w:val="0"/>
          <w:divBdr>
            <w:top w:val="none" w:sz="0" w:space="0" w:color="auto"/>
            <w:left w:val="none" w:sz="0" w:space="0" w:color="auto"/>
            <w:bottom w:val="none" w:sz="0" w:space="0" w:color="auto"/>
            <w:right w:val="none" w:sz="0" w:space="0" w:color="auto"/>
          </w:divBdr>
        </w:div>
        <w:div w:id="1502115336">
          <w:marLeft w:val="0"/>
          <w:marRight w:val="0"/>
          <w:marTop w:val="0"/>
          <w:marBottom w:val="0"/>
          <w:divBdr>
            <w:top w:val="none" w:sz="0" w:space="0" w:color="auto"/>
            <w:left w:val="none" w:sz="0" w:space="0" w:color="auto"/>
            <w:bottom w:val="none" w:sz="0" w:space="0" w:color="auto"/>
            <w:right w:val="none" w:sz="0" w:space="0" w:color="auto"/>
          </w:divBdr>
        </w:div>
        <w:div w:id="1595939173">
          <w:marLeft w:val="0"/>
          <w:marRight w:val="0"/>
          <w:marTop w:val="0"/>
          <w:marBottom w:val="0"/>
          <w:divBdr>
            <w:top w:val="none" w:sz="0" w:space="0" w:color="auto"/>
            <w:left w:val="none" w:sz="0" w:space="0" w:color="auto"/>
            <w:bottom w:val="none" w:sz="0" w:space="0" w:color="auto"/>
            <w:right w:val="none" w:sz="0" w:space="0" w:color="auto"/>
          </w:divBdr>
        </w:div>
        <w:div w:id="2000380820">
          <w:marLeft w:val="0"/>
          <w:marRight w:val="0"/>
          <w:marTop w:val="0"/>
          <w:marBottom w:val="0"/>
          <w:divBdr>
            <w:top w:val="none" w:sz="0" w:space="0" w:color="auto"/>
            <w:left w:val="none" w:sz="0" w:space="0" w:color="auto"/>
            <w:bottom w:val="none" w:sz="0" w:space="0" w:color="auto"/>
            <w:right w:val="none" w:sz="0" w:space="0" w:color="auto"/>
          </w:divBdr>
        </w:div>
        <w:div w:id="2037347146">
          <w:marLeft w:val="0"/>
          <w:marRight w:val="0"/>
          <w:marTop w:val="0"/>
          <w:marBottom w:val="0"/>
          <w:divBdr>
            <w:top w:val="none" w:sz="0" w:space="0" w:color="auto"/>
            <w:left w:val="none" w:sz="0" w:space="0" w:color="auto"/>
            <w:bottom w:val="none" w:sz="0" w:space="0" w:color="auto"/>
            <w:right w:val="none" w:sz="0" w:space="0" w:color="auto"/>
          </w:divBdr>
        </w:div>
      </w:divsChild>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387096781">
      <w:bodyDiv w:val="1"/>
      <w:marLeft w:val="0"/>
      <w:marRight w:val="0"/>
      <w:marTop w:val="0"/>
      <w:marBottom w:val="0"/>
      <w:divBdr>
        <w:top w:val="none" w:sz="0" w:space="0" w:color="auto"/>
        <w:left w:val="none" w:sz="0" w:space="0" w:color="auto"/>
        <w:bottom w:val="none" w:sz="0" w:space="0" w:color="auto"/>
        <w:right w:val="none" w:sz="0" w:space="0" w:color="auto"/>
      </w:divBdr>
      <w:divsChild>
        <w:div w:id="413015181">
          <w:marLeft w:val="0"/>
          <w:marRight w:val="0"/>
          <w:marTop w:val="0"/>
          <w:marBottom w:val="0"/>
          <w:divBdr>
            <w:top w:val="none" w:sz="0" w:space="0" w:color="auto"/>
            <w:left w:val="none" w:sz="0" w:space="0" w:color="auto"/>
            <w:bottom w:val="none" w:sz="0" w:space="0" w:color="auto"/>
            <w:right w:val="none" w:sz="0" w:space="0" w:color="auto"/>
          </w:divBdr>
        </w:div>
        <w:div w:id="2073770092">
          <w:marLeft w:val="0"/>
          <w:marRight w:val="0"/>
          <w:marTop w:val="0"/>
          <w:marBottom w:val="0"/>
          <w:divBdr>
            <w:top w:val="none" w:sz="0" w:space="0" w:color="auto"/>
            <w:left w:val="none" w:sz="0" w:space="0" w:color="auto"/>
            <w:bottom w:val="none" w:sz="0" w:space="0" w:color="auto"/>
            <w:right w:val="none" w:sz="0" w:space="0" w:color="auto"/>
          </w:divBdr>
        </w:div>
      </w:divsChild>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1599216978">
      <w:bodyDiv w:val="1"/>
      <w:marLeft w:val="0"/>
      <w:marRight w:val="0"/>
      <w:marTop w:val="0"/>
      <w:marBottom w:val="0"/>
      <w:divBdr>
        <w:top w:val="none" w:sz="0" w:space="0" w:color="auto"/>
        <w:left w:val="none" w:sz="0" w:space="0" w:color="auto"/>
        <w:bottom w:val="none" w:sz="0" w:space="0" w:color="auto"/>
        <w:right w:val="none" w:sz="0" w:space="0" w:color="auto"/>
      </w:divBdr>
    </w:div>
    <w:div w:id="1782458709">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
    <w:div w:id="2048875431">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D94AE9DD-3A89-4CE9-AB40-0DEEE52F3A75}">
    <t:Anchor>
      <t:Comment id="466188029"/>
    </t:Anchor>
    <t:History>
      <t:Event id="{1EC6C9F2-07E1-4C20-B70A-E053FC1E603C}" time="2022-03-31T16:12:11.407Z">
        <t:Attribution userId="S::kenneth.borchert@indianaffairs.gov::995a5ae1-7f58-4517-b06d-9f25f8c62d8d" userProvider="AD" userName="Borchert, Kenneth E"/>
        <t:Anchor>
          <t:Comment id="466188029"/>
        </t:Anchor>
        <t:Create/>
      </t:Event>
      <t:Event id="{4E8CE934-FE27-46EA-B663-66B9A0DF6FB2}" time="2022-03-31T16:12:11.407Z">
        <t:Attribution userId="S::kenneth.borchert@indianaffairs.gov::995a5ae1-7f58-4517-b06d-9f25f8c62d8d" userProvider="AD" userName="Borchert, Kenneth E"/>
        <t:Anchor>
          <t:Comment id="466188029"/>
        </t:Anchor>
        <t:Assign userId="S::Kurt.Mettler@indianaffairs.gov::128eebd4-20f6-4a34-afd1-c3f79a46f13a" userProvider="AD" userName="Mettler, Kurt"/>
      </t:Event>
      <t:Event id="{18BEB995-0B07-48DA-BA17-38D51D497298}" time="2022-03-31T16:12:11.407Z">
        <t:Attribution userId="S::kenneth.borchert@indianaffairs.gov::995a5ae1-7f58-4517-b06d-9f25f8c62d8d" userProvider="AD" userName="Borchert, Kenneth E"/>
        <t:Anchor>
          <t:Comment id="466188029"/>
        </t:Anchor>
        <t:SetTitle title="@Mettler, Kurt the witness signatures should come after the Purchaser, please change this around when you redo these signature pag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EEB981-1336-487E-9448-ED99664F0DA2}"/>
      </w:docPartPr>
      <w:docPartBody>
        <w:p w:rsidR="00FC26E2" w:rsidRDefault="00FC26E2">
          <w:r w:rsidRPr="00F5572B">
            <w:rPr>
              <w:rStyle w:val="PlaceholderText"/>
            </w:rPr>
            <w:t>Click or tap here to enter text.</w:t>
          </w:r>
        </w:p>
      </w:docPartBody>
    </w:docPart>
    <w:docPart>
      <w:docPartPr>
        <w:name w:val="3A7486DAF63E43DA9AB2779F04D044C1"/>
        <w:category>
          <w:name w:val="General"/>
          <w:gallery w:val="placeholder"/>
        </w:category>
        <w:types>
          <w:type w:val="bbPlcHdr"/>
        </w:types>
        <w:behaviors>
          <w:behavior w:val="content"/>
        </w:behaviors>
        <w:guid w:val="{9ADE6575-452D-4C27-8760-37EB9337443E}"/>
      </w:docPartPr>
      <w:docPartBody>
        <w:p w:rsidR="00F74F99" w:rsidRDefault="00E141B1" w:rsidP="00E141B1">
          <w:pPr>
            <w:pStyle w:val="3A7486DAF63E43DA9AB2779F04D044C1"/>
          </w:pPr>
          <w:r w:rsidRPr="00F5572B">
            <w:rPr>
              <w:rStyle w:val="PlaceholderText"/>
            </w:rPr>
            <w:t>Click or tap here to enter text.</w:t>
          </w:r>
        </w:p>
      </w:docPartBody>
    </w:docPart>
    <w:docPart>
      <w:docPartPr>
        <w:name w:val="4F86D51FF3874ED585B7C167C9948EBA"/>
        <w:category>
          <w:name w:val="General"/>
          <w:gallery w:val="placeholder"/>
        </w:category>
        <w:types>
          <w:type w:val="bbPlcHdr"/>
        </w:types>
        <w:behaviors>
          <w:behavior w:val="content"/>
        </w:behaviors>
        <w:guid w:val="{D7578A53-A200-4C8E-BD0F-1F130154CEB7}"/>
      </w:docPartPr>
      <w:docPartBody>
        <w:p w:rsidR="00F74F99" w:rsidRDefault="00E141B1" w:rsidP="00E141B1">
          <w:pPr>
            <w:pStyle w:val="4F86D51FF3874ED585B7C167C9948EBA"/>
          </w:pPr>
          <w:r w:rsidRPr="00F5572B">
            <w:rPr>
              <w:rStyle w:val="PlaceholderText"/>
            </w:rPr>
            <w:t>Click or tap here to enter text.</w:t>
          </w:r>
        </w:p>
      </w:docPartBody>
    </w:docPart>
    <w:docPart>
      <w:docPartPr>
        <w:name w:val="0A1B9702F6A6451F824D7ACD4AB4C2FB"/>
        <w:category>
          <w:name w:val="General"/>
          <w:gallery w:val="placeholder"/>
        </w:category>
        <w:types>
          <w:type w:val="bbPlcHdr"/>
        </w:types>
        <w:behaviors>
          <w:behavior w:val="content"/>
        </w:behaviors>
        <w:guid w:val="{7C4042A1-BBCA-4866-9681-43EC088636C0}"/>
      </w:docPartPr>
      <w:docPartBody>
        <w:p w:rsidR="00F74F99" w:rsidRDefault="00E141B1" w:rsidP="00E141B1">
          <w:pPr>
            <w:pStyle w:val="0A1B9702F6A6451F824D7ACD4AB4C2FB"/>
          </w:pPr>
          <w:r w:rsidRPr="00F5572B">
            <w:rPr>
              <w:rStyle w:val="PlaceholderText"/>
            </w:rPr>
            <w:t>Click or tap here to enter text.</w:t>
          </w:r>
        </w:p>
      </w:docPartBody>
    </w:docPart>
    <w:docPart>
      <w:docPartPr>
        <w:name w:val="213815F196234E24B250FA91A96A9326"/>
        <w:category>
          <w:name w:val="General"/>
          <w:gallery w:val="placeholder"/>
        </w:category>
        <w:types>
          <w:type w:val="bbPlcHdr"/>
        </w:types>
        <w:behaviors>
          <w:behavior w:val="content"/>
        </w:behaviors>
        <w:guid w:val="{829D9AE7-F70B-4A65-913C-CF7BD32F027A}"/>
      </w:docPartPr>
      <w:docPartBody>
        <w:p w:rsidR="00F74F99" w:rsidRDefault="00E141B1" w:rsidP="00E141B1">
          <w:pPr>
            <w:pStyle w:val="213815F196234E24B250FA91A96A9326"/>
          </w:pPr>
          <w:r w:rsidRPr="00F5572B">
            <w:rPr>
              <w:rStyle w:val="PlaceholderText"/>
            </w:rPr>
            <w:t>Click or tap here to enter text.</w:t>
          </w:r>
        </w:p>
      </w:docPartBody>
    </w:docPart>
    <w:docPart>
      <w:docPartPr>
        <w:name w:val="2D09FD010B7148F49FD9EE971C78FD8C"/>
        <w:category>
          <w:name w:val="General"/>
          <w:gallery w:val="placeholder"/>
        </w:category>
        <w:types>
          <w:type w:val="bbPlcHdr"/>
        </w:types>
        <w:behaviors>
          <w:behavior w:val="content"/>
        </w:behaviors>
        <w:guid w:val="{FAB53BD1-4FB3-4F39-BF02-D8BBBF170FE1}"/>
      </w:docPartPr>
      <w:docPartBody>
        <w:p w:rsidR="00CA7462" w:rsidRDefault="000D14A4" w:rsidP="000D14A4">
          <w:pPr>
            <w:pStyle w:val="2D09FD010B7148F49FD9EE971C78FD8C"/>
          </w:pPr>
          <w:r w:rsidRPr="00327DCF">
            <w:rPr>
              <w:rStyle w:val="PlaceholderText"/>
            </w:rPr>
            <w:t>Choose an item.</w:t>
          </w:r>
        </w:p>
      </w:docPartBody>
    </w:docPart>
    <w:docPart>
      <w:docPartPr>
        <w:name w:val="418B91BE74704E6E8A4BE9F2758B1986"/>
        <w:category>
          <w:name w:val="General"/>
          <w:gallery w:val="placeholder"/>
        </w:category>
        <w:types>
          <w:type w:val="bbPlcHdr"/>
        </w:types>
        <w:behaviors>
          <w:behavior w:val="content"/>
        </w:behaviors>
        <w:guid w:val="{44479081-E33A-4F53-B7FB-C118ABB6DEF9}"/>
      </w:docPartPr>
      <w:docPartBody>
        <w:p w:rsidR="00FB4279" w:rsidRDefault="00CA7462" w:rsidP="00CA7462">
          <w:pPr>
            <w:pStyle w:val="418B91BE74704E6E8A4BE9F2758B1986"/>
          </w:pPr>
          <w:r w:rsidRPr="00F55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1D72"/>
    <w:rsid w:val="00072EFE"/>
    <w:rsid w:val="00081D72"/>
    <w:rsid w:val="000863A9"/>
    <w:rsid w:val="000D14A4"/>
    <w:rsid w:val="00105674"/>
    <w:rsid w:val="00161C3B"/>
    <w:rsid w:val="00162C90"/>
    <w:rsid w:val="00235DAE"/>
    <w:rsid w:val="002567E4"/>
    <w:rsid w:val="00267F6A"/>
    <w:rsid w:val="002846E4"/>
    <w:rsid w:val="004044E3"/>
    <w:rsid w:val="004D193D"/>
    <w:rsid w:val="005362B2"/>
    <w:rsid w:val="00557EA7"/>
    <w:rsid w:val="005F2A30"/>
    <w:rsid w:val="005F7D97"/>
    <w:rsid w:val="00685711"/>
    <w:rsid w:val="00685A7E"/>
    <w:rsid w:val="006D20BE"/>
    <w:rsid w:val="006D38F6"/>
    <w:rsid w:val="00732735"/>
    <w:rsid w:val="00757E65"/>
    <w:rsid w:val="0078162A"/>
    <w:rsid w:val="007827B6"/>
    <w:rsid w:val="007D2C2F"/>
    <w:rsid w:val="008137B2"/>
    <w:rsid w:val="00851602"/>
    <w:rsid w:val="0086484D"/>
    <w:rsid w:val="008C7859"/>
    <w:rsid w:val="00943B25"/>
    <w:rsid w:val="009A3CDE"/>
    <w:rsid w:val="009F4B7F"/>
    <w:rsid w:val="00B11DC0"/>
    <w:rsid w:val="00B23506"/>
    <w:rsid w:val="00B2513E"/>
    <w:rsid w:val="00B41078"/>
    <w:rsid w:val="00BE2E80"/>
    <w:rsid w:val="00BF1E1C"/>
    <w:rsid w:val="00C20C85"/>
    <w:rsid w:val="00C6464C"/>
    <w:rsid w:val="00CA7462"/>
    <w:rsid w:val="00CF3A08"/>
    <w:rsid w:val="00D208F3"/>
    <w:rsid w:val="00D22EB2"/>
    <w:rsid w:val="00DA18A9"/>
    <w:rsid w:val="00E130EC"/>
    <w:rsid w:val="00E141B1"/>
    <w:rsid w:val="00E70D10"/>
    <w:rsid w:val="00F06D82"/>
    <w:rsid w:val="00F17AE2"/>
    <w:rsid w:val="00F22178"/>
    <w:rsid w:val="00F60024"/>
    <w:rsid w:val="00F74F99"/>
    <w:rsid w:val="00FA5B88"/>
    <w:rsid w:val="00FA7B0E"/>
    <w:rsid w:val="00FB4279"/>
    <w:rsid w:val="00FC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462"/>
    <w:rPr>
      <w:color w:val="808080"/>
    </w:rPr>
  </w:style>
  <w:style w:type="paragraph" w:customStyle="1" w:styleId="3A7486DAF63E43DA9AB2779F04D044C1">
    <w:name w:val="3A7486DAF63E43DA9AB2779F04D044C1"/>
    <w:rsid w:val="00E141B1"/>
  </w:style>
  <w:style w:type="paragraph" w:customStyle="1" w:styleId="4F86D51FF3874ED585B7C167C9948EBA">
    <w:name w:val="4F86D51FF3874ED585B7C167C9948EBA"/>
    <w:rsid w:val="00E141B1"/>
  </w:style>
  <w:style w:type="paragraph" w:customStyle="1" w:styleId="0A1B9702F6A6451F824D7ACD4AB4C2FB">
    <w:name w:val="0A1B9702F6A6451F824D7ACD4AB4C2FB"/>
    <w:rsid w:val="00E141B1"/>
  </w:style>
  <w:style w:type="paragraph" w:customStyle="1" w:styleId="213815F196234E24B250FA91A96A9326">
    <w:name w:val="213815F196234E24B250FA91A96A9326"/>
    <w:rsid w:val="00E141B1"/>
  </w:style>
  <w:style w:type="paragraph" w:customStyle="1" w:styleId="418B91BE74704E6E8A4BE9F2758B1986">
    <w:name w:val="418B91BE74704E6E8A4BE9F2758B1986"/>
    <w:rsid w:val="00CA7462"/>
  </w:style>
  <w:style w:type="paragraph" w:customStyle="1" w:styleId="2D09FD010B7148F49FD9EE971C78FD8C">
    <w:name w:val="2D09FD010B7148F49FD9EE971C78FD8C"/>
    <w:rsid w:val="000D1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919012AC68948A91E0458A9353011" ma:contentTypeVersion="14" ma:contentTypeDescription="Create a new document." ma:contentTypeScope="" ma:versionID="4b37df955286efd771906bf9ed16af73">
  <xsd:schema xmlns:xsd="http://www.w3.org/2001/XMLSchema" xmlns:xs="http://www.w3.org/2001/XMLSchema" xmlns:p="http://schemas.microsoft.com/office/2006/metadata/properties" xmlns:ns2="758bb22c-477f-4ec3-aa34-d1a4857bcec5" xmlns:ns3="0f0a3515-13e1-4062-a3fa-b94bfab44865" xmlns:ns4="31062a0d-ede8-4112-b4bb-00a9c1bc8e16" targetNamespace="http://schemas.microsoft.com/office/2006/metadata/properties" ma:root="true" ma:fieldsID="43ef924f208875213e82152885f2ccee" ns2:_="" ns3:_="" ns4:_="">
    <xsd:import namespace="758bb22c-477f-4ec3-aa34-d1a4857bcec5"/>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b22c-477f-4ec3-aa34-d1a4857b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10d791-a5b6-4edf-a5ed-3df8d05a509c}"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8bb22c-477f-4ec3-aa34-d1a4857bcec5">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1465DCFA-DE96-49BC-BC78-1C20020B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b22c-477f-4ec3-aa34-d1a4857bcec5"/>
    <ds:schemaRef ds:uri="0f0a3515-13e1-4062-a3fa-b94bfab4486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EE894E00-2C38-4870-983F-7925F7D5EE12}">
  <ds:schemaRefs>
    <ds:schemaRef ds:uri="http://schemas.openxmlformats.org/officeDocument/2006/bibliography"/>
  </ds:schemaRefs>
</ds:datastoreItem>
</file>

<file path=customXml/itemProps4.xml><?xml version="1.0" encoding="utf-8"?>
<ds:datastoreItem xmlns:ds="http://schemas.openxmlformats.org/officeDocument/2006/customXml" ds:itemID="{F038A779-9F74-4483-A439-531D56678C0B}">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5214</Words>
  <Characters>27954</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Timber Contract for the Sale of Estimated Volumes Form</vt:lpstr>
    </vt:vector>
  </TitlesOfParts>
  <Company>ATSI</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Contract for the Sale of Estimated Volumes Form</dc:title>
  <dc:subject/>
  <dc:creator>Bureau of Indian Affairs</dc:creator>
  <cp:keywords>bia timber form, timber estimated volumes, bia forestry form, bia forestry, form 5-5324</cp:keywords>
  <cp:lastModifiedBy>Simpson, Shannon G</cp:lastModifiedBy>
  <cp:revision>3</cp:revision>
  <cp:lastPrinted>2015-03-26T00:12:00Z</cp:lastPrinted>
  <dcterms:created xsi:type="dcterms:W3CDTF">2023-06-01T15:06:00Z</dcterms:created>
  <dcterms:modified xsi:type="dcterms:W3CDTF">2023-06-01T15:40:00Z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0x010100FD5919012AC68948A91E0458A9353011</vt:lpwstr>
  </property>
  <property fmtid="{D5CDD505-2E9C-101B-9397-08002B2CF9AE}" pid="3" name="MediaServiceImageTags">
    <vt:lpwstr/>
  </property>
</Properties>
</file>