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DB99" w14:textId="6425FA44" w:rsidR="00923D5F" w:rsidRPr="00796925" w:rsidRDefault="663EE696" w:rsidP="001F5BC6">
      <w:pPr>
        <w:pStyle w:val="Title"/>
        <w:tabs>
          <w:tab w:val="right" w:pos="7200"/>
        </w:tabs>
        <w:spacing w:after="0" w:line="276" w:lineRule="auto"/>
      </w:pPr>
      <w:bookmarkStart w:id="0" w:name="_Hlk119582587"/>
      <w:bookmarkEnd w:id="0"/>
      <w:r>
        <w:t>UNITED STATES</w:t>
      </w:r>
      <w:r w:rsidR="4C77E364">
        <w:t xml:space="preserve"> </w:t>
      </w:r>
      <w:r w:rsidR="26CA424C">
        <w:t>DEPARTMENT OF THE INTERIOR</w:t>
      </w:r>
    </w:p>
    <w:p w14:paraId="7B35270E" w14:textId="4C568960" w:rsidR="00796925" w:rsidRDefault="00923D5F" w:rsidP="001F5BC6">
      <w:pPr>
        <w:pStyle w:val="Heading1"/>
        <w:spacing w:before="0" w:after="0" w:line="276" w:lineRule="auto"/>
        <w:rPr>
          <w:sz w:val="24"/>
          <w:szCs w:val="24"/>
        </w:rPr>
      </w:pPr>
      <w:r w:rsidRPr="00796925">
        <w:rPr>
          <w:sz w:val="24"/>
          <w:szCs w:val="24"/>
        </w:rPr>
        <w:t>Bureau of Indian Affairs</w:t>
      </w:r>
    </w:p>
    <w:p w14:paraId="59185CC2" w14:textId="42518733" w:rsidR="00CF6633" w:rsidRPr="00CF6633" w:rsidRDefault="5910123B" w:rsidP="001F5BC6">
      <w:pPr>
        <w:spacing w:after="0" w:line="276" w:lineRule="auto"/>
        <w:jc w:val="center"/>
        <w:rPr>
          <w:rStyle w:val="normaltextrun"/>
          <w:b/>
          <w:bCs/>
          <w:color w:val="000000" w:themeColor="text1"/>
          <w:sz w:val="24"/>
          <w:szCs w:val="24"/>
        </w:rPr>
      </w:pPr>
      <w:r w:rsidRPr="00CF6633">
        <w:rPr>
          <w:rStyle w:val="normaltextrun"/>
          <w:b/>
          <w:bCs/>
          <w:color w:val="000000"/>
          <w:sz w:val="24"/>
          <w:szCs w:val="24"/>
          <w:shd w:val="clear" w:color="auto" w:fill="FFFFFF"/>
        </w:rPr>
        <w:t>ESTIMATED VOLUME CONTRACT</w:t>
      </w:r>
    </w:p>
    <w:p w14:paraId="0029E9C7" w14:textId="657E195C" w:rsidR="00CF6633" w:rsidRPr="00CF6633" w:rsidRDefault="49CF5A64" w:rsidP="001F5BC6">
      <w:pPr>
        <w:spacing w:after="0" w:line="276" w:lineRule="auto"/>
        <w:jc w:val="center"/>
        <w:rPr>
          <w:rStyle w:val="normaltextrun"/>
          <w:b/>
          <w:bCs/>
          <w:color w:val="000000" w:themeColor="text1"/>
          <w:sz w:val="24"/>
          <w:szCs w:val="24"/>
        </w:rPr>
      </w:pPr>
      <w:r>
        <w:rPr>
          <w:rStyle w:val="normaltextrun"/>
          <w:b/>
          <w:bCs/>
          <w:color w:val="000000"/>
          <w:sz w:val="24"/>
          <w:szCs w:val="24"/>
          <w:shd w:val="clear" w:color="auto" w:fill="FFFFFF"/>
        </w:rPr>
        <w:t xml:space="preserve">ALLOTMENT </w:t>
      </w:r>
      <w:r w:rsidR="60D90110">
        <w:rPr>
          <w:rStyle w:val="normaltextrun"/>
          <w:b/>
          <w:bCs/>
          <w:color w:val="000000"/>
          <w:sz w:val="24"/>
          <w:szCs w:val="24"/>
          <w:shd w:val="clear" w:color="auto" w:fill="FFFFFF"/>
        </w:rPr>
        <w:t>SUPPLEMENT</w:t>
      </w:r>
      <w:r w:rsidR="25F6EAE8">
        <w:rPr>
          <w:rStyle w:val="normaltextrun"/>
          <w:b/>
          <w:bCs/>
          <w:color w:val="000000"/>
          <w:sz w:val="24"/>
          <w:szCs w:val="24"/>
          <w:shd w:val="clear" w:color="auto" w:fill="FFFFFF"/>
        </w:rPr>
        <w:t>ARY AGREEMENT</w:t>
      </w:r>
    </w:p>
    <w:p w14:paraId="5C2892F1" w14:textId="63845D45" w:rsidR="6880BEF9" w:rsidRDefault="6880BEF9" w:rsidP="00FF7D1A">
      <w:pPr>
        <w:pStyle w:val="A1"/>
        <w:spacing w:before="60" w:line="276" w:lineRule="auto"/>
        <w:ind w:left="0" w:firstLine="0"/>
        <w:jc w:val="right"/>
        <w:rPr>
          <w:b/>
          <w:bCs/>
        </w:rPr>
      </w:pPr>
    </w:p>
    <w:p w14:paraId="3150A6E5" w14:textId="6347CA77" w:rsidR="790ADB68" w:rsidRDefault="790ADB68" w:rsidP="08EC2E83">
      <w:pPr>
        <w:pStyle w:val="A1"/>
        <w:spacing w:before="60" w:line="276" w:lineRule="auto"/>
        <w:ind w:left="0" w:firstLine="0"/>
        <w:rPr>
          <w:color w:val="000000" w:themeColor="text1"/>
          <w:sz w:val="19"/>
          <w:szCs w:val="19"/>
        </w:rPr>
      </w:pPr>
    </w:p>
    <w:tbl>
      <w:tblPr>
        <w:tblStyle w:val="TableGrid"/>
        <w:tblpPr w:leftFromText="180" w:rightFromText="180" w:vertAnchor="text" w:horzAnchor="page" w:tblpX="5725" w:tblpY="232"/>
        <w:tblW w:w="0" w:type="auto"/>
        <w:tblLook w:val="04A0" w:firstRow="1" w:lastRow="0" w:firstColumn="1" w:lastColumn="0" w:noHBand="0" w:noVBand="1"/>
      </w:tblPr>
      <w:tblGrid>
        <w:gridCol w:w="4908"/>
      </w:tblGrid>
      <w:tr w:rsidR="0095172D" w14:paraId="6D1002E3" w14:textId="77777777" w:rsidTr="0087245D">
        <w:trPr>
          <w:cantSplit/>
          <w:trHeight w:hRule="exact" w:val="371"/>
        </w:trPr>
        <w:tc>
          <w:tcPr>
            <w:tcW w:w="4908" w:type="dxa"/>
            <w:tcBorders>
              <w:top w:val="nil"/>
              <w:left w:val="nil"/>
              <w:bottom w:val="single" w:sz="12" w:space="0" w:color="auto"/>
              <w:right w:val="nil"/>
            </w:tcBorders>
            <w:shd w:val="clear" w:color="auto" w:fill="auto"/>
            <w:vAlign w:val="bottom"/>
          </w:tcPr>
          <w:p w14:paraId="0E47A19F" w14:textId="77777777" w:rsidR="0095172D" w:rsidRPr="00323BD4" w:rsidRDefault="0095172D" w:rsidP="0095172D">
            <w:pPr>
              <w:pStyle w:val="contractnn"/>
              <w:framePr w:hSpace="0" w:wrap="auto" w:vAnchor="margin" w:hAnchor="text" w:xAlign="left" w:yAlign="inline"/>
              <w:spacing w:before="0"/>
              <w:ind w:left="-557"/>
              <w:rPr>
                <w:rStyle w:val="PlaceholderText"/>
                <w:color w:val="auto"/>
              </w:rPr>
            </w:pPr>
          </w:p>
        </w:tc>
      </w:tr>
    </w:tbl>
    <w:p w14:paraId="37464BD3" w14:textId="7231825A" w:rsidR="000E7CE7" w:rsidRDefault="72907C05" w:rsidP="00FF7D1A">
      <w:pPr>
        <w:pStyle w:val="Contract"/>
        <w:spacing w:line="276" w:lineRule="auto"/>
      </w:pPr>
      <w:r>
        <w:t xml:space="preserve">With </w:t>
      </w:r>
      <w:r w:rsidR="00FF7D1A">
        <w:t>approval</w:t>
      </w:r>
      <w:r>
        <w:t xml:space="preserve"> of this Allotment </w:t>
      </w:r>
      <w:r w:rsidR="2388031B">
        <w:t xml:space="preserve">Supplementary </w:t>
      </w:r>
      <w:r>
        <w:t xml:space="preserve">Agreement this agreement becomes part of </w:t>
      </w:r>
      <w:r w:rsidR="6B770356">
        <w:t>and subject to all of the provisions contained in</w:t>
      </w:r>
      <w:r w:rsidR="0095172D">
        <w:t xml:space="preserve"> </w:t>
      </w:r>
      <w:r w:rsidR="2FD35D37">
        <w:t>Contract Name</w:t>
      </w:r>
      <w:r w:rsidR="5F01A324">
        <w:t xml:space="preserve"> an</w:t>
      </w:r>
      <w:r w:rsidR="00FF7D1A">
        <w:t>d Number:</w:t>
      </w:r>
    </w:p>
    <w:tbl>
      <w:tblPr>
        <w:tblStyle w:val="TableGrid"/>
        <w:tblpPr w:leftFromText="180" w:rightFromText="180" w:vertAnchor="text" w:horzAnchor="page" w:tblpX="7766" w:tblpY="345"/>
        <w:tblW w:w="0" w:type="auto"/>
        <w:tblLook w:val="04A0" w:firstRow="1" w:lastRow="0" w:firstColumn="1" w:lastColumn="0" w:noHBand="0" w:noVBand="1"/>
      </w:tblPr>
      <w:tblGrid>
        <w:gridCol w:w="2885"/>
      </w:tblGrid>
      <w:tr w:rsidR="00A30FCA" w14:paraId="7769C26C" w14:textId="77777777" w:rsidTr="00A30FCA">
        <w:trPr>
          <w:cantSplit/>
          <w:trHeight w:hRule="exact" w:val="268"/>
        </w:trPr>
        <w:tc>
          <w:tcPr>
            <w:tcW w:w="2885" w:type="dxa"/>
            <w:tcBorders>
              <w:top w:val="nil"/>
              <w:left w:val="nil"/>
              <w:bottom w:val="single" w:sz="12" w:space="0" w:color="auto"/>
              <w:right w:val="nil"/>
            </w:tcBorders>
            <w:shd w:val="clear" w:color="auto" w:fill="auto"/>
            <w:vAlign w:val="bottom"/>
          </w:tcPr>
          <w:p w14:paraId="1DAFAC17" w14:textId="77777777" w:rsidR="00A30FCA" w:rsidRPr="00323BD4" w:rsidRDefault="00A30FCA" w:rsidP="00A30FCA">
            <w:pPr>
              <w:pStyle w:val="contractn2"/>
              <w:framePr w:hSpace="0" w:wrap="auto" w:vAnchor="margin" w:hAnchor="text" w:xAlign="left" w:yAlign="inline"/>
              <w:rPr>
                <w:rStyle w:val="PlaceholderText"/>
                <w:color w:val="auto"/>
              </w:rPr>
            </w:pPr>
            <w:r>
              <w:rPr>
                <w:rStyle w:val="PlaceholderText"/>
                <w:color w:val="auto"/>
              </w:rPr>
              <w:t xml:space="preserve"> </w:t>
            </w:r>
            <w:r>
              <w:rPr>
                <w:rStyle w:val="PlaceholderText"/>
              </w:rPr>
              <w:t xml:space="preserve"> </w:t>
            </w:r>
          </w:p>
        </w:tc>
      </w:tr>
    </w:tbl>
    <w:p w14:paraId="5EEFD989" w14:textId="77777777" w:rsidR="0095172D" w:rsidRDefault="0095172D" w:rsidP="0095172D">
      <w:pPr>
        <w:pStyle w:val="Contract"/>
        <w:spacing w:line="276" w:lineRule="auto"/>
      </w:pPr>
    </w:p>
    <w:p w14:paraId="1F7E02B0" w14:textId="7E157B4B" w:rsidR="00FF7D1A" w:rsidRDefault="04E62CD6" w:rsidP="0095172D">
      <w:pPr>
        <w:pStyle w:val="Contract"/>
        <w:spacing w:line="276" w:lineRule="auto"/>
      </w:pPr>
      <w:r>
        <w:t>This Agreement provides additional information specific to</w:t>
      </w:r>
      <w:r w:rsidR="0095172D">
        <w:t xml:space="preserve"> </w:t>
      </w:r>
      <w:r w:rsidR="2FD35D37">
        <w:t>Allotment Number:</w:t>
      </w:r>
    </w:p>
    <w:p w14:paraId="426A329C" w14:textId="77777777" w:rsidR="00A30FCA" w:rsidRDefault="00A30FCA" w:rsidP="00A30FCA">
      <w:pPr>
        <w:pStyle w:val="HeadingASA"/>
        <w:numPr>
          <w:ilvl w:val="0"/>
          <w:numId w:val="0"/>
        </w:numPr>
        <w:ind w:left="360" w:hanging="360"/>
      </w:pPr>
    </w:p>
    <w:p w14:paraId="6DE862C0" w14:textId="234FAB45" w:rsidR="000E7CE7" w:rsidRDefault="087568F7" w:rsidP="00422EDE">
      <w:pPr>
        <w:pStyle w:val="HeadingASA"/>
      </w:pPr>
      <w:r>
        <w:t>Parties to</w:t>
      </w:r>
      <w:r w:rsidR="00FF7D1A">
        <w:t xml:space="preserve"> </w:t>
      </w:r>
      <w:r w:rsidR="00422EDE">
        <w:t>t</w:t>
      </w:r>
      <w:r>
        <w:t>he Contract</w:t>
      </w:r>
    </w:p>
    <w:p w14:paraId="4355F0D5" w14:textId="71EFF4AB" w:rsidR="504FF42F" w:rsidRDefault="00422EDE" w:rsidP="00FF7D1A">
      <w:pPr>
        <w:pStyle w:val="A1"/>
        <w:spacing w:before="60" w:line="276" w:lineRule="auto"/>
        <w:ind w:left="0" w:firstLine="0"/>
      </w:pPr>
      <w:r>
        <w:rPr>
          <w:b/>
        </w:rPr>
        <w:t>Purchaser</w:t>
      </w:r>
      <w:r>
        <w:rPr>
          <w:bCs/>
        </w:rPr>
        <w:t xml:space="preserve"> is the same as A2 of the Estimated Volume Contract referenced above, which is </w:t>
      </w:r>
      <w:r w:rsidR="791A07C7">
        <w:t>modified to add</w:t>
      </w:r>
      <w:r>
        <w:t>:</w:t>
      </w:r>
    </w:p>
    <w:tbl>
      <w:tblPr>
        <w:tblStyle w:val="TableGrid"/>
        <w:tblpPr w:leftFromText="180" w:rightFromText="180" w:vertAnchor="text" w:horzAnchor="margin" w:tblpXSpec="center" w:tblpY="17"/>
        <w:tblW w:w="0" w:type="auto"/>
        <w:tblLook w:val="04A0" w:firstRow="1" w:lastRow="0" w:firstColumn="1" w:lastColumn="0" w:noHBand="0" w:noVBand="1"/>
      </w:tblPr>
      <w:tblGrid>
        <w:gridCol w:w="6622"/>
      </w:tblGrid>
      <w:tr w:rsidR="0095172D" w14:paraId="2669D302" w14:textId="77777777" w:rsidTr="0095172D">
        <w:trPr>
          <w:cantSplit/>
          <w:trHeight w:hRule="exact" w:val="288"/>
        </w:trPr>
        <w:tc>
          <w:tcPr>
            <w:tcW w:w="6622" w:type="dxa"/>
            <w:tcBorders>
              <w:top w:val="nil"/>
              <w:left w:val="nil"/>
              <w:bottom w:val="single" w:sz="12" w:space="0" w:color="auto"/>
              <w:right w:val="nil"/>
            </w:tcBorders>
            <w:shd w:val="clear" w:color="auto" w:fill="auto"/>
            <w:vAlign w:val="bottom"/>
          </w:tcPr>
          <w:p w14:paraId="149800F7" w14:textId="77777777" w:rsidR="0095172D" w:rsidRPr="00323BD4" w:rsidRDefault="0095172D" w:rsidP="0095172D">
            <w:pPr>
              <w:pStyle w:val="contractnn"/>
              <w:framePr w:hSpace="0" w:wrap="auto" w:vAnchor="margin" w:hAnchor="text" w:xAlign="left" w:yAlign="inline"/>
              <w:spacing w:before="0"/>
              <w:ind w:left="-557"/>
              <w:rPr>
                <w:rStyle w:val="PlaceholderText"/>
                <w:color w:val="auto"/>
              </w:rPr>
            </w:pPr>
          </w:p>
        </w:tc>
      </w:tr>
    </w:tbl>
    <w:p w14:paraId="218FC589" w14:textId="0C20A563" w:rsidR="00BE5B5B" w:rsidRDefault="3220D03E" w:rsidP="00FD14A7">
      <w:pPr>
        <w:pStyle w:val="A1"/>
        <w:spacing w:before="60" w:after="240" w:line="276" w:lineRule="auto"/>
        <w:ind w:left="0" w:firstLine="0"/>
      </w:pPr>
      <w:r w:rsidRPr="6572FBFF">
        <w:rPr>
          <w:b/>
          <w:bCs/>
        </w:rPr>
        <w:t>Seller</w:t>
      </w:r>
      <w:r w:rsidR="00422EDE">
        <w:rPr>
          <w:b/>
          <w:bCs/>
        </w:rPr>
        <w:t xml:space="preserve"> </w:t>
      </w:r>
      <w:r w:rsidRPr="00422EDE">
        <w:rPr>
          <w:b/>
          <w:bCs/>
        </w:rPr>
        <w:t>Name:</w:t>
      </w:r>
    </w:p>
    <w:p w14:paraId="170543CA" w14:textId="0BDFCF04" w:rsidR="003E7FD1" w:rsidRPr="000E7CE7" w:rsidRDefault="083F1C21" w:rsidP="00422EDE">
      <w:pPr>
        <w:pStyle w:val="HeadingASA"/>
      </w:pPr>
      <w:r>
        <w:t>Forest Products Sold</w:t>
      </w:r>
    </w:p>
    <w:p w14:paraId="2F96F935" w14:textId="7B7E203A" w:rsidR="003E7FD1" w:rsidRDefault="083F1C21" w:rsidP="00FD14A7">
      <w:pPr>
        <w:spacing w:after="240" w:line="276" w:lineRule="auto"/>
      </w:pPr>
      <w:r>
        <w:t>The Seller agrees to sell to the Purchaser and the Purchaser agrees to buy, in accordance with the terms and conditions of th</w:t>
      </w:r>
      <w:r w:rsidR="5545598C">
        <w:t>e above referenced contract, th</w:t>
      </w:r>
      <w:r>
        <w:t xml:space="preserve">is </w:t>
      </w:r>
      <w:r w:rsidR="6E52B9B6">
        <w:t>Allotment Supplementa</w:t>
      </w:r>
      <w:r w:rsidR="032EDC66">
        <w:t>ry</w:t>
      </w:r>
      <w:r w:rsidR="6E52B9B6">
        <w:t xml:space="preserve"> Agreement</w:t>
      </w:r>
      <w:r>
        <w:t xml:space="preserve">, and the Part B Standard Provisions, the merchantable forest products designated for harvest </w:t>
      </w:r>
      <w:r w:rsidR="09B4AC7B">
        <w:t>as shown in</w:t>
      </w:r>
      <w:r>
        <w:t xml:space="preserve"> </w:t>
      </w:r>
      <w:r w:rsidR="4CD4C609">
        <w:t>the</w:t>
      </w:r>
      <w:r w:rsidR="1142423B">
        <w:t xml:space="preserve"> </w:t>
      </w:r>
      <w:r>
        <w:t>table</w:t>
      </w:r>
      <w:r w:rsidR="2EB99356">
        <w:t xml:space="preserve"> in 6</w:t>
      </w:r>
      <w:r>
        <w:t xml:space="preserve"> below.</w:t>
      </w:r>
    </w:p>
    <w:tbl>
      <w:tblPr>
        <w:tblStyle w:val="TableGrid"/>
        <w:tblpPr w:leftFromText="180" w:rightFromText="180" w:vertAnchor="text" w:horzAnchor="page" w:tblpX="6763" w:tblpY="376"/>
        <w:tblW w:w="0" w:type="auto"/>
        <w:tblLook w:val="04A0" w:firstRow="1" w:lastRow="0" w:firstColumn="1" w:lastColumn="0" w:noHBand="0" w:noVBand="1"/>
      </w:tblPr>
      <w:tblGrid>
        <w:gridCol w:w="3652"/>
      </w:tblGrid>
      <w:tr w:rsidR="0095172D" w14:paraId="6589C0AD" w14:textId="77777777" w:rsidTr="002E4A5B">
        <w:trPr>
          <w:cantSplit/>
          <w:trHeight w:hRule="exact" w:val="348"/>
        </w:trPr>
        <w:tc>
          <w:tcPr>
            <w:tcW w:w="3652" w:type="dxa"/>
            <w:tcBorders>
              <w:top w:val="nil"/>
              <w:left w:val="nil"/>
              <w:bottom w:val="single" w:sz="12" w:space="0" w:color="auto"/>
              <w:right w:val="nil"/>
            </w:tcBorders>
            <w:shd w:val="clear" w:color="auto" w:fill="auto"/>
            <w:vAlign w:val="bottom"/>
          </w:tcPr>
          <w:p w14:paraId="259879EA" w14:textId="77777777" w:rsidR="0095172D" w:rsidRPr="00323BD4" w:rsidRDefault="0095172D" w:rsidP="002E4A5B">
            <w:pPr>
              <w:pStyle w:val="contractn2"/>
              <w:framePr w:hSpace="0" w:wrap="auto" w:vAnchor="margin" w:hAnchor="text" w:xAlign="left" w:yAlign="inline"/>
              <w:rPr>
                <w:rStyle w:val="PlaceholderText"/>
                <w:color w:val="auto"/>
              </w:rPr>
            </w:pPr>
            <w:r>
              <w:rPr>
                <w:rStyle w:val="PlaceholderText"/>
                <w:color w:val="auto"/>
              </w:rPr>
              <w:t xml:space="preserve"> </w:t>
            </w:r>
            <w:r>
              <w:rPr>
                <w:rStyle w:val="PlaceholderText"/>
              </w:rPr>
              <w:t xml:space="preserve"> </w:t>
            </w:r>
          </w:p>
        </w:tc>
      </w:tr>
    </w:tbl>
    <w:p w14:paraId="73EB0C57" w14:textId="7A372AA6" w:rsidR="003E7FD1" w:rsidRPr="000E7CE7" w:rsidRDefault="1462DD72" w:rsidP="00422EDE">
      <w:pPr>
        <w:pStyle w:val="HeadingASA"/>
        <w:rPr>
          <w:rStyle w:val="ContractChar"/>
          <w:noProof w:val="0"/>
        </w:rPr>
      </w:pPr>
      <w:r>
        <w:t>Contract</w:t>
      </w:r>
      <w:r w:rsidR="4F46EB26">
        <w:t xml:space="preserve"> Da</w:t>
      </w:r>
      <w:r>
        <w:t>te</w:t>
      </w:r>
      <w:r w:rsidR="73FE5F36">
        <w:t>s</w:t>
      </w:r>
    </w:p>
    <w:p w14:paraId="49BB236F" w14:textId="77777777" w:rsidR="0095172D" w:rsidRDefault="2A50E249" w:rsidP="00FD14A7">
      <w:pPr>
        <w:pStyle w:val="A1"/>
        <w:spacing w:before="60" w:after="240" w:line="276" w:lineRule="auto"/>
        <w:ind w:left="0" w:firstLine="0"/>
        <w:rPr>
          <w:rStyle w:val="ContractChar"/>
        </w:rPr>
      </w:pPr>
      <w:r w:rsidDel="00D202B6">
        <w:rPr>
          <w:rStyle w:val="ContractChar"/>
        </w:rPr>
        <w:t>U</w:t>
      </w:r>
      <w:r w:rsidRPr="00BE5B5B" w:rsidDel="00D202B6">
        <w:rPr>
          <w:rStyle w:val="ContractChar"/>
        </w:rPr>
        <w:t xml:space="preserve">nless this contract is extended </w:t>
      </w:r>
      <w:r w:rsidR="230BA034" w:rsidDel="00D202B6">
        <w:rPr>
          <w:rStyle w:val="ContractChar"/>
        </w:rPr>
        <w:t>by an extension of contract number:</w:t>
      </w:r>
    </w:p>
    <w:tbl>
      <w:tblPr>
        <w:tblStyle w:val="TableGrid"/>
        <w:tblpPr w:leftFromText="180" w:rightFromText="180" w:vertAnchor="text" w:horzAnchor="page" w:tblpX="2381" w:tblpY="327"/>
        <w:tblW w:w="0" w:type="auto"/>
        <w:tblLook w:val="04A0" w:firstRow="1" w:lastRow="0" w:firstColumn="1" w:lastColumn="0" w:noHBand="0" w:noVBand="1"/>
      </w:tblPr>
      <w:tblGrid>
        <w:gridCol w:w="3652"/>
      </w:tblGrid>
      <w:tr w:rsidR="00A30FCA" w14:paraId="368D58D7" w14:textId="77777777" w:rsidTr="00A30FCA">
        <w:trPr>
          <w:cantSplit/>
          <w:trHeight w:hRule="exact" w:val="288"/>
        </w:trPr>
        <w:tc>
          <w:tcPr>
            <w:tcW w:w="3652" w:type="dxa"/>
            <w:tcBorders>
              <w:top w:val="nil"/>
              <w:left w:val="nil"/>
              <w:bottom w:val="single" w:sz="12" w:space="0" w:color="auto"/>
              <w:right w:val="nil"/>
            </w:tcBorders>
            <w:shd w:val="clear" w:color="auto" w:fill="auto"/>
            <w:vAlign w:val="bottom"/>
          </w:tcPr>
          <w:p w14:paraId="16A79860" w14:textId="77777777" w:rsidR="00A30FCA" w:rsidRPr="00323BD4" w:rsidRDefault="00A30FCA" w:rsidP="00A30FCA">
            <w:pPr>
              <w:pStyle w:val="contractn2"/>
              <w:framePr w:hSpace="0" w:wrap="auto" w:vAnchor="margin" w:hAnchor="text" w:xAlign="left" w:yAlign="inline"/>
              <w:rPr>
                <w:rStyle w:val="PlaceholderText"/>
                <w:color w:val="auto"/>
              </w:rPr>
            </w:pPr>
            <w:r>
              <w:rPr>
                <w:rStyle w:val="PlaceholderText"/>
                <w:color w:val="auto"/>
              </w:rPr>
              <w:t xml:space="preserve"> </w:t>
            </w:r>
            <w:r>
              <w:rPr>
                <w:rStyle w:val="PlaceholderText"/>
              </w:rPr>
              <w:t xml:space="preserve"> </w:t>
            </w:r>
          </w:p>
        </w:tc>
      </w:tr>
    </w:tbl>
    <w:p w14:paraId="3836CEB8" w14:textId="77777777" w:rsidR="00A30FCA" w:rsidDel="00D202B6" w:rsidRDefault="002E4A5B" w:rsidP="00FD14A7">
      <w:pPr>
        <w:pStyle w:val="A1"/>
        <w:spacing w:before="60" w:after="240" w:line="276" w:lineRule="auto"/>
        <w:ind w:left="0" w:firstLine="0"/>
        <w:rPr>
          <w:rStyle w:val="ContractChar"/>
          <w:b/>
          <w:bCs/>
        </w:rPr>
      </w:pPr>
      <w:r>
        <w:rPr>
          <w:rStyle w:val="ContractChar"/>
        </w:rPr>
        <w:t>an</w:t>
      </w:r>
      <w:r w:rsidR="230BA034" w:rsidDel="00D202B6">
        <w:rPr>
          <w:rStyle w:val="ContractChar"/>
        </w:rPr>
        <w:t xml:space="preserve">d </w:t>
      </w:r>
      <w:r w:rsidR="2A50E249" w:rsidRPr="00BE5B5B" w:rsidDel="00D202B6">
        <w:rPr>
          <w:rStyle w:val="ContractChar"/>
        </w:rPr>
        <w:t>in accordance with B2.10 of the Standard Provisions</w:t>
      </w:r>
      <w:r w:rsidR="0051315A">
        <w:rPr>
          <w:rStyle w:val="ContractChar"/>
        </w:rPr>
        <w:t>, t</w:t>
      </w:r>
      <w:r w:rsidR="2A50E249" w:rsidRPr="03DBE54C" w:rsidDel="00D202B6">
        <w:rPr>
          <w:rStyle w:val="ContractChar"/>
        </w:rPr>
        <w:t xml:space="preserve">he Purchaser must </w:t>
      </w:r>
      <w:r w:rsidR="6305368C" w:rsidRPr="03DBE54C" w:rsidDel="00D202B6">
        <w:rPr>
          <w:rStyle w:val="ContractChar"/>
        </w:rPr>
        <w:t xml:space="preserve">cut and </w:t>
      </w:r>
      <w:r w:rsidR="6691E9C0" w:rsidRPr="03DBE54C" w:rsidDel="00D202B6">
        <w:rPr>
          <w:rStyle w:val="ContractChar"/>
        </w:rPr>
        <w:t>pay</w:t>
      </w:r>
      <w:r w:rsidR="2A50E249" w:rsidRPr="03DBE54C" w:rsidDel="00D202B6">
        <w:rPr>
          <w:rStyle w:val="ContractChar"/>
        </w:rPr>
        <w:t xml:space="preserve"> for</w:t>
      </w:r>
      <w:r w:rsidR="6691E9C0" w:rsidRPr="03DBE54C" w:rsidDel="00D202B6">
        <w:rPr>
          <w:rStyle w:val="ContractChar"/>
        </w:rPr>
        <w:t xml:space="preserve"> all forest products</w:t>
      </w:r>
      <w:r w:rsidR="2A50E249" w:rsidRPr="6572FBFF">
        <w:rPr>
          <w:rStyle w:val="ContractChar"/>
        </w:rPr>
        <w:t xml:space="preserve"> </w:t>
      </w:r>
      <w:r w:rsidR="1B10011F" w:rsidRPr="6572FBFF">
        <w:rPr>
          <w:rStyle w:val="ContractChar"/>
        </w:rPr>
        <w:t xml:space="preserve">on this tract </w:t>
      </w:r>
      <w:r w:rsidR="2A50E249" w:rsidRPr="03DBE54C" w:rsidDel="00D202B6">
        <w:rPr>
          <w:rStyle w:val="ContractChar"/>
        </w:rPr>
        <w:t>on or before</w:t>
      </w:r>
      <w:r w:rsidR="0095172D">
        <w:rPr>
          <w:rStyle w:val="ContractChar"/>
        </w:rPr>
        <w:t>:</w:t>
      </w:r>
      <w:r w:rsidR="001F5BC6">
        <w:rPr>
          <w:rStyle w:val="ContractChar"/>
        </w:rPr>
        <w:t xml:space="preserve"> </w:t>
      </w:r>
    </w:p>
    <w:p w14:paraId="6035942A" w14:textId="5A5817C3" w:rsidR="005F07CF" w:rsidRPr="000E7CE7" w:rsidDel="00D202B6" w:rsidRDefault="1154AC17" w:rsidP="004B5D52">
      <w:pPr>
        <w:pStyle w:val="HeadingASA"/>
        <w:keepNext/>
        <w:keepLines/>
        <w:rPr>
          <w:rStyle w:val="ContractChar"/>
          <w:noProof w:val="0"/>
        </w:rPr>
      </w:pPr>
      <w:r>
        <w:t>Allotment</w:t>
      </w:r>
      <w:r w:rsidR="276790BF">
        <w:t xml:space="preserve"> Description</w:t>
      </w:r>
    </w:p>
    <w:sdt>
      <w:sdtPr>
        <w:rPr>
          <w:sz w:val="20"/>
          <w:szCs w:val="20"/>
        </w:rPr>
        <w:id w:val="-1315870527"/>
        <w:placeholder>
          <w:docPart w:val="3A7486DAF63E43DA9AB2779F04D044C1"/>
        </w:placeholder>
      </w:sdtPr>
      <w:sdtEndPr/>
      <w:sdtContent>
        <w:p w14:paraId="02982E4F" w14:textId="46D97285" w:rsidR="002E4312" w:rsidRPr="00DC7EB4" w:rsidRDefault="002E4312" w:rsidP="004B5D52">
          <w:pPr>
            <w:pStyle w:val="NormalWeb"/>
            <w:keepNext/>
            <w:keepLines/>
            <w:shd w:val="clear" w:color="auto" w:fill="FFFFFF"/>
            <w:spacing w:before="0" w:beforeAutospacing="0" w:after="0" w:afterAutospacing="0" w:line="276" w:lineRule="auto"/>
            <w:textAlignment w:val="baseline"/>
            <w:rPr>
              <w:sz w:val="20"/>
              <w:szCs w:val="20"/>
            </w:rPr>
          </w:pPr>
        </w:p>
        <w:p w14:paraId="23354D4A" w14:textId="2FEE3308" w:rsidR="002E4312" w:rsidRDefault="0098249E" w:rsidP="004B5D52">
          <w:pPr>
            <w:pStyle w:val="ListParagraph"/>
            <w:keepNext/>
            <w:keepLines/>
            <w:tabs>
              <w:tab w:val="center" w:pos="5760"/>
              <w:tab w:val="left" w:pos="9346"/>
            </w:tabs>
            <w:spacing w:line="276" w:lineRule="auto"/>
            <w:ind w:left="0"/>
          </w:pPr>
        </w:p>
      </w:sdtContent>
    </w:sdt>
    <w:p w14:paraId="5EC968D5" w14:textId="0A493EA3" w:rsidR="00C76A05" w:rsidRPr="00D61EC1" w:rsidRDefault="7F44422E" w:rsidP="004B5D52">
      <w:pPr>
        <w:pStyle w:val="A1"/>
        <w:keepNext/>
        <w:keepLines/>
        <w:spacing w:before="60" w:line="276" w:lineRule="auto"/>
        <w:ind w:left="0" w:firstLine="0"/>
      </w:pPr>
      <w:r>
        <w:t>a</w:t>
      </w:r>
      <w:r w:rsidR="35563D52">
        <w:t>nd i</w:t>
      </w:r>
      <w:r w:rsidR="41A92E64">
        <w:t xml:space="preserve">ncludes the following approximate Sale Area and Harvest Block Acres shown by </w:t>
      </w:r>
      <w:r w:rsidR="00CF6633">
        <w:t>Allotment</w:t>
      </w:r>
      <w:r w:rsidR="41A92E64">
        <w:t>, Tract, and Section:</w:t>
      </w: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75"/>
        <w:gridCol w:w="1180"/>
        <w:gridCol w:w="1434"/>
        <w:gridCol w:w="1166"/>
        <w:gridCol w:w="1613"/>
        <w:gridCol w:w="1882"/>
      </w:tblGrid>
      <w:tr w:rsidR="00976EFF" w:rsidRPr="00A10FB5" w14:paraId="52525E63" w14:textId="77777777" w:rsidTr="00422EDE">
        <w:trPr>
          <w:trHeight w:val="312"/>
        </w:trPr>
        <w:tc>
          <w:tcPr>
            <w:tcW w:w="2775" w:type="dxa"/>
            <w:shd w:val="clear" w:color="auto" w:fill="auto"/>
            <w:noWrap/>
            <w:vAlign w:val="center"/>
            <w:hideMark/>
          </w:tcPr>
          <w:p w14:paraId="0C0CCDCA" w14:textId="5EDD85E6" w:rsidR="00976EFF" w:rsidRPr="00A10FB5" w:rsidRDefault="00422EDE" w:rsidP="004B5D52">
            <w:pPr>
              <w:keepNext/>
              <w:keepLines/>
              <w:spacing w:line="276" w:lineRule="auto"/>
              <w:jc w:val="center"/>
              <w:rPr>
                <w:color w:val="000000"/>
              </w:rPr>
            </w:pPr>
            <w:r>
              <w:rPr>
                <w:color w:val="000000" w:themeColor="text1"/>
              </w:rPr>
              <w:t>Allotment</w:t>
            </w:r>
            <w:r w:rsidR="00976EFF" w:rsidRPr="03DBE54C">
              <w:rPr>
                <w:color w:val="000000" w:themeColor="text1"/>
              </w:rPr>
              <w:t xml:space="preserve"> Number</w:t>
            </w:r>
          </w:p>
        </w:tc>
        <w:tc>
          <w:tcPr>
            <w:tcW w:w="1180" w:type="dxa"/>
            <w:shd w:val="clear" w:color="auto" w:fill="auto"/>
            <w:noWrap/>
            <w:vAlign w:val="center"/>
            <w:hideMark/>
          </w:tcPr>
          <w:p w14:paraId="38BA82AE" w14:textId="5C0C229C" w:rsidR="00976EFF" w:rsidRPr="00A10FB5" w:rsidRDefault="00976EFF" w:rsidP="004B5D52">
            <w:pPr>
              <w:keepNext/>
              <w:keepLines/>
              <w:spacing w:line="276" w:lineRule="auto"/>
              <w:jc w:val="center"/>
              <w:rPr>
                <w:color w:val="000000"/>
              </w:rPr>
            </w:pPr>
            <w:r w:rsidRPr="59EB5874">
              <w:rPr>
                <w:color w:val="000000" w:themeColor="text1"/>
              </w:rPr>
              <w:t>Township</w:t>
            </w:r>
          </w:p>
        </w:tc>
        <w:tc>
          <w:tcPr>
            <w:tcW w:w="1434" w:type="dxa"/>
            <w:shd w:val="clear" w:color="auto" w:fill="auto"/>
            <w:noWrap/>
            <w:vAlign w:val="center"/>
            <w:hideMark/>
          </w:tcPr>
          <w:p w14:paraId="663411C5" w14:textId="77777777" w:rsidR="00976EFF" w:rsidRPr="00A10FB5" w:rsidRDefault="00976EFF" w:rsidP="004B5D52">
            <w:pPr>
              <w:keepNext/>
              <w:keepLines/>
              <w:spacing w:line="276" w:lineRule="auto"/>
              <w:jc w:val="center"/>
              <w:rPr>
                <w:color w:val="000000"/>
              </w:rPr>
            </w:pPr>
            <w:r w:rsidRPr="59EB5874">
              <w:rPr>
                <w:color w:val="000000" w:themeColor="text1"/>
              </w:rPr>
              <w:t>Range</w:t>
            </w:r>
          </w:p>
        </w:tc>
        <w:tc>
          <w:tcPr>
            <w:tcW w:w="1166" w:type="dxa"/>
            <w:shd w:val="clear" w:color="auto" w:fill="auto"/>
            <w:noWrap/>
            <w:vAlign w:val="center"/>
            <w:hideMark/>
          </w:tcPr>
          <w:p w14:paraId="769A941F" w14:textId="0E011BD0" w:rsidR="00976EFF" w:rsidRPr="00A10FB5" w:rsidRDefault="00976EFF" w:rsidP="004B5D52">
            <w:pPr>
              <w:keepNext/>
              <w:keepLines/>
              <w:spacing w:line="276" w:lineRule="auto"/>
              <w:jc w:val="center"/>
              <w:rPr>
                <w:color w:val="000000"/>
              </w:rPr>
            </w:pPr>
            <w:r w:rsidRPr="59EB5874">
              <w:rPr>
                <w:color w:val="000000" w:themeColor="text1"/>
              </w:rPr>
              <w:t>Section</w:t>
            </w:r>
          </w:p>
        </w:tc>
        <w:tc>
          <w:tcPr>
            <w:tcW w:w="1613" w:type="dxa"/>
            <w:shd w:val="clear" w:color="auto" w:fill="auto"/>
            <w:noWrap/>
            <w:vAlign w:val="center"/>
            <w:hideMark/>
          </w:tcPr>
          <w:p w14:paraId="23315622" w14:textId="4305E9FC" w:rsidR="00976EFF" w:rsidRPr="00A10FB5" w:rsidRDefault="00976EFF" w:rsidP="004B5D52">
            <w:pPr>
              <w:keepNext/>
              <w:keepLines/>
              <w:spacing w:line="276" w:lineRule="auto"/>
              <w:jc w:val="center"/>
              <w:rPr>
                <w:color w:val="000000"/>
              </w:rPr>
            </w:pPr>
            <w:r w:rsidRPr="59EB5874">
              <w:rPr>
                <w:color w:val="000000" w:themeColor="text1"/>
              </w:rPr>
              <w:t>Sale Area Acres</w:t>
            </w:r>
          </w:p>
        </w:tc>
        <w:tc>
          <w:tcPr>
            <w:tcW w:w="1882" w:type="dxa"/>
            <w:shd w:val="clear" w:color="auto" w:fill="auto"/>
            <w:noWrap/>
            <w:vAlign w:val="center"/>
            <w:hideMark/>
          </w:tcPr>
          <w:p w14:paraId="36C22D58" w14:textId="5ACD5DE8" w:rsidR="00976EFF" w:rsidRPr="00A10FB5" w:rsidRDefault="00976EFF" w:rsidP="004B5D52">
            <w:pPr>
              <w:keepNext/>
              <w:keepLines/>
              <w:spacing w:line="276" w:lineRule="auto"/>
              <w:jc w:val="center"/>
              <w:rPr>
                <w:color w:val="000000"/>
              </w:rPr>
            </w:pPr>
            <w:r w:rsidRPr="59EB5874">
              <w:rPr>
                <w:color w:val="000000" w:themeColor="text1"/>
              </w:rPr>
              <w:t>Harvest Block Acres</w:t>
            </w:r>
          </w:p>
        </w:tc>
      </w:tr>
      <w:tr w:rsidR="00976EFF" w:rsidRPr="00A10FB5" w14:paraId="04C79A8A" w14:textId="77777777" w:rsidTr="0095172D">
        <w:trPr>
          <w:trHeight w:val="312"/>
        </w:trPr>
        <w:tc>
          <w:tcPr>
            <w:tcW w:w="2775" w:type="dxa"/>
            <w:shd w:val="clear" w:color="auto" w:fill="auto"/>
            <w:noWrap/>
            <w:vAlign w:val="bottom"/>
            <w:hideMark/>
          </w:tcPr>
          <w:p w14:paraId="3CFBD880" w14:textId="7F3C2D60" w:rsidR="00976EFF" w:rsidRPr="00A10FB5" w:rsidRDefault="00976EFF" w:rsidP="0095172D">
            <w:pPr>
              <w:keepNext/>
              <w:keepLines/>
              <w:spacing w:after="0" w:line="276" w:lineRule="auto"/>
              <w:rPr>
                <w:color w:val="000000"/>
              </w:rPr>
            </w:pPr>
          </w:p>
        </w:tc>
        <w:tc>
          <w:tcPr>
            <w:tcW w:w="1180" w:type="dxa"/>
            <w:shd w:val="clear" w:color="auto" w:fill="auto"/>
            <w:noWrap/>
            <w:vAlign w:val="bottom"/>
          </w:tcPr>
          <w:p w14:paraId="310165AE" w14:textId="71B11DBD" w:rsidR="00976EFF" w:rsidRPr="00A10FB5" w:rsidRDefault="00976EFF" w:rsidP="0095172D">
            <w:pPr>
              <w:keepNext/>
              <w:keepLines/>
              <w:spacing w:line="276" w:lineRule="auto"/>
              <w:rPr>
                <w:color w:val="000000"/>
              </w:rPr>
            </w:pPr>
          </w:p>
        </w:tc>
        <w:tc>
          <w:tcPr>
            <w:tcW w:w="1434" w:type="dxa"/>
            <w:shd w:val="clear" w:color="auto" w:fill="auto"/>
            <w:noWrap/>
            <w:vAlign w:val="bottom"/>
          </w:tcPr>
          <w:p w14:paraId="1DA69FED" w14:textId="6C7B4715" w:rsidR="00976EFF" w:rsidRPr="00A10FB5" w:rsidRDefault="00976EFF" w:rsidP="0095172D">
            <w:pPr>
              <w:keepNext/>
              <w:keepLines/>
              <w:spacing w:line="276" w:lineRule="auto"/>
              <w:rPr>
                <w:color w:val="000000"/>
              </w:rPr>
            </w:pPr>
          </w:p>
        </w:tc>
        <w:tc>
          <w:tcPr>
            <w:tcW w:w="1166" w:type="dxa"/>
            <w:shd w:val="clear" w:color="auto" w:fill="auto"/>
            <w:noWrap/>
            <w:vAlign w:val="bottom"/>
          </w:tcPr>
          <w:p w14:paraId="1C52072A" w14:textId="2231D313" w:rsidR="00976EFF" w:rsidRPr="00A10FB5" w:rsidRDefault="00976EFF" w:rsidP="0095172D">
            <w:pPr>
              <w:keepNext/>
              <w:keepLines/>
              <w:spacing w:line="276" w:lineRule="auto"/>
              <w:rPr>
                <w:color w:val="000000"/>
              </w:rPr>
            </w:pPr>
          </w:p>
        </w:tc>
        <w:tc>
          <w:tcPr>
            <w:tcW w:w="1613" w:type="dxa"/>
            <w:shd w:val="clear" w:color="auto" w:fill="auto"/>
            <w:noWrap/>
            <w:vAlign w:val="bottom"/>
          </w:tcPr>
          <w:p w14:paraId="11E9955A" w14:textId="08578FBC" w:rsidR="00976EFF" w:rsidRPr="00A10FB5" w:rsidRDefault="00976EFF" w:rsidP="0095172D">
            <w:pPr>
              <w:keepNext/>
              <w:keepLines/>
              <w:spacing w:line="276" w:lineRule="auto"/>
              <w:rPr>
                <w:color w:val="000000"/>
              </w:rPr>
            </w:pPr>
          </w:p>
        </w:tc>
        <w:tc>
          <w:tcPr>
            <w:tcW w:w="1882" w:type="dxa"/>
            <w:shd w:val="clear" w:color="auto" w:fill="auto"/>
            <w:noWrap/>
            <w:vAlign w:val="bottom"/>
          </w:tcPr>
          <w:p w14:paraId="49134EEC" w14:textId="666D40B0" w:rsidR="00976EFF" w:rsidRPr="00A10FB5" w:rsidRDefault="00976EFF" w:rsidP="0095172D">
            <w:pPr>
              <w:keepNext/>
              <w:keepLines/>
              <w:spacing w:line="276" w:lineRule="auto"/>
              <w:rPr>
                <w:color w:val="000000"/>
              </w:rPr>
            </w:pPr>
          </w:p>
        </w:tc>
      </w:tr>
    </w:tbl>
    <w:p w14:paraId="0B67B981" w14:textId="2EFB5F71" w:rsidR="00B7362E" w:rsidRDefault="00B7362E" w:rsidP="00FF7D1A">
      <w:pPr>
        <w:spacing w:line="276" w:lineRule="auto"/>
      </w:pPr>
    </w:p>
    <w:p w14:paraId="1D54CD7E" w14:textId="63D2CA0F" w:rsidR="00923D5F" w:rsidRPr="007645D2" w:rsidRDefault="0BD29F94" w:rsidP="009A32A0">
      <w:pPr>
        <w:keepNext/>
        <w:keepLines/>
        <w:spacing w:line="276" w:lineRule="auto"/>
      </w:pPr>
      <w:r>
        <w:t>The s</w:t>
      </w:r>
      <w:r w:rsidR="6C5A6A1E">
        <w:t>ale</w:t>
      </w:r>
      <w:r>
        <w:t xml:space="preserve"> area boundary and harvest blocks are shown approximately on the map attached as Exhibit A</w:t>
      </w:r>
      <w:r w:rsidR="6D319FFC">
        <w:t>, which</w:t>
      </w:r>
      <w:r w:rsidR="183D5F9B">
        <w:t xml:space="preserve"> </w:t>
      </w:r>
      <w:r w:rsidR="5DE10744">
        <w:t>is</w:t>
      </w:r>
      <w:r w:rsidR="30700CA2">
        <w:t xml:space="preserve"> a part of this contract</w:t>
      </w:r>
      <w:r w:rsidR="7285BB6D">
        <w:t xml:space="preserve">. </w:t>
      </w:r>
      <w:r>
        <w:t xml:space="preserve">The harvest block boundaries have been marked or identified </w:t>
      </w:r>
      <w:r w:rsidR="036EB58B">
        <w:t xml:space="preserve">as </w:t>
      </w:r>
      <w:r>
        <w:t>follows:</w:t>
      </w:r>
      <w:r w:rsidR="5415DAAC">
        <w:t xml:space="preserve">  </w:t>
      </w:r>
    </w:p>
    <w:sdt>
      <w:sdtPr>
        <w:rPr>
          <w:sz w:val="20"/>
          <w:szCs w:val="20"/>
        </w:rPr>
        <w:id w:val="1911649855"/>
        <w:placeholder>
          <w:docPart w:val="4F86D51FF3874ED585B7C167C9948EBA"/>
        </w:placeholder>
      </w:sdtPr>
      <w:sdtEndPr/>
      <w:sdtContent>
        <w:p w14:paraId="4BBD0BC3" w14:textId="77777777" w:rsidR="002E4312" w:rsidRPr="00DC7EB4" w:rsidRDefault="002E4312" w:rsidP="009A32A0">
          <w:pPr>
            <w:pStyle w:val="NormalWeb"/>
            <w:keepNext/>
            <w:keepLines/>
            <w:shd w:val="clear" w:color="auto" w:fill="FFFFFF"/>
            <w:spacing w:before="0" w:beforeAutospacing="0" w:after="0" w:afterAutospacing="0" w:line="276" w:lineRule="auto"/>
            <w:textAlignment w:val="baseline"/>
            <w:rPr>
              <w:sz w:val="20"/>
              <w:szCs w:val="20"/>
            </w:rPr>
          </w:pPr>
        </w:p>
        <w:p w14:paraId="2E79173A" w14:textId="77777777" w:rsidR="002E4312" w:rsidRDefault="0098249E" w:rsidP="009A32A0">
          <w:pPr>
            <w:pStyle w:val="ListParagraph"/>
            <w:keepNext/>
            <w:keepLines/>
            <w:tabs>
              <w:tab w:val="center" w:pos="5760"/>
              <w:tab w:val="left" w:pos="9346"/>
            </w:tabs>
            <w:spacing w:line="276" w:lineRule="auto"/>
            <w:ind w:left="0"/>
          </w:pPr>
        </w:p>
      </w:sdtContent>
    </w:sdt>
    <w:p w14:paraId="714E6930" w14:textId="2EDDF0AF" w:rsidR="00FC1045" w:rsidRPr="000E7CE7" w:rsidRDefault="356C000F" w:rsidP="009A32A0">
      <w:pPr>
        <w:pStyle w:val="HeadingASA"/>
        <w:keepNext/>
        <w:keepLines/>
        <w:rPr>
          <w:rStyle w:val="ContractChar"/>
          <w:noProof w:val="0"/>
        </w:rPr>
      </w:pPr>
      <w:r>
        <w:t>Designat</w:t>
      </w:r>
      <w:r w:rsidR="5BD25936">
        <w:t>ion of</w:t>
      </w:r>
      <w:r>
        <w:t xml:space="preserve"> Forest Products for Harvest</w:t>
      </w:r>
    </w:p>
    <w:sdt>
      <w:sdtPr>
        <w:id w:val="-1287422079"/>
        <w:placeholder>
          <w:docPart w:val="418B91BE74704E6E8A4BE9F2758B1986"/>
        </w:placeholder>
      </w:sdtPr>
      <w:sdtEndPr>
        <w:rPr>
          <w:b w:val="0"/>
          <w:bCs/>
        </w:rPr>
      </w:sdtEndPr>
      <w:sdtContent>
        <w:p w14:paraId="7EFCF20C" w14:textId="77777777" w:rsidR="00422EDE" w:rsidRPr="001F5BC6" w:rsidRDefault="00422EDE" w:rsidP="009A32A0">
          <w:pPr>
            <w:pStyle w:val="Headingcontract"/>
            <w:keepNext/>
            <w:keepLines/>
            <w:numPr>
              <w:ilvl w:val="0"/>
              <w:numId w:val="0"/>
            </w:numPr>
            <w:spacing w:before="0" w:after="0"/>
            <w:rPr>
              <w:b w:val="0"/>
              <w:bCs/>
            </w:rPr>
          </w:pPr>
        </w:p>
        <w:p w14:paraId="05544C40" w14:textId="77777777" w:rsidR="00044090" w:rsidRDefault="0098249E" w:rsidP="00044090">
          <w:pPr>
            <w:pStyle w:val="Headingcontract"/>
            <w:keepNext/>
            <w:keepLines/>
            <w:numPr>
              <w:ilvl w:val="0"/>
              <w:numId w:val="0"/>
            </w:numPr>
            <w:spacing w:before="0" w:after="0"/>
            <w:rPr>
              <w:b w:val="0"/>
              <w:bCs/>
            </w:rPr>
          </w:pPr>
        </w:p>
      </w:sdtContent>
    </w:sdt>
    <w:p w14:paraId="3D6D00F9" w14:textId="5D0FA81A" w:rsidR="0B265E5E" w:rsidRDefault="001F5BC6" w:rsidP="00044090">
      <w:pPr>
        <w:pStyle w:val="Headingcontract"/>
        <w:keepNext/>
        <w:keepLines/>
        <w:numPr>
          <w:ilvl w:val="0"/>
          <w:numId w:val="0"/>
        </w:numPr>
        <w:spacing w:before="0" w:after="0"/>
      </w:pPr>
      <w:r>
        <w:br w:type="page"/>
      </w:r>
      <w:r w:rsidR="0E166C83" w:rsidRPr="6572FBFF">
        <w:lastRenderedPageBreak/>
        <w:t xml:space="preserve">Estimated Volume and Value of Designated Forest Products for this </w:t>
      </w:r>
      <w:r w:rsidR="00422EDE">
        <w:t xml:space="preserve">allotment </w:t>
      </w:r>
      <w:r w:rsidR="0E166C83" w:rsidRPr="6572FBFF">
        <w:t>is:</w:t>
      </w:r>
    </w:p>
    <w:tbl>
      <w:tblPr>
        <w:tblW w:w="10162" w:type="dxa"/>
        <w:tblLayout w:type="fixed"/>
        <w:tblLook w:val="04A0" w:firstRow="1" w:lastRow="0" w:firstColumn="1" w:lastColumn="0" w:noHBand="0" w:noVBand="1"/>
      </w:tblPr>
      <w:tblGrid>
        <w:gridCol w:w="2055"/>
        <w:gridCol w:w="1920"/>
        <w:gridCol w:w="1590"/>
        <w:gridCol w:w="1335"/>
        <w:gridCol w:w="1515"/>
        <w:gridCol w:w="1747"/>
      </w:tblGrid>
      <w:tr w:rsidR="00300E09" w14:paraId="49D6BDB0" w14:textId="77777777">
        <w:trPr>
          <w:trHeight w:val="525"/>
        </w:trPr>
        <w:tc>
          <w:tcPr>
            <w:tcW w:w="2055" w:type="dxa"/>
            <w:tcBorders>
              <w:top w:val="single" w:sz="12" w:space="0" w:color="auto"/>
              <w:left w:val="single" w:sz="12" w:space="0" w:color="auto"/>
              <w:bottom w:val="single" w:sz="12" w:space="0" w:color="auto"/>
              <w:right w:val="single" w:sz="4" w:space="0" w:color="auto"/>
            </w:tcBorders>
            <w:vAlign w:val="center"/>
          </w:tcPr>
          <w:p w14:paraId="0CC87643" w14:textId="77777777" w:rsidR="00300E09" w:rsidRDefault="00300E09">
            <w:pPr>
              <w:keepNext/>
              <w:keepLines/>
              <w:jc w:val="center"/>
            </w:pPr>
            <w:r w:rsidRPr="0B265E5E">
              <w:rPr>
                <w:b/>
                <w:bCs/>
                <w:color w:val="000000" w:themeColor="text1"/>
              </w:rPr>
              <w:t>Species</w:t>
            </w:r>
            <w:r w:rsidRPr="0B265E5E">
              <w:rPr>
                <w:color w:val="000000" w:themeColor="text1"/>
              </w:rPr>
              <w:t xml:space="preserve"> </w:t>
            </w:r>
          </w:p>
        </w:tc>
        <w:tc>
          <w:tcPr>
            <w:tcW w:w="1920" w:type="dxa"/>
            <w:tcBorders>
              <w:top w:val="single" w:sz="12" w:space="0" w:color="auto"/>
              <w:left w:val="single" w:sz="4" w:space="0" w:color="auto"/>
              <w:bottom w:val="single" w:sz="12" w:space="0" w:color="auto"/>
              <w:right w:val="single" w:sz="4" w:space="0" w:color="auto"/>
            </w:tcBorders>
            <w:vAlign w:val="center"/>
          </w:tcPr>
          <w:p w14:paraId="016D97C6" w14:textId="77777777" w:rsidR="00300E09" w:rsidRDefault="00300E09">
            <w:pPr>
              <w:keepNext/>
              <w:keepLines/>
              <w:jc w:val="center"/>
            </w:pPr>
            <w:r w:rsidRPr="0B265E5E">
              <w:rPr>
                <w:b/>
                <w:bCs/>
                <w:color w:val="000000" w:themeColor="text1"/>
              </w:rPr>
              <w:t>Product</w:t>
            </w:r>
            <w:r w:rsidRPr="0B265E5E">
              <w:rPr>
                <w:color w:val="000000" w:themeColor="text1"/>
              </w:rPr>
              <w:t xml:space="preserve"> </w:t>
            </w:r>
          </w:p>
        </w:tc>
        <w:tc>
          <w:tcPr>
            <w:tcW w:w="1590" w:type="dxa"/>
            <w:tcBorders>
              <w:top w:val="single" w:sz="12" w:space="0" w:color="auto"/>
              <w:left w:val="single" w:sz="4" w:space="0" w:color="auto"/>
              <w:bottom w:val="single" w:sz="12" w:space="0" w:color="auto"/>
              <w:right w:val="single" w:sz="4" w:space="0" w:color="auto"/>
            </w:tcBorders>
            <w:vAlign w:val="center"/>
          </w:tcPr>
          <w:p w14:paraId="64643994" w14:textId="77777777" w:rsidR="00300E09" w:rsidRDefault="00300E09">
            <w:pPr>
              <w:keepNext/>
              <w:keepLines/>
              <w:spacing w:line="259" w:lineRule="auto"/>
              <w:jc w:val="center"/>
            </w:pPr>
            <w:r w:rsidRPr="1D20660E">
              <w:rPr>
                <w:b/>
                <w:bCs/>
                <w:color w:val="000000" w:themeColor="text1"/>
              </w:rPr>
              <w:t>Unit of Measure</w:t>
            </w:r>
            <w:r w:rsidRPr="1D20660E">
              <w:rPr>
                <w:color w:val="000000" w:themeColor="text1"/>
              </w:rPr>
              <w:t xml:space="preserve"> </w:t>
            </w:r>
          </w:p>
        </w:tc>
        <w:tc>
          <w:tcPr>
            <w:tcW w:w="1335" w:type="dxa"/>
            <w:tcBorders>
              <w:top w:val="single" w:sz="12" w:space="0" w:color="auto"/>
              <w:left w:val="single" w:sz="4" w:space="0" w:color="auto"/>
              <w:bottom w:val="single" w:sz="12" w:space="0" w:color="auto"/>
              <w:right w:val="single" w:sz="4" w:space="0" w:color="auto"/>
            </w:tcBorders>
            <w:vAlign w:val="center"/>
          </w:tcPr>
          <w:p w14:paraId="7401DAE0" w14:textId="77777777" w:rsidR="00300E09" w:rsidRDefault="00300E09">
            <w:pPr>
              <w:keepNext/>
              <w:keepLines/>
              <w:jc w:val="center"/>
            </w:pPr>
            <w:r w:rsidRPr="0B265E5E">
              <w:rPr>
                <w:b/>
                <w:bCs/>
                <w:color w:val="000000" w:themeColor="text1"/>
              </w:rPr>
              <w:t>Estimated Volume</w:t>
            </w:r>
            <w:r w:rsidRPr="0B265E5E">
              <w:rPr>
                <w:color w:val="000000" w:themeColor="text1"/>
              </w:rPr>
              <w:t xml:space="preserve"> </w:t>
            </w:r>
          </w:p>
        </w:tc>
        <w:tc>
          <w:tcPr>
            <w:tcW w:w="1515" w:type="dxa"/>
            <w:tcBorders>
              <w:top w:val="single" w:sz="12" w:space="0" w:color="auto"/>
              <w:left w:val="single" w:sz="4" w:space="0" w:color="auto"/>
              <w:bottom w:val="single" w:sz="12" w:space="0" w:color="auto"/>
              <w:right w:val="single" w:sz="4" w:space="0" w:color="auto"/>
            </w:tcBorders>
            <w:vAlign w:val="center"/>
          </w:tcPr>
          <w:p w14:paraId="0636AF33" w14:textId="77777777" w:rsidR="00300E09" w:rsidRDefault="00300E09">
            <w:pPr>
              <w:keepNext/>
              <w:keepLines/>
              <w:jc w:val="center"/>
            </w:pPr>
            <w:r w:rsidRPr="59EB5874">
              <w:rPr>
                <w:b/>
                <w:bCs/>
                <w:color w:val="000000" w:themeColor="text1"/>
              </w:rPr>
              <w:t>Rate</w:t>
            </w:r>
            <w:r w:rsidRPr="59EB5874">
              <w:rPr>
                <w:color w:val="000000" w:themeColor="text1"/>
              </w:rPr>
              <w:t xml:space="preserve"> </w:t>
            </w:r>
            <w:r w:rsidRPr="59EB5874">
              <w:rPr>
                <w:b/>
                <w:bCs/>
                <w:color w:val="000000" w:themeColor="text1"/>
              </w:rPr>
              <w:t>per Unit</w:t>
            </w:r>
            <w:r w:rsidRPr="0B265E5E">
              <w:rPr>
                <w:b/>
                <w:bCs/>
                <w:color w:val="000000" w:themeColor="text1"/>
              </w:rPr>
              <w:t xml:space="preserve"> </w:t>
            </w:r>
          </w:p>
        </w:tc>
        <w:tc>
          <w:tcPr>
            <w:tcW w:w="1747" w:type="dxa"/>
            <w:tcBorders>
              <w:top w:val="single" w:sz="12" w:space="0" w:color="auto"/>
              <w:left w:val="single" w:sz="4" w:space="0" w:color="auto"/>
              <w:bottom w:val="single" w:sz="12" w:space="0" w:color="auto"/>
              <w:right w:val="single" w:sz="12" w:space="0" w:color="auto"/>
            </w:tcBorders>
            <w:vAlign w:val="center"/>
          </w:tcPr>
          <w:p w14:paraId="7AEBF9B0" w14:textId="77777777" w:rsidR="00300E09" w:rsidRDefault="00300E09">
            <w:pPr>
              <w:keepNext/>
              <w:keepLines/>
              <w:jc w:val="center"/>
            </w:pPr>
            <w:r w:rsidRPr="0B265E5E">
              <w:rPr>
                <w:b/>
                <w:bCs/>
                <w:color w:val="000000" w:themeColor="text1"/>
              </w:rPr>
              <w:t>Estimated Value</w:t>
            </w:r>
            <w:r w:rsidRPr="0B265E5E">
              <w:rPr>
                <w:color w:val="000000" w:themeColor="text1"/>
              </w:rPr>
              <w:t xml:space="preserve"> </w:t>
            </w:r>
          </w:p>
        </w:tc>
      </w:tr>
      <w:tr w:rsidR="00300E09" w14:paraId="3A54D8BD" w14:textId="77777777">
        <w:trPr>
          <w:trHeight w:val="285"/>
        </w:trPr>
        <w:tc>
          <w:tcPr>
            <w:tcW w:w="2055" w:type="dxa"/>
            <w:tcBorders>
              <w:top w:val="single" w:sz="12" w:space="0" w:color="auto"/>
              <w:left w:val="single" w:sz="12" w:space="0" w:color="auto"/>
              <w:bottom w:val="single" w:sz="4" w:space="0" w:color="auto"/>
              <w:right w:val="single" w:sz="4" w:space="0" w:color="auto"/>
            </w:tcBorders>
            <w:vAlign w:val="bottom"/>
          </w:tcPr>
          <w:p w14:paraId="4E37E061" w14:textId="77777777" w:rsidR="00300E09" w:rsidRDefault="00300E09">
            <w:pPr>
              <w:keepNext/>
              <w:keepLines/>
            </w:pPr>
          </w:p>
        </w:tc>
        <w:tc>
          <w:tcPr>
            <w:tcW w:w="1920" w:type="dxa"/>
            <w:tcBorders>
              <w:top w:val="single" w:sz="12" w:space="0" w:color="auto"/>
              <w:left w:val="single" w:sz="4" w:space="0" w:color="auto"/>
              <w:bottom w:val="single" w:sz="4" w:space="0" w:color="auto"/>
              <w:right w:val="single" w:sz="4" w:space="0" w:color="auto"/>
            </w:tcBorders>
            <w:vAlign w:val="bottom"/>
          </w:tcPr>
          <w:p w14:paraId="50A7C21A" w14:textId="77777777" w:rsidR="00300E09" w:rsidRDefault="00300E09">
            <w:pPr>
              <w:keepNext/>
              <w:keepLines/>
            </w:pPr>
          </w:p>
        </w:tc>
        <w:tc>
          <w:tcPr>
            <w:tcW w:w="1590" w:type="dxa"/>
            <w:tcBorders>
              <w:top w:val="single" w:sz="12" w:space="0" w:color="auto"/>
              <w:left w:val="single" w:sz="4" w:space="0" w:color="auto"/>
              <w:bottom w:val="single" w:sz="4" w:space="0" w:color="auto"/>
              <w:right w:val="single" w:sz="4" w:space="0" w:color="auto"/>
            </w:tcBorders>
            <w:vAlign w:val="bottom"/>
          </w:tcPr>
          <w:p w14:paraId="4ECE499E" w14:textId="77777777" w:rsidR="00300E09" w:rsidRDefault="00300E09">
            <w:pPr>
              <w:keepNext/>
              <w:keepLines/>
            </w:pPr>
          </w:p>
        </w:tc>
        <w:tc>
          <w:tcPr>
            <w:tcW w:w="1335" w:type="dxa"/>
            <w:tcBorders>
              <w:top w:val="single" w:sz="12" w:space="0" w:color="auto"/>
              <w:left w:val="single" w:sz="4" w:space="0" w:color="auto"/>
              <w:bottom w:val="single" w:sz="4" w:space="0" w:color="auto"/>
              <w:right w:val="single" w:sz="4" w:space="0" w:color="auto"/>
            </w:tcBorders>
            <w:vAlign w:val="bottom"/>
          </w:tcPr>
          <w:p w14:paraId="5AEB1AFF" w14:textId="77777777" w:rsidR="00300E09" w:rsidRDefault="00300E09">
            <w:pPr>
              <w:keepNext/>
              <w:keepLines/>
              <w:rPr>
                <w:b/>
                <w:color w:val="000000" w:themeColor="text1"/>
              </w:rPr>
            </w:pPr>
          </w:p>
        </w:tc>
        <w:tc>
          <w:tcPr>
            <w:tcW w:w="1515" w:type="dxa"/>
            <w:tcBorders>
              <w:top w:val="single" w:sz="12" w:space="0" w:color="auto"/>
              <w:left w:val="single" w:sz="4" w:space="0" w:color="auto"/>
              <w:bottom w:val="single" w:sz="4" w:space="0" w:color="auto"/>
              <w:right w:val="single" w:sz="4" w:space="0" w:color="auto"/>
            </w:tcBorders>
            <w:vAlign w:val="bottom"/>
          </w:tcPr>
          <w:p w14:paraId="0877985C" w14:textId="77777777" w:rsidR="00300E09" w:rsidRDefault="00300E09">
            <w:pPr>
              <w:keepNext/>
              <w:keepLines/>
              <w:jc w:val="right"/>
              <w:rPr>
                <w:b/>
                <w:color w:val="000000" w:themeColor="text1"/>
              </w:rPr>
            </w:pPr>
          </w:p>
        </w:tc>
        <w:tc>
          <w:tcPr>
            <w:tcW w:w="1747" w:type="dxa"/>
            <w:tcBorders>
              <w:top w:val="single" w:sz="12" w:space="0" w:color="auto"/>
              <w:left w:val="single" w:sz="4" w:space="0" w:color="auto"/>
              <w:bottom w:val="single" w:sz="4" w:space="0" w:color="auto"/>
              <w:right w:val="single" w:sz="12" w:space="0" w:color="auto"/>
            </w:tcBorders>
            <w:vAlign w:val="bottom"/>
          </w:tcPr>
          <w:p w14:paraId="6F1CAE3A" w14:textId="77777777" w:rsidR="00300E09" w:rsidRDefault="00300E09">
            <w:pPr>
              <w:keepNext/>
              <w:keepLines/>
              <w:jc w:val="right"/>
            </w:pPr>
          </w:p>
        </w:tc>
      </w:tr>
      <w:tr w:rsidR="00300E09" w14:paraId="48798C39" w14:textId="77777777">
        <w:trPr>
          <w:trHeight w:val="285"/>
        </w:trPr>
        <w:tc>
          <w:tcPr>
            <w:tcW w:w="2055" w:type="dxa"/>
            <w:tcBorders>
              <w:top w:val="single" w:sz="4" w:space="0" w:color="auto"/>
              <w:left w:val="single" w:sz="12" w:space="0" w:color="auto"/>
              <w:bottom w:val="single" w:sz="4" w:space="0" w:color="auto"/>
              <w:right w:val="single" w:sz="4" w:space="0" w:color="auto"/>
            </w:tcBorders>
            <w:vAlign w:val="bottom"/>
          </w:tcPr>
          <w:p w14:paraId="640B9344" w14:textId="77777777" w:rsidR="00300E09" w:rsidRDefault="00300E09">
            <w:pPr>
              <w:keepNext/>
              <w:keepLines/>
              <w:rPr>
                <w:b/>
                <w:bCs/>
                <w:color w:val="000000" w:themeColor="text1"/>
              </w:rPr>
            </w:pPr>
          </w:p>
        </w:tc>
        <w:tc>
          <w:tcPr>
            <w:tcW w:w="1920" w:type="dxa"/>
            <w:tcBorders>
              <w:top w:val="single" w:sz="4" w:space="0" w:color="auto"/>
              <w:left w:val="single" w:sz="4" w:space="0" w:color="auto"/>
              <w:bottom w:val="single" w:sz="4" w:space="0" w:color="auto"/>
              <w:right w:val="single" w:sz="4" w:space="0" w:color="auto"/>
            </w:tcBorders>
            <w:vAlign w:val="bottom"/>
          </w:tcPr>
          <w:p w14:paraId="2B1D71EB" w14:textId="77777777" w:rsidR="00300E09" w:rsidRDefault="00300E09">
            <w:pPr>
              <w:keepNext/>
              <w:keepLines/>
              <w:rPr>
                <w:b/>
                <w:bCs/>
                <w:color w:val="000000" w:themeColor="text1"/>
              </w:rPr>
            </w:pPr>
          </w:p>
        </w:tc>
        <w:tc>
          <w:tcPr>
            <w:tcW w:w="1590" w:type="dxa"/>
            <w:tcBorders>
              <w:top w:val="single" w:sz="4" w:space="0" w:color="auto"/>
              <w:left w:val="single" w:sz="4" w:space="0" w:color="auto"/>
              <w:bottom w:val="single" w:sz="4" w:space="0" w:color="auto"/>
              <w:right w:val="single" w:sz="4" w:space="0" w:color="auto"/>
            </w:tcBorders>
            <w:vAlign w:val="bottom"/>
          </w:tcPr>
          <w:p w14:paraId="23A81286" w14:textId="77777777" w:rsidR="00300E09" w:rsidRDefault="00300E09">
            <w:pPr>
              <w:keepNext/>
              <w:keepLines/>
              <w:rPr>
                <w:b/>
                <w:bCs/>
                <w:color w:val="000000" w:themeColor="text1"/>
              </w:rPr>
            </w:pPr>
          </w:p>
        </w:tc>
        <w:tc>
          <w:tcPr>
            <w:tcW w:w="1335" w:type="dxa"/>
            <w:tcBorders>
              <w:top w:val="single" w:sz="4" w:space="0" w:color="auto"/>
              <w:left w:val="single" w:sz="4" w:space="0" w:color="auto"/>
              <w:bottom w:val="single" w:sz="4" w:space="0" w:color="auto"/>
              <w:right w:val="single" w:sz="4" w:space="0" w:color="auto"/>
            </w:tcBorders>
            <w:vAlign w:val="bottom"/>
          </w:tcPr>
          <w:p w14:paraId="01DB6378" w14:textId="77777777" w:rsidR="00300E09" w:rsidRDefault="00300E09">
            <w:pPr>
              <w:keepNext/>
              <w:keepLines/>
              <w:rPr>
                <w:b/>
                <w:bCs/>
                <w:color w:val="000000" w:themeColor="text1"/>
              </w:rPr>
            </w:pPr>
          </w:p>
        </w:tc>
        <w:tc>
          <w:tcPr>
            <w:tcW w:w="1515" w:type="dxa"/>
            <w:tcBorders>
              <w:top w:val="single" w:sz="4" w:space="0" w:color="auto"/>
              <w:left w:val="single" w:sz="4" w:space="0" w:color="auto"/>
              <w:bottom w:val="single" w:sz="4" w:space="0" w:color="auto"/>
              <w:right w:val="single" w:sz="4" w:space="0" w:color="auto"/>
            </w:tcBorders>
            <w:vAlign w:val="bottom"/>
          </w:tcPr>
          <w:p w14:paraId="58839C54" w14:textId="77777777" w:rsidR="00300E09" w:rsidRDefault="00300E09">
            <w:pPr>
              <w:keepNext/>
              <w:keepLines/>
              <w:jc w:val="right"/>
              <w:rPr>
                <w:b/>
                <w:bCs/>
                <w:color w:val="000000" w:themeColor="text1"/>
              </w:rPr>
            </w:pPr>
          </w:p>
        </w:tc>
        <w:tc>
          <w:tcPr>
            <w:tcW w:w="1747" w:type="dxa"/>
            <w:tcBorders>
              <w:top w:val="single" w:sz="4" w:space="0" w:color="auto"/>
              <w:left w:val="single" w:sz="4" w:space="0" w:color="auto"/>
              <w:bottom w:val="single" w:sz="4" w:space="0" w:color="auto"/>
              <w:right w:val="single" w:sz="12" w:space="0" w:color="auto"/>
            </w:tcBorders>
            <w:vAlign w:val="bottom"/>
          </w:tcPr>
          <w:p w14:paraId="4C112306" w14:textId="77777777" w:rsidR="00300E09" w:rsidRDefault="00300E09">
            <w:pPr>
              <w:keepNext/>
              <w:keepLines/>
              <w:jc w:val="right"/>
              <w:rPr>
                <w:b/>
                <w:bCs/>
                <w:color w:val="000000" w:themeColor="text1"/>
              </w:rPr>
            </w:pPr>
          </w:p>
        </w:tc>
      </w:tr>
      <w:tr w:rsidR="00300E09" w14:paraId="1175A50F" w14:textId="77777777">
        <w:trPr>
          <w:trHeight w:val="285"/>
        </w:trPr>
        <w:tc>
          <w:tcPr>
            <w:tcW w:w="2055" w:type="dxa"/>
            <w:tcBorders>
              <w:top w:val="single" w:sz="4" w:space="0" w:color="auto"/>
              <w:left w:val="single" w:sz="12" w:space="0" w:color="auto"/>
              <w:bottom w:val="single" w:sz="4" w:space="0" w:color="auto"/>
              <w:right w:val="single" w:sz="4" w:space="0" w:color="auto"/>
            </w:tcBorders>
            <w:vAlign w:val="bottom"/>
          </w:tcPr>
          <w:p w14:paraId="7A0547E3" w14:textId="77777777" w:rsidR="00300E09" w:rsidRDefault="00300E09">
            <w:pPr>
              <w:keepNext/>
              <w:keepLines/>
            </w:pPr>
          </w:p>
        </w:tc>
        <w:tc>
          <w:tcPr>
            <w:tcW w:w="1920" w:type="dxa"/>
            <w:tcBorders>
              <w:top w:val="single" w:sz="4" w:space="0" w:color="auto"/>
              <w:left w:val="single" w:sz="4" w:space="0" w:color="auto"/>
              <w:bottom w:val="single" w:sz="4" w:space="0" w:color="auto"/>
              <w:right w:val="single" w:sz="4" w:space="0" w:color="auto"/>
            </w:tcBorders>
            <w:vAlign w:val="bottom"/>
          </w:tcPr>
          <w:p w14:paraId="37A3BFDC" w14:textId="77777777" w:rsidR="00300E09" w:rsidRDefault="00300E09">
            <w:pPr>
              <w:keepNext/>
              <w:keepLines/>
            </w:pPr>
          </w:p>
        </w:tc>
        <w:tc>
          <w:tcPr>
            <w:tcW w:w="1590" w:type="dxa"/>
            <w:tcBorders>
              <w:top w:val="single" w:sz="4" w:space="0" w:color="auto"/>
              <w:left w:val="single" w:sz="4" w:space="0" w:color="auto"/>
              <w:bottom w:val="single" w:sz="4" w:space="0" w:color="auto"/>
              <w:right w:val="single" w:sz="4" w:space="0" w:color="auto"/>
            </w:tcBorders>
            <w:vAlign w:val="bottom"/>
          </w:tcPr>
          <w:p w14:paraId="20042015" w14:textId="77777777" w:rsidR="00300E09" w:rsidRDefault="00300E09">
            <w:pPr>
              <w:keepNext/>
              <w:keepLines/>
            </w:pPr>
          </w:p>
        </w:tc>
        <w:tc>
          <w:tcPr>
            <w:tcW w:w="1335" w:type="dxa"/>
            <w:tcBorders>
              <w:top w:val="single" w:sz="4" w:space="0" w:color="auto"/>
              <w:left w:val="single" w:sz="4" w:space="0" w:color="auto"/>
              <w:bottom w:val="single" w:sz="4" w:space="0" w:color="auto"/>
              <w:right w:val="single" w:sz="4" w:space="0" w:color="auto"/>
            </w:tcBorders>
            <w:vAlign w:val="bottom"/>
          </w:tcPr>
          <w:p w14:paraId="594F9234" w14:textId="77777777" w:rsidR="00300E09" w:rsidRDefault="00300E09">
            <w:pPr>
              <w:keepNext/>
              <w:keepLines/>
              <w:rPr>
                <w:b/>
                <w:color w:val="000000" w:themeColor="text1"/>
              </w:rPr>
            </w:pPr>
          </w:p>
        </w:tc>
        <w:tc>
          <w:tcPr>
            <w:tcW w:w="1515" w:type="dxa"/>
            <w:tcBorders>
              <w:top w:val="single" w:sz="4" w:space="0" w:color="auto"/>
              <w:left w:val="single" w:sz="4" w:space="0" w:color="auto"/>
              <w:bottom w:val="single" w:sz="4" w:space="0" w:color="auto"/>
              <w:right w:val="single" w:sz="4" w:space="0" w:color="auto"/>
            </w:tcBorders>
            <w:vAlign w:val="bottom"/>
          </w:tcPr>
          <w:p w14:paraId="5CA8C728" w14:textId="77777777" w:rsidR="00300E09" w:rsidRDefault="00300E09">
            <w:pPr>
              <w:keepNext/>
              <w:keepLines/>
              <w:jc w:val="right"/>
              <w:rPr>
                <w:b/>
                <w:color w:val="000000" w:themeColor="text1"/>
              </w:rPr>
            </w:pPr>
          </w:p>
        </w:tc>
        <w:tc>
          <w:tcPr>
            <w:tcW w:w="1747" w:type="dxa"/>
            <w:tcBorders>
              <w:top w:val="single" w:sz="4" w:space="0" w:color="auto"/>
              <w:left w:val="single" w:sz="4" w:space="0" w:color="auto"/>
              <w:bottom w:val="single" w:sz="4" w:space="0" w:color="auto"/>
              <w:right w:val="single" w:sz="12" w:space="0" w:color="auto"/>
            </w:tcBorders>
            <w:vAlign w:val="bottom"/>
          </w:tcPr>
          <w:p w14:paraId="51ED2372" w14:textId="77777777" w:rsidR="00300E09" w:rsidRDefault="00300E09">
            <w:pPr>
              <w:keepNext/>
              <w:keepLines/>
              <w:jc w:val="right"/>
              <w:rPr>
                <w:b/>
                <w:color w:val="000000" w:themeColor="text1"/>
              </w:rPr>
            </w:pPr>
          </w:p>
        </w:tc>
      </w:tr>
      <w:tr w:rsidR="00300E09" w14:paraId="5DB07ADB" w14:textId="77777777">
        <w:trPr>
          <w:trHeight w:val="285"/>
        </w:trPr>
        <w:tc>
          <w:tcPr>
            <w:tcW w:w="2055" w:type="dxa"/>
            <w:tcBorders>
              <w:top w:val="single" w:sz="4" w:space="0" w:color="auto"/>
              <w:left w:val="single" w:sz="12" w:space="0" w:color="auto"/>
              <w:bottom w:val="single" w:sz="4" w:space="0" w:color="auto"/>
              <w:right w:val="single" w:sz="4" w:space="0" w:color="auto"/>
            </w:tcBorders>
            <w:vAlign w:val="bottom"/>
          </w:tcPr>
          <w:p w14:paraId="6949DF5A" w14:textId="77777777" w:rsidR="00300E09" w:rsidRDefault="00300E09">
            <w:pPr>
              <w:keepNext/>
              <w:keepLines/>
            </w:pPr>
          </w:p>
        </w:tc>
        <w:tc>
          <w:tcPr>
            <w:tcW w:w="1920" w:type="dxa"/>
            <w:tcBorders>
              <w:top w:val="single" w:sz="4" w:space="0" w:color="auto"/>
              <w:left w:val="single" w:sz="4" w:space="0" w:color="auto"/>
              <w:bottom w:val="single" w:sz="4" w:space="0" w:color="auto"/>
              <w:right w:val="single" w:sz="4" w:space="0" w:color="auto"/>
            </w:tcBorders>
            <w:vAlign w:val="bottom"/>
          </w:tcPr>
          <w:p w14:paraId="520A74A8" w14:textId="77777777" w:rsidR="00300E09" w:rsidRDefault="00300E09">
            <w:pPr>
              <w:keepNext/>
              <w:keepLines/>
            </w:pPr>
          </w:p>
        </w:tc>
        <w:tc>
          <w:tcPr>
            <w:tcW w:w="1590" w:type="dxa"/>
            <w:tcBorders>
              <w:top w:val="single" w:sz="4" w:space="0" w:color="auto"/>
              <w:left w:val="single" w:sz="4" w:space="0" w:color="auto"/>
              <w:bottom w:val="single" w:sz="4" w:space="0" w:color="auto"/>
              <w:right w:val="single" w:sz="4" w:space="0" w:color="auto"/>
            </w:tcBorders>
            <w:vAlign w:val="bottom"/>
          </w:tcPr>
          <w:p w14:paraId="762A3F9F" w14:textId="77777777" w:rsidR="00300E09" w:rsidRDefault="00300E09">
            <w:pPr>
              <w:keepNext/>
              <w:keepLines/>
            </w:pPr>
          </w:p>
        </w:tc>
        <w:tc>
          <w:tcPr>
            <w:tcW w:w="1335" w:type="dxa"/>
            <w:tcBorders>
              <w:top w:val="single" w:sz="4" w:space="0" w:color="auto"/>
              <w:left w:val="single" w:sz="4" w:space="0" w:color="auto"/>
              <w:bottom w:val="single" w:sz="4" w:space="0" w:color="auto"/>
              <w:right w:val="single" w:sz="4" w:space="0" w:color="auto"/>
            </w:tcBorders>
            <w:vAlign w:val="bottom"/>
          </w:tcPr>
          <w:p w14:paraId="4DD7BADC" w14:textId="77777777" w:rsidR="00300E09" w:rsidRDefault="00300E09">
            <w:pPr>
              <w:keepNext/>
              <w:keepLines/>
              <w:rPr>
                <w:b/>
                <w:color w:val="000000" w:themeColor="text1"/>
              </w:rPr>
            </w:pPr>
          </w:p>
        </w:tc>
        <w:tc>
          <w:tcPr>
            <w:tcW w:w="1515" w:type="dxa"/>
            <w:tcBorders>
              <w:top w:val="single" w:sz="4" w:space="0" w:color="auto"/>
              <w:left w:val="single" w:sz="4" w:space="0" w:color="auto"/>
              <w:bottom w:val="single" w:sz="4" w:space="0" w:color="auto"/>
              <w:right w:val="single" w:sz="4" w:space="0" w:color="auto"/>
            </w:tcBorders>
            <w:vAlign w:val="bottom"/>
          </w:tcPr>
          <w:p w14:paraId="68286CC0" w14:textId="77777777" w:rsidR="00300E09" w:rsidRDefault="00300E09">
            <w:pPr>
              <w:keepNext/>
              <w:keepLines/>
              <w:jc w:val="right"/>
              <w:rPr>
                <w:b/>
                <w:color w:val="000000" w:themeColor="text1"/>
              </w:rPr>
            </w:pPr>
          </w:p>
        </w:tc>
        <w:tc>
          <w:tcPr>
            <w:tcW w:w="1747" w:type="dxa"/>
            <w:tcBorders>
              <w:top w:val="single" w:sz="4" w:space="0" w:color="auto"/>
              <w:left w:val="single" w:sz="4" w:space="0" w:color="auto"/>
              <w:bottom w:val="single" w:sz="4" w:space="0" w:color="auto"/>
              <w:right w:val="single" w:sz="12" w:space="0" w:color="auto"/>
            </w:tcBorders>
            <w:vAlign w:val="bottom"/>
          </w:tcPr>
          <w:p w14:paraId="71E0F1FD" w14:textId="77777777" w:rsidR="00300E09" w:rsidRDefault="00300E09">
            <w:pPr>
              <w:keepNext/>
              <w:keepLines/>
              <w:jc w:val="right"/>
              <w:rPr>
                <w:b/>
                <w:color w:val="000000" w:themeColor="text1"/>
              </w:rPr>
            </w:pPr>
          </w:p>
        </w:tc>
      </w:tr>
      <w:tr w:rsidR="00300E09" w14:paraId="55D06C18" w14:textId="77777777">
        <w:trPr>
          <w:trHeight w:val="285"/>
        </w:trPr>
        <w:tc>
          <w:tcPr>
            <w:tcW w:w="2055" w:type="dxa"/>
            <w:tcBorders>
              <w:top w:val="single" w:sz="4" w:space="0" w:color="auto"/>
              <w:left w:val="single" w:sz="12" w:space="0" w:color="auto"/>
              <w:bottom w:val="single" w:sz="4" w:space="0" w:color="auto"/>
              <w:right w:val="single" w:sz="4" w:space="0" w:color="auto"/>
            </w:tcBorders>
            <w:vAlign w:val="bottom"/>
          </w:tcPr>
          <w:p w14:paraId="56661ED1" w14:textId="77777777" w:rsidR="00300E09" w:rsidRDefault="00300E09">
            <w:pPr>
              <w:keepNext/>
              <w:keepLines/>
            </w:pPr>
            <w:r w:rsidRPr="0B265E5E">
              <w:rPr>
                <w:b/>
                <w:bCs/>
                <w:color w:val="000000" w:themeColor="text1"/>
              </w:rPr>
              <w:t xml:space="preserve"> </w:t>
            </w:r>
          </w:p>
        </w:tc>
        <w:tc>
          <w:tcPr>
            <w:tcW w:w="1920" w:type="dxa"/>
            <w:tcBorders>
              <w:top w:val="single" w:sz="4" w:space="0" w:color="auto"/>
              <w:left w:val="single" w:sz="4" w:space="0" w:color="auto"/>
              <w:bottom w:val="single" w:sz="4" w:space="0" w:color="auto"/>
              <w:right w:val="single" w:sz="4" w:space="0" w:color="auto"/>
            </w:tcBorders>
            <w:vAlign w:val="bottom"/>
          </w:tcPr>
          <w:p w14:paraId="26B90A0D" w14:textId="77777777" w:rsidR="00300E09" w:rsidRDefault="00300E09">
            <w:pPr>
              <w:keepNext/>
              <w:keepLines/>
            </w:pPr>
            <w:r w:rsidRPr="0B265E5E">
              <w:rPr>
                <w:b/>
                <w:bCs/>
                <w:color w:val="000000" w:themeColor="text1"/>
              </w:rPr>
              <w:t xml:space="preserve"> </w:t>
            </w:r>
          </w:p>
        </w:tc>
        <w:tc>
          <w:tcPr>
            <w:tcW w:w="1590" w:type="dxa"/>
            <w:tcBorders>
              <w:top w:val="single" w:sz="4" w:space="0" w:color="auto"/>
              <w:left w:val="single" w:sz="4" w:space="0" w:color="auto"/>
              <w:bottom w:val="single" w:sz="4" w:space="0" w:color="auto"/>
              <w:right w:val="single" w:sz="4" w:space="0" w:color="auto"/>
            </w:tcBorders>
            <w:vAlign w:val="bottom"/>
          </w:tcPr>
          <w:p w14:paraId="23C34B33" w14:textId="77777777" w:rsidR="00300E09" w:rsidRDefault="00300E09">
            <w:pPr>
              <w:keepNext/>
              <w:keepLines/>
            </w:pPr>
            <w:r w:rsidRPr="0B265E5E">
              <w:rPr>
                <w:b/>
                <w:bCs/>
                <w:color w:val="000000" w:themeColor="text1"/>
              </w:rPr>
              <w:t xml:space="preserve"> </w:t>
            </w:r>
          </w:p>
        </w:tc>
        <w:tc>
          <w:tcPr>
            <w:tcW w:w="1335" w:type="dxa"/>
            <w:tcBorders>
              <w:top w:val="single" w:sz="4" w:space="0" w:color="auto"/>
              <w:left w:val="single" w:sz="4" w:space="0" w:color="auto"/>
              <w:bottom w:val="single" w:sz="4" w:space="0" w:color="auto"/>
              <w:right w:val="single" w:sz="4" w:space="0" w:color="auto"/>
            </w:tcBorders>
            <w:vAlign w:val="bottom"/>
          </w:tcPr>
          <w:p w14:paraId="16289907" w14:textId="77777777" w:rsidR="00300E09" w:rsidRDefault="00300E09">
            <w:pPr>
              <w:keepNext/>
              <w:keepLines/>
              <w:rPr>
                <w:b/>
                <w:color w:val="000000" w:themeColor="text1"/>
              </w:rPr>
            </w:pPr>
          </w:p>
        </w:tc>
        <w:tc>
          <w:tcPr>
            <w:tcW w:w="1515" w:type="dxa"/>
            <w:tcBorders>
              <w:top w:val="single" w:sz="4" w:space="0" w:color="auto"/>
              <w:left w:val="single" w:sz="4" w:space="0" w:color="auto"/>
              <w:bottom w:val="single" w:sz="4" w:space="0" w:color="auto"/>
              <w:right w:val="single" w:sz="4" w:space="0" w:color="auto"/>
            </w:tcBorders>
            <w:vAlign w:val="bottom"/>
          </w:tcPr>
          <w:p w14:paraId="2E836F8B" w14:textId="77777777" w:rsidR="00300E09" w:rsidRDefault="00300E09">
            <w:pPr>
              <w:keepNext/>
              <w:keepLines/>
              <w:jc w:val="right"/>
              <w:rPr>
                <w:b/>
                <w:color w:val="000000" w:themeColor="text1"/>
              </w:rPr>
            </w:pPr>
          </w:p>
        </w:tc>
        <w:tc>
          <w:tcPr>
            <w:tcW w:w="1747" w:type="dxa"/>
            <w:tcBorders>
              <w:top w:val="single" w:sz="4" w:space="0" w:color="auto"/>
              <w:left w:val="single" w:sz="4" w:space="0" w:color="auto"/>
              <w:bottom w:val="single" w:sz="4" w:space="0" w:color="auto"/>
              <w:right w:val="single" w:sz="12" w:space="0" w:color="auto"/>
            </w:tcBorders>
            <w:vAlign w:val="bottom"/>
          </w:tcPr>
          <w:p w14:paraId="035B04B6" w14:textId="77777777" w:rsidR="00300E09" w:rsidRDefault="00300E09">
            <w:pPr>
              <w:keepNext/>
              <w:keepLines/>
              <w:jc w:val="right"/>
            </w:pPr>
          </w:p>
        </w:tc>
      </w:tr>
      <w:tr w:rsidR="00300E09" w14:paraId="7CA19069" w14:textId="77777777">
        <w:trPr>
          <w:trHeight w:val="285"/>
        </w:trPr>
        <w:tc>
          <w:tcPr>
            <w:tcW w:w="2055" w:type="dxa"/>
            <w:tcBorders>
              <w:top w:val="single" w:sz="4" w:space="0" w:color="auto"/>
              <w:left w:val="single" w:sz="12" w:space="0" w:color="auto"/>
              <w:bottom w:val="single" w:sz="12" w:space="0" w:color="auto"/>
              <w:right w:val="single" w:sz="4" w:space="0" w:color="auto"/>
            </w:tcBorders>
            <w:vAlign w:val="bottom"/>
          </w:tcPr>
          <w:p w14:paraId="37CFB47A" w14:textId="77777777" w:rsidR="00300E09" w:rsidRDefault="00300E09">
            <w:pPr>
              <w:keepNext/>
              <w:keepLines/>
            </w:pPr>
            <w:r w:rsidRPr="0B265E5E">
              <w:rPr>
                <w:b/>
                <w:bCs/>
                <w:color w:val="000000" w:themeColor="text1"/>
              </w:rPr>
              <w:t xml:space="preserve"> </w:t>
            </w:r>
          </w:p>
        </w:tc>
        <w:tc>
          <w:tcPr>
            <w:tcW w:w="1920" w:type="dxa"/>
            <w:tcBorders>
              <w:top w:val="single" w:sz="4" w:space="0" w:color="auto"/>
              <w:left w:val="single" w:sz="4" w:space="0" w:color="auto"/>
              <w:bottom w:val="single" w:sz="12" w:space="0" w:color="auto"/>
              <w:right w:val="single" w:sz="4" w:space="0" w:color="auto"/>
            </w:tcBorders>
            <w:vAlign w:val="bottom"/>
          </w:tcPr>
          <w:p w14:paraId="364B8B68" w14:textId="77777777" w:rsidR="00300E09" w:rsidRDefault="00300E09">
            <w:pPr>
              <w:keepNext/>
              <w:keepLines/>
            </w:pPr>
            <w:r w:rsidRPr="0B265E5E">
              <w:rPr>
                <w:b/>
                <w:bCs/>
                <w:color w:val="000000" w:themeColor="text1"/>
              </w:rPr>
              <w:t xml:space="preserve"> </w:t>
            </w:r>
          </w:p>
        </w:tc>
        <w:tc>
          <w:tcPr>
            <w:tcW w:w="1590" w:type="dxa"/>
            <w:tcBorders>
              <w:top w:val="single" w:sz="4" w:space="0" w:color="auto"/>
              <w:left w:val="single" w:sz="4" w:space="0" w:color="auto"/>
              <w:bottom w:val="single" w:sz="12" w:space="0" w:color="auto"/>
              <w:right w:val="single" w:sz="4" w:space="0" w:color="auto"/>
            </w:tcBorders>
            <w:vAlign w:val="bottom"/>
          </w:tcPr>
          <w:p w14:paraId="0B2FDB84" w14:textId="77777777" w:rsidR="00300E09" w:rsidRDefault="00300E09">
            <w:pPr>
              <w:keepNext/>
              <w:keepLines/>
            </w:pPr>
            <w:r w:rsidRPr="0B265E5E">
              <w:rPr>
                <w:b/>
                <w:bCs/>
                <w:color w:val="000000" w:themeColor="text1"/>
              </w:rPr>
              <w:t xml:space="preserve"> </w:t>
            </w:r>
          </w:p>
        </w:tc>
        <w:tc>
          <w:tcPr>
            <w:tcW w:w="1335" w:type="dxa"/>
            <w:tcBorders>
              <w:top w:val="single" w:sz="4" w:space="0" w:color="auto"/>
              <w:left w:val="single" w:sz="4" w:space="0" w:color="auto"/>
              <w:bottom w:val="single" w:sz="12" w:space="0" w:color="auto"/>
              <w:right w:val="single" w:sz="4" w:space="0" w:color="auto"/>
            </w:tcBorders>
            <w:vAlign w:val="bottom"/>
          </w:tcPr>
          <w:p w14:paraId="46051C69" w14:textId="77777777" w:rsidR="00300E09" w:rsidRDefault="00300E09">
            <w:pPr>
              <w:keepNext/>
              <w:keepLines/>
            </w:pPr>
            <w:r w:rsidRPr="0B265E5E">
              <w:rPr>
                <w:b/>
                <w:bCs/>
                <w:color w:val="000000" w:themeColor="text1"/>
              </w:rPr>
              <w:t xml:space="preserve"> </w:t>
            </w:r>
          </w:p>
        </w:tc>
        <w:tc>
          <w:tcPr>
            <w:tcW w:w="1515" w:type="dxa"/>
            <w:tcBorders>
              <w:top w:val="single" w:sz="4" w:space="0" w:color="auto"/>
              <w:left w:val="single" w:sz="4" w:space="0" w:color="auto"/>
              <w:bottom w:val="single" w:sz="12" w:space="0" w:color="auto"/>
              <w:right w:val="single" w:sz="4" w:space="0" w:color="auto"/>
            </w:tcBorders>
            <w:vAlign w:val="bottom"/>
          </w:tcPr>
          <w:p w14:paraId="4D1FD098" w14:textId="77777777" w:rsidR="00300E09" w:rsidRDefault="00300E09">
            <w:pPr>
              <w:keepNext/>
              <w:keepLines/>
              <w:jc w:val="right"/>
            </w:pPr>
            <w:r w:rsidRPr="0B265E5E">
              <w:rPr>
                <w:b/>
                <w:bCs/>
                <w:color w:val="000000" w:themeColor="text1"/>
              </w:rPr>
              <w:t xml:space="preserve"> </w:t>
            </w:r>
          </w:p>
        </w:tc>
        <w:tc>
          <w:tcPr>
            <w:tcW w:w="1747" w:type="dxa"/>
            <w:tcBorders>
              <w:top w:val="single" w:sz="4" w:space="0" w:color="auto"/>
              <w:left w:val="single" w:sz="4" w:space="0" w:color="auto"/>
              <w:bottom w:val="single" w:sz="12" w:space="0" w:color="auto"/>
              <w:right w:val="single" w:sz="12" w:space="0" w:color="auto"/>
            </w:tcBorders>
            <w:vAlign w:val="bottom"/>
          </w:tcPr>
          <w:p w14:paraId="58923900" w14:textId="77777777" w:rsidR="00300E09" w:rsidRDefault="00300E09">
            <w:pPr>
              <w:keepNext/>
              <w:keepLines/>
              <w:jc w:val="right"/>
            </w:pPr>
            <w:r w:rsidRPr="0B265E5E">
              <w:rPr>
                <w:b/>
                <w:bCs/>
                <w:color w:val="000000" w:themeColor="text1"/>
              </w:rPr>
              <w:t xml:space="preserve"> </w:t>
            </w:r>
          </w:p>
        </w:tc>
      </w:tr>
      <w:tr w:rsidR="00300E09" w14:paraId="3974B056" w14:textId="77777777">
        <w:trPr>
          <w:trHeight w:val="300"/>
        </w:trPr>
        <w:tc>
          <w:tcPr>
            <w:tcW w:w="2055" w:type="dxa"/>
            <w:tcBorders>
              <w:top w:val="single" w:sz="12" w:space="0" w:color="auto"/>
            </w:tcBorders>
            <w:vAlign w:val="center"/>
          </w:tcPr>
          <w:p w14:paraId="5D2DFD0F" w14:textId="77777777" w:rsidR="00300E09" w:rsidRDefault="00300E09">
            <w:pPr>
              <w:keepNext/>
              <w:keepLines/>
              <w:rPr>
                <w:color w:val="0078D4"/>
                <w:u w:val="single"/>
              </w:rPr>
            </w:pPr>
          </w:p>
        </w:tc>
        <w:tc>
          <w:tcPr>
            <w:tcW w:w="1920" w:type="dxa"/>
            <w:tcBorders>
              <w:top w:val="single" w:sz="12" w:space="0" w:color="auto"/>
              <w:right w:val="single" w:sz="12" w:space="0" w:color="auto"/>
            </w:tcBorders>
            <w:vAlign w:val="center"/>
          </w:tcPr>
          <w:p w14:paraId="48521E76" w14:textId="77777777" w:rsidR="00300E09" w:rsidRDefault="00300E09">
            <w:pPr>
              <w:keepNext/>
              <w:keepLines/>
            </w:pPr>
            <w:r w:rsidRPr="0B265E5E">
              <w:rPr>
                <w:color w:val="000000" w:themeColor="text1"/>
              </w:rPr>
              <w:t xml:space="preserve"> </w:t>
            </w:r>
          </w:p>
        </w:tc>
        <w:tc>
          <w:tcPr>
            <w:tcW w:w="1590" w:type="dxa"/>
            <w:tcBorders>
              <w:top w:val="single" w:sz="12" w:space="0" w:color="auto"/>
              <w:left w:val="single" w:sz="12" w:space="0" w:color="auto"/>
              <w:bottom w:val="single" w:sz="12" w:space="0" w:color="auto"/>
              <w:right w:val="single" w:sz="12" w:space="0" w:color="auto"/>
            </w:tcBorders>
            <w:vAlign w:val="center"/>
          </w:tcPr>
          <w:p w14:paraId="116771EE" w14:textId="77777777" w:rsidR="00300E09" w:rsidRPr="00E6119C" w:rsidRDefault="00300E09">
            <w:pPr>
              <w:keepNext/>
              <w:keepLines/>
              <w:jc w:val="right"/>
              <w:rPr>
                <w:b/>
                <w:bCs/>
              </w:rPr>
            </w:pPr>
            <w:r w:rsidRPr="00E6119C">
              <w:rPr>
                <w:b/>
                <w:bCs/>
                <w:color w:val="000000" w:themeColor="text1"/>
              </w:rPr>
              <w:t>Totals</w:t>
            </w:r>
          </w:p>
        </w:tc>
        <w:tc>
          <w:tcPr>
            <w:tcW w:w="1335" w:type="dxa"/>
            <w:tcBorders>
              <w:top w:val="single" w:sz="12" w:space="0" w:color="auto"/>
              <w:left w:val="single" w:sz="12" w:space="0" w:color="auto"/>
              <w:bottom w:val="single" w:sz="12" w:space="0" w:color="auto"/>
              <w:right w:val="single" w:sz="12" w:space="0" w:color="auto"/>
            </w:tcBorders>
            <w:vAlign w:val="center"/>
          </w:tcPr>
          <w:p w14:paraId="488A81DD" w14:textId="77777777" w:rsidR="00300E09" w:rsidRDefault="00300E09">
            <w:pPr>
              <w:keepNext/>
              <w:keepLines/>
              <w:jc w:val="center"/>
            </w:pPr>
          </w:p>
        </w:tc>
        <w:tc>
          <w:tcPr>
            <w:tcW w:w="15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04A4E34A" w14:textId="77777777" w:rsidR="00300E09" w:rsidRDefault="00300E09">
            <w:pPr>
              <w:keepNext/>
              <w:keepLines/>
              <w:jc w:val="right"/>
            </w:pPr>
            <w:r w:rsidRPr="0B265E5E">
              <w:rPr>
                <w:color w:val="000000" w:themeColor="text1"/>
              </w:rPr>
              <w:t xml:space="preserve"> </w:t>
            </w:r>
          </w:p>
        </w:tc>
        <w:tc>
          <w:tcPr>
            <w:tcW w:w="1747" w:type="dxa"/>
            <w:tcBorders>
              <w:top w:val="single" w:sz="12" w:space="0" w:color="auto"/>
              <w:left w:val="single" w:sz="12" w:space="0" w:color="auto"/>
              <w:bottom w:val="single" w:sz="12" w:space="0" w:color="auto"/>
              <w:right w:val="single" w:sz="12" w:space="0" w:color="auto"/>
            </w:tcBorders>
            <w:vAlign w:val="bottom"/>
          </w:tcPr>
          <w:p w14:paraId="44B045DB" w14:textId="77777777" w:rsidR="00300E09" w:rsidRDefault="00300E09">
            <w:pPr>
              <w:keepNext/>
              <w:keepLines/>
              <w:jc w:val="right"/>
            </w:pPr>
            <w:r w:rsidRPr="0B265E5E">
              <w:rPr>
                <w:color w:val="000000" w:themeColor="text1"/>
              </w:rPr>
              <w:t xml:space="preserve"> </w:t>
            </w:r>
          </w:p>
        </w:tc>
      </w:tr>
    </w:tbl>
    <w:p w14:paraId="5D05F02C" w14:textId="6EFA7BAC" w:rsidR="0B265E5E" w:rsidRDefault="00681C95" w:rsidP="0026307F">
      <w:pPr>
        <w:keepNext/>
        <w:keepLines/>
        <w:spacing w:after="60" w:line="276" w:lineRule="auto"/>
      </w:pPr>
      <w:r>
        <w:t>The volume stated above is an estimate only and is not a guarantee or a limitation of the volume designated for harvest.</w:t>
      </w:r>
    </w:p>
    <w:p w14:paraId="1A677AEF" w14:textId="77777777" w:rsidR="00B62C7F" w:rsidRDefault="00B62C7F" w:rsidP="0026307F">
      <w:pPr>
        <w:keepNext/>
        <w:keepLines/>
        <w:spacing w:after="60" w:line="276" w:lineRule="auto"/>
        <w:rPr>
          <w:color w:val="751D20"/>
          <w:sz w:val="19"/>
          <w:szCs w:val="19"/>
          <w:u w:val="single"/>
        </w:rPr>
      </w:pPr>
    </w:p>
    <w:p w14:paraId="70F01CD2" w14:textId="425DFC82" w:rsidR="00675DA1" w:rsidRDefault="00675DA1" w:rsidP="00675DA1">
      <w:pPr>
        <w:pStyle w:val="HeadingASA"/>
      </w:pPr>
      <w:r>
        <w:t>Payments</w:t>
      </w:r>
    </w:p>
    <w:tbl>
      <w:tblPr>
        <w:tblStyle w:val="TableGrid"/>
        <w:tblpPr w:leftFromText="180" w:rightFromText="180" w:vertAnchor="text" w:horzAnchor="page" w:tblpX="3067" w:tblpY="5"/>
        <w:tblW w:w="0" w:type="auto"/>
        <w:tblLook w:val="04A0" w:firstRow="1" w:lastRow="0" w:firstColumn="1" w:lastColumn="0" w:noHBand="0" w:noVBand="1"/>
      </w:tblPr>
      <w:tblGrid>
        <w:gridCol w:w="2024"/>
      </w:tblGrid>
      <w:tr w:rsidR="002E4A5B" w14:paraId="325E1FEF" w14:textId="77777777" w:rsidTr="002E4A5B">
        <w:trPr>
          <w:cantSplit/>
          <w:trHeight w:hRule="exact" w:val="264"/>
        </w:trPr>
        <w:tc>
          <w:tcPr>
            <w:tcW w:w="2024" w:type="dxa"/>
            <w:tcBorders>
              <w:top w:val="nil"/>
              <w:left w:val="nil"/>
              <w:bottom w:val="single" w:sz="12" w:space="0" w:color="auto"/>
              <w:right w:val="nil"/>
            </w:tcBorders>
            <w:shd w:val="clear" w:color="auto" w:fill="auto"/>
            <w:vAlign w:val="bottom"/>
          </w:tcPr>
          <w:p w14:paraId="6898360B" w14:textId="77777777" w:rsidR="002E4A5B" w:rsidRPr="00323BD4" w:rsidRDefault="002E4A5B" w:rsidP="002E4A5B">
            <w:pPr>
              <w:pStyle w:val="contractn2"/>
              <w:framePr w:hSpace="0" w:wrap="auto" w:vAnchor="margin" w:hAnchor="text" w:xAlign="left" w:yAlign="inline"/>
              <w:rPr>
                <w:rStyle w:val="PlaceholderText"/>
                <w:color w:val="auto"/>
              </w:rPr>
            </w:pPr>
          </w:p>
        </w:tc>
      </w:tr>
    </w:tbl>
    <w:p w14:paraId="1FDD2081" w14:textId="77777777" w:rsidR="002E4A5B" w:rsidRDefault="46893547" w:rsidP="00675DA1">
      <w:pPr>
        <w:rPr>
          <w:noProof/>
        </w:rPr>
      </w:pPr>
      <w:r w:rsidRPr="2E1FD932">
        <w:rPr>
          <w:b/>
          <w:bCs/>
        </w:rPr>
        <w:t>Advance Payment</w:t>
      </w:r>
      <w:r>
        <w:t xml:space="preserve"> of </w:t>
      </w:r>
    </w:p>
    <w:p w14:paraId="1B7255D7" w14:textId="793FCE60" w:rsidR="00675DA1" w:rsidRDefault="46893547" w:rsidP="00675DA1">
      <w:pPr>
        <w:rPr>
          <w:noProof/>
        </w:rPr>
      </w:pPr>
      <w:r>
        <w:t xml:space="preserve">must be made within 30 days of the signing of this agreement or prior to </w:t>
      </w:r>
      <w:r w:rsidR="75C264B0">
        <w:t xml:space="preserve">Purchaser’s </w:t>
      </w:r>
      <w:r>
        <w:t>operation, whichever occurs first.</w:t>
      </w:r>
      <w:r w:rsidR="00675DA1">
        <w:t xml:space="preserve"> </w:t>
      </w:r>
    </w:p>
    <w:p w14:paraId="0378C4F4" w14:textId="1F203008" w:rsidR="00675DA1" w:rsidRDefault="00675DA1" w:rsidP="00675DA1">
      <w:r>
        <w:t xml:space="preserve">The Purchaser must pay for all forest products in accordance with </w:t>
      </w:r>
      <w:r w:rsidR="001F5BC6">
        <w:t>Part A of the Estimated Volume Contract listed above</w:t>
      </w:r>
      <w:r>
        <w:t>.</w:t>
      </w:r>
    </w:p>
    <w:p w14:paraId="73EB34FC" w14:textId="686C98D7" w:rsidR="002E4312" w:rsidRDefault="00FD14A7" w:rsidP="00FD14A7">
      <w:pPr>
        <w:spacing w:after="0" w:line="276" w:lineRule="auto"/>
      </w:pPr>
      <w:r>
        <w:t xml:space="preserve"> </w:t>
      </w:r>
    </w:p>
    <w:p w14:paraId="1BB4BB9A" w14:textId="1BF1933C" w:rsidR="00923D5F" w:rsidRPr="000E7CE7" w:rsidRDefault="32841B58" w:rsidP="00FD14A7">
      <w:pPr>
        <w:pStyle w:val="HeadingASA"/>
        <w:spacing w:before="0"/>
        <w:rPr>
          <w:rStyle w:val="ContractChar"/>
          <w:noProof w:val="0"/>
        </w:rPr>
      </w:pPr>
      <w:r>
        <w:t>Special Provisions</w:t>
      </w:r>
    </w:p>
    <w:sdt>
      <w:sdtPr>
        <w:id w:val="-320581274"/>
        <w:placeholder>
          <w:docPart w:val="DefaultPlaceholder_-1854013440"/>
        </w:placeholder>
      </w:sdtPr>
      <w:sdtEndPr/>
      <w:sdtContent>
        <w:p w14:paraId="61249220" w14:textId="77777777" w:rsidR="00312117" w:rsidRDefault="00312117" w:rsidP="00FF7D1A">
          <w:pPr>
            <w:pStyle w:val="A1"/>
            <w:spacing w:line="276" w:lineRule="auto"/>
            <w:ind w:left="0" w:firstLine="0"/>
          </w:pPr>
        </w:p>
        <w:p w14:paraId="6C9F3179" w14:textId="31674090" w:rsidR="6B10F070" w:rsidRDefault="0098249E" w:rsidP="00FF7D1A">
          <w:pPr>
            <w:pStyle w:val="A1"/>
            <w:spacing w:line="276" w:lineRule="auto"/>
            <w:ind w:left="0" w:firstLine="0"/>
          </w:pPr>
        </w:p>
      </w:sdtContent>
    </w:sdt>
    <w:p w14:paraId="0EDC1974" w14:textId="3CC95AFB" w:rsidR="00646199" w:rsidRPr="000E7CE7" w:rsidRDefault="178C22C8" w:rsidP="0026307F">
      <w:pPr>
        <w:pStyle w:val="HeadingASA"/>
        <w:keepNext/>
        <w:keepLines/>
        <w:rPr>
          <w:rStyle w:val="ContractChar"/>
          <w:noProof w:val="0"/>
        </w:rPr>
      </w:pPr>
      <w:r w:rsidRPr="000E7CE7">
        <w:t xml:space="preserve">Signatures and Effective </w:t>
      </w:r>
      <w:r w:rsidR="6165C46E" w:rsidRPr="000E7CE7">
        <w:t>D</w:t>
      </w:r>
      <w:r w:rsidRPr="000E7CE7">
        <w:t>ate</w:t>
      </w:r>
      <w:r>
        <w:t xml:space="preserve"> </w:t>
      </w:r>
    </w:p>
    <w:p w14:paraId="30A2F6A2" w14:textId="65B5D66F" w:rsidR="00646199" w:rsidRPr="00C67BA2" w:rsidRDefault="49C63B49" w:rsidP="0026307F">
      <w:pPr>
        <w:keepNext/>
        <w:keepLines/>
        <w:spacing w:line="276" w:lineRule="auto"/>
        <w:textAlignment w:val="baseline"/>
      </w:pPr>
      <w:r>
        <w:t xml:space="preserve"> </w:t>
      </w:r>
      <w:r w:rsidR="0023B415">
        <w:t xml:space="preserve">This </w:t>
      </w:r>
      <w:r w:rsidR="00530C98">
        <w:t>agreement</w:t>
      </w:r>
      <w:r w:rsidR="0023B415">
        <w:t xml:space="preserve"> is between the </w:t>
      </w:r>
      <w:r w:rsidR="00530C98" w:rsidRPr="1060D790">
        <w:rPr>
          <w:b/>
          <w:bCs/>
        </w:rPr>
        <w:t xml:space="preserve">Purchaser </w:t>
      </w:r>
      <w:r w:rsidR="00530C98">
        <w:t xml:space="preserve">and the </w:t>
      </w:r>
      <w:r w:rsidR="0023B415" w:rsidRPr="1060D790">
        <w:rPr>
          <w:b/>
          <w:bCs/>
        </w:rPr>
        <w:t>Seller</w:t>
      </w:r>
      <w:r w:rsidR="00530C98" w:rsidRPr="1060D790">
        <w:rPr>
          <w:b/>
          <w:bCs/>
        </w:rPr>
        <w:t xml:space="preserve"> </w:t>
      </w:r>
      <w:r w:rsidR="00530C98">
        <w:t>which can be</w:t>
      </w:r>
      <w:r w:rsidR="0023B415">
        <w:t xml:space="preserve"> </w:t>
      </w:r>
      <w:r w:rsidR="2A2E62C4" w:rsidRPr="1060D790">
        <w:rPr>
          <w:b/>
          <w:bCs/>
        </w:rPr>
        <w:t>A</w:t>
      </w:r>
      <w:r w:rsidR="0023B415" w:rsidRPr="1060D790">
        <w:rPr>
          <w:b/>
          <w:bCs/>
        </w:rPr>
        <w:t>llottees with Power of Attorney</w:t>
      </w:r>
      <w:r w:rsidR="0023B415">
        <w:t xml:space="preserve"> </w:t>
      </w:r>
      <w:r w:rsidR="00A902BC">
        <w:t xml:space="preserve">(POA) </w:t>
      </w:r>
      <w:r w:rsidR="00A45412">
        <w:t xml:space="preserve">forms or a </w:t>
      </w:r>
      <w:r w:rsidR="00A45412" w:rsidRPr="1060D790">
        <w:rPr>
          <w:b/>
          <w:bCs/>
        </w:rPr>
        <w:t>single owner Allottee</w:t>
      </w:r>
      <w:r w:rsidR="00FD14A7">
        <w:rPr>
          <w:b/>
          <w:bCs/>
        </w:rPr>
        <w:t>,</w:t>
      </w:r>
      <w:r w:rsidR="00A45412">
        <w:t xml:space="preserve"> </w:t>
      </w:r>
      <w:r w:rsidR="0023B415">
        <w:t>and</w:t>
      </w:r>
      <w:r w:rsidR="00530C98">
        <w:t xml:space="preserve"> </w:t>
      </w:r>
      <w:r w:rsidR="0023B415">
        <w:t>becomes effective on the date of signature by the Approving Officer. Witnesses are required if Purchaser is other than a corporation. </w:t>
      </w:r>
    </w:p>
    <w:tbl>
      <w:tblPr>
        <w:tblW w:w="9560" w:type="dxa"/>
        <w:tblLook w:val="04A0" w:firstRow="1" w:lastRow="0" w:firstColumn="1" w:lastColumn="0" w:noHBand="0" w:noVBand="1"/>
      </w:tblPr>
      <w:tblGrid>
        <w:gridCol w:w="2760"/>
        <w:gridCol w:w="6800"/>
      </w:tblGrid>
      <w:tr w:rsidR="007524E3" w:rsidRPr="007524E3" w14:paraId="01996638" w14:textId="77777777" w:rsidTr="007524E3">
        <w:trPr>
          <w:trHeight w:val="288"/>
        </w:trPr>
        <w:tc>
          <w:tcPr>
            <w:tcW w:w="9560" w:type="dxa"/>
            <w:gridSpan w:val="2"/>
            <w:tcBorders>
              <w:top w:val="nil"/>
              <w:left w:val="nil"/>
              <w:bottom w:val="nil"/>
              <w:right w:val="nil"/>
            </w:tcBorders>
            <w:shd w:val="clear" w:color="000000" w:fill="F2F2F2"/>
            <w:vAlign w:val="center"/>
            <w:hideMark/>
          </w:tcPr>
          <w:p w14:paraId="381465FD" w14:textId="77777777" w:rsidR="007524E3" w:rsidRPr="007524E3" w:rsidRDefault="007524E3" w:rsidP="0026307F">
            <w:pPr>
              <w:keepNext/>
              <w:keepLines/>
              <w:spacing w:line="276" w:lineRule="auto"/>
              <w:rPr>
                <w:b/>
                <w:bCs/>
                <w:color w:val="000000"/>
              </w:rPr>
            </w:pPr>
            <w:r w:rsidRPr="007524E3">
              <w:rPr>
                <w:rFonts w:eastAsia="Calibri"/>
                <w:b/>
                <w:bCs/>
                <w:color w:val="000000"/>
              </w:rPr>
              <w:t>Purchaser</w:t>
            </w:r>
          </w:p>
        </w:tc>
      </w:tr>
      <w:tr w:rsidR="007524E3" w:rsidRPr="007524E3" w14:paraId="7BCDC7A0" w14:textId="77777777" w:rsidTr="001F5BC6">
        <w:trPr>
          <w:trHeight w:val="558"/>
        </w:trPr>
        <w:tc>
          <w:tcPr>
            <w:tcW w:w="2760" w:type="dxa"/>
            <w:tcBorders>
              <w:top w:val="nil"/>
              <w:left w:val="nil"/>
              <w:bottom w:val="nil"/>
              <w:right w:val="nil"/>
            </w:tcBorders>
            <w:shd w:val="clear" w:color="auto" w:fill="auto"/>
            <w:vAlign w:val="center"/>
            <w:hideMark/>
          </w:tcPr>
          <w:p w14:paraId="74F31482" w14:textId="77777777" w:rsidR="007524E3" w:rsidRPr="007524E3" w:rsidRDefault="007524E3" w:rsidP="0026307F">
            <w:pPr>
              <w:keepNext/>
              <w:keepLines/>
              <w:spacing w:line="276" w:lineRule="auto"/>
              <w:rPr>
                <w:color w:val="000000"/>
              </w:rPr>
            </w:pPr>
            <w:r w:rsidRPr="007524E3">
              <w:rPr>
                <w:rFonts w:eastAsia="Calibri"/>
                <w:color w:val="000000"/>
              </w:rPr>
              <w:t>Name of Corporation, Company or Individual</w:t>
            </w:r>
          </w:p>
        </w:tc>
        <w:tc>
          <w:tcPr>
            <w:tcW w:w="6800" w:type="dxa"/>
            <w:tcBorders>
              <w:top w:val="nil"/>
              <w:left w:val="nil"/>
              <w:bottom w:val="single" w:sz="8" w:space="0" w:color="auto"/>
              <w:right w:val="nil"/>
            </w:tcBorders>
            <w:shd w:val="clear" w:color="auto" w:fill="auto"/>
            <w:vAlign w:val="center"/>
            <w:hideMark/>
          </w:tcPr>
          <w:p w14:paraId="2C66B8D6" w14:textId="77777777" w:rsidR="007524E3" w:rsidRPr="007524E3" w:rsidRDefault="007524E3" w:rsidP="0026307F">
            <w:pPr>
              <w:keepNext/>
              <w:keepLines/>
              <w:spacing w:line="276" w:lineRule="auto"/>
              <w:rPr>
                <w:color w:val="000000"/>
              </w:rPr>
            </w:pPr>
            <w:r w:rsidRPr="007524E3">
              <w:rPr>
                <w:color w:val="000000"/>
              </w:rPr>
              <w:t> </w:t>
            </w:r>
          </w:p>
        </w:tc>
      </w:tr>
      <w:tr w:rsidR="007524E3" w:rsidRPr="007524E3" w14:paraId="63E66075" w14:textId="77777777" w:rsidTr="007524E3">
        <w:trPr>
          <w:trHeight w:val="576"/>
        </w:trPr>
        <w:tc>
          <w:tcPr>
            <w:tcW w:w="2760" w:type="dxa"/>
            <w:tcBorders>
              <w:top w:val="nil"/>
              <w:left w:val="nil"/>
              <w:bottom w:val="nil"/>
              <w:right w:val="nil"/>
            </w:tcBorders>
            <w:shd w:val="clear" w:color="auto" w:fill="auto"/>
            <w:vAlign w:val="center"/>
            <w:hideMark/>
          </w:tcPr>
          <w:p w14:paraId="207035D2" w14:textId="77777777" w:rsidR="007524E3" w:rsidRPr="007524E3" w:rsidRDefault="007524E3" w:rsidP="0026307F">
            <w:pPr>
              <w:keepNext/>
              <w:keepLines/>
              <w:spacing w:line="276" w:lineRule="auto"/>
              <w:rPr>
                <w:color w:val="000000"/>
              </w:rPr>
            </w:pPr>
            <w:r w:rsidRPr="007524E3">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0BCD73F6" w14:textId="77777777" w:rsidR="007524E3" w:rsidRPr="007524E3" w:rsidRDefault="007524E3" w:rsidP="0026307F">
            <w:pPr>
              <w:keepNext/>
              <w:keepLines/>
              <w:spacing w:line="276" w:lineRule="auto"/>
              <w:rPr>
                <w:color w:val="000000"/>
              </w:rPr>
            </w:pPr>
            <w:r w:rsidRPr="007524E3">
              <w:rPr>
                <w:rFonts w:eastAsia="Calibri"/>
                <w:color w:val="000000"/>
              </w:rPr>
              <w:t> </w:t>
            </w:r>
          </w:p>
        </w:tc>
      </w:tr>
      <w:tr w:rsidR="007524E3" w:rsidRPr="007524E3" w14:paraId="409DBA23" w14:textId="77777777" w:rsidTr="007524E3">
        <w:trPr>
          <w:trHeight w:val="432"/>
        </w:trPr>
        <w:tc>
          <w:tcPr>
            <w:tcW w:w="2760" w:type="dxa"/>
            <w:tcBorders>
              <w:top w:val="nil"/>
              <w:left w:val="nil"/>
              <w:bottom w:val="nil"/>
              <w:right w:val="nil"/>
            </w:tcBorders>
            <w:shd w:val="clear" w:color="auto" w:fill="auto"/>
            <w:vAlign w:val="center"/>
            <w:hideMark/>
          </w:tcPr>
          <w:p w14:paraId="180F5C45" w14:textId="77777777" w:rsidR="007524E3" w:rsidRPr="007524E3" w:rsidRDefault="007524E3" w:rsidP="0026307F">
            <w:pPr>
              <w:keepNext/>
              <w:keepLines/>
              <w:spacing w:line="276" w:lineRule="auto"/>
              <w:rPr>
                <w:color w:val="000000"/>
              </w:rPr>
            </w:pPr>
            <w:r w:rsidRPr="007524E3">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20538EE5" w14:textId="77777777" w:rsidR="007524E3" w:rsidRPr="007524E3" w:rsidRDefault="007524E3" w:rsidP="0026307F">
            <w:pPr>
              <w:keepNext/>
              <w:keepLines/>
              <w:spacing w:line="276" w:lineRule="auto"/>
              <w:rPr>
                <w:color w:val="000000"/>
              </w:rPr>
            </w:pPr>
            <w:r w:rsidRPr="007524E3">
              <w:rPr>
                <w:rFonts w:eastAsia="Calibri"/>
                <w:color w:val="000000"/>
              </w:rPr>
              <w:t> </w:t>
            </w:r>
          </w:p>
        </w:tc>
      </w:tr>
      <w:tr w:rsidR="007524E3" w:rsidRPr="007524E3" w14:paraId="130A7DC1" w14:textId="77777777" w:rsidTr="007524E3">
        <w:trPr>
          <w:trHeight w:val="288"/>
        </w:trPr>
        <w:tc>
          <w:tcPr>
            <w:tcW w:w="9560" w:type="dxa"/>
            <w:gridSpan w:val="2"/>
            <w:tcBorders>
              <w:top w:val="nil"/>
              <w:left w:val="nil"/>
              <w:bottom w:val="nil"/>
              <w:right w:val="nil"/>
            </w:tcBorders>
            <w:shd w:val="clear" w:color="000000" w:fill="F2F2F2"/>
            <w:vAlign w:val="center"/>
            <w:hideMark/>
          </w:tcPr>
          <w:p w14:paraId="32F59965" w14:textId="77777777" w:rsidR="007524E3" w:rsidRPr="007524E3" w:rsidRDefault="007524E3" w:rsidP="00FD14A7">
            <w:pPr>
              <w:keepNext/>
              <w:keepLines/>
              <w:spacing w:before="120" w:line="276" w:lineRule="auto"/>
              <w:rPr>
                <w:b/>
                <w:bCs/>
                <w:color w:val="000000"/>
              </w:rPr>
            </w:pPr>
            <w:r w:rsidRPr="007524E3">
              <w:rPr>
                <w:rFonts w:eastAsia="Calibri"/>
                <w:b/>
                <w:bCs/>
              </w:rPr>
              <w:t>Seller - Allottee Legal Representative</w:t>
            </w:r>
          </w:p>
        </w:tc>
      </w:tr>
      <w:tr w:rsidR="007524E3" w:rsidRPr="007524E3" w14:paraId="63799DB9" w14:textId="77777777" w:rsidTr="007524E3">
        <w:trPr>
          <w:trHeight w:val="576"/>
        </w:trPr>
        <w:tc>
          <w:tcPr>
            <w:tcW w:w="2760" w:type="dxa"/>
            <w:tcBorders>
              <w:top w:val="nil"/>
              <w:left w:val="nil"/>
              <w:bottom w:val="nil"/>
              <w:right w:val="nil"/>
            </w:tcBorders>
            <w:shd w:val="clear" w:color="auto" w:fill="auto"/>
            <w:vAlign w:val="center"/>
            <w:hideMark/>
          </w:tcPr>
          <w:p w14:paraId="14870239" w14:textId="77777777" w:rsidR="007524E3" w:rsidRPr="007524E3" w:rsidRDefault="007524E3" w:rsidP="0026307F">
            <w:pPr>
              <w:keepNext/>
              <w:keepLines/>
              <w:spacing w:line="276" w:lineRule="auto"/>
              <w:rPr>
                <w:color w:val="000000"/>
              </w:rPr>
            </w:pPr>
            <w:r w:rsidRPr="007524E3">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1A6D0586" w14:textId="77777777" w:rsidR="007524E3" w:rsidRPr="007524E3" w:rsidRDefault="007524E3" w:rsidP="0026307F">
            <w:pPr>
              <w:keepNext/>
              <w:keepLines/>
              <w:spacing w:line="276" w:lineRule="auto"/>
              <w:rPr>
                <w:color w:val="000000"/>
              </w:rPr>
            </w:pPr>
            <w:r w:rsidRPr="007524E3">
              <w:rPr>
                <w:rFonts w:eastAsia="Calibri"/>
                <w:color w:val="000000"/>
              </w:rPr>
              <w:t> </w:t>
            </w:r>
          </w:p>
        </w:tc>
      </w:tr>
      <w:tr w:rsidR="007524E3" w:rsidRPr="007524E3" w14:paraId="2C5B95C0" w14:textId="77777777" w:rsidTr="007524E3">
        <w:trPr>
          <w:trHeight w:val="432"/>
        </w:trPr>
        <w:tc>
          <w:tcPr>
            <w:tcW w:w="2760" w:type="dxa"/>
            <w:tcBorders>
              <w:top w:val="nil"/>
              <w:left w:val="nil"/>
              <w:bottom w:val="nil"/>
              <w:right w:val="nil"/>
            </w:tcBorders>
            <w:shd w:val="clear" w:color="auto" w:fill="auto"/>
            <w:vAlign w:val="center"/>
            <w:hideMark/>
          </w:tcPr>
          <w:p w14:paraId="4BA4BD50" w14:textId="77777777" w:rsidR="007524E3" w:rsidRPr="007524E3" w:rsidRDefault="007524E3" w:rsidP="0026307F">
            <w:pPr>
              <w:keepNext/>
              <w:keepLines/>
              <w:spacing w:line="276" w:lineRule="auto"/>
              <w:rPr>
                <w:color w:val="000000"/>
              </w:rPr>
            </w:pPr>
            <w:r w:rsidRPr="007524E3">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09FF909D" w14:textId="77777777" w:rsidR="007524E3" w:rsidRPr="007524E3" w:rsidRDefault="007524E3" w:rsidP="0026307F">
            <w:pPr>
              <w:keepNext/>
              <w:keepLines/>
              <w:spacing w:line="276" w:lineRule="auto"/>
              <w:rPr>
                <w:color w:val="000000"/>
              </w:rPr>
            </w:pPr>
            <w:r w:rsidRPr="007524E3">
              <w:rPr>
                <w:rFonts w:eastAsia="Calibri"/>
                <w:color w:val="000000"/>
              </w:rPr>
              <w:t> </w:t>
            </w:r>
          </w:p>
        </w:tc>
      </w:tr>
      <w:tr w:rsidR="007524E3" w:rsidRPr="007524E3" w14:paraId="42F61054" w14:textId="77777777" w:rsidTr="007524E3">
        <w:trPr>
          <w:trHeight w:val="288"/>
        </w:trPr>
        <w:tc>
          <w:tcPr>
            <w:tcW w:w="9560" w:type="dxa"/>
            <w:gridSpan w:val="2"/>
            <w:tcBorders>
              <w:top w:val="nil"/>
              <w:left w:val="nil"/>
              <w:bottom w:val="nil"/>
              <w:right w:val="nil"/>
            </w:tcBorders>
            <w:shd w:val="clear" w:color="000000" w:fill="F2F2F2"/>
            <w:vAlign w:val="center"/>
            <w:hideMark/>
          </w:tcPr>
          <w:p w14:paraId="508CC1DD" w14:textId="77777777" w:rsidR="007524E3" w:rsidRPr="007524E3" w:rsidRDefault="007524E3" w:rsidP="00FD14A7">
            <w:pPr>
              <w:keepNext/>
              <w:keepLines/>
              <w:spacing w:before="120" w:line="276" w:lineRule="auto"/>
              <w:rPr>
                <w:b/>
                <w:bCs/>
                <w:color w:val="000000"/>
              </w:rPr>
            </w:pPr>
            <w:r w:rsidRPr="007524E3">
              <w:rPr>
                <w:rFonts w:eastAsia="Calibri"/>
                <w:b/>
                <w:bCs/>
              </w:rPr>
              <w:t>Approving Officer</w:t>
            </w:r>
          </w:p>
        </w:tc>
      </w:tr>
      <w:tr w:rsidR="007524E3" w:rsidRPr="007524E3" w14:paraId="7BC89852" w14:textId="77777777" w:rsidTr="001F5BC6">
        <w:trPr>
          <w:trHeight w:val="594"/>
        </w:trPr>
        <w:tc>
          <w:tcPr>
            <w:tcW w:w="2760" w:type="dxa"/>
            <w:tcBorders>
              <w:top w:val="nil"/>
              <w:left w:val="nil"/>
              <w:bottom w:val="nil"/>
              <w:right w:val="nil"/>
            </w:tcBorders>
            <w:shd w:val="clear" w:color="auto" w:fill="auto"/>
            <w:vAlign w:val="center"/>
            <w:hideMark/>
          </w:tcPr>
          <w:p w14:paraId="74DD4692" w14:textId="77777777" w:rsidR="007524E3" w:rsidRPr="007524E3" w:rsidRDefault="007524E3" w:rsidP="0026307F">
            <w:pPr>
              <w:keepNext/>
              <w:keepLines/>
              <w:spacing w:line="276" w:lineRule="auto"/>
              <w:rPr>
                <w:color w:val="000000"/>
              </w:rPr>
            </w:pPr>
            <w:r w:rsidRPr="007524E3">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67E949FF" w14:textId="77777777" w:rsidR="007524E3" w:rsidRPr="007524E3" w:rsidRDefault="007524E3" w:rsidP="0026307F">
            <w:pPr>
              <w:keepNext/>
              <w:keepLines/>
              <w:spacing w:line="276" w:lineRule="auto"/>
              <w:rPr>
                <w:color w:val="000000"/>
              </w:rPr>
            </w:pPr>
            <w:r w:rsidRPr="007524E3">
              <w:rPr>
                <w:rFonts w:eastAsia="Calibri"/>
                <w:color w:val="000000"/>
              </w:rPr>
              <w:t> </w:t>
            </w:r>
          </w:p>
        </w:tc>
      </w:tr>
      <w:tr w:rsidR="007524E3" w:rsidRPr="007524E3" w14:paraId="5EC15EB0" w14:textId="77777777" w:rsidTr="001F5BC6">
        <w:trPr>
          <w:trHeight w:val="547"/>
        </w:trPr>
        <w:tc>
          <w:tcPr>
            <w:tcW w:w="2760" w:type="dxa"/>
            <w:tcBorders>
              <w:top w:val="nil"/>
              <w:left w:val="nil"/>
              <w:bottom w:val="nil"/>
              <w:right w:val="nil"/>
            </w:tcBorders>
            <w:shd w:val="clear" w:color="auto" w:fill="auto"/>
            <w:vAlign w:val="center"/>
            <w:hideMark/>
          </w:tcPr>
          <w:p w14:paraId="59887614" w14:textId="77777777" w:rsidR="007524E3" w:rsidRPr="007524E3" w:rsidRDefault="007524E3" w:rsidP="0026307F">
            <w:pPr>
              <w:keepNext/>
              <w:keepLines/>
              <w:spacing w:line="276" w:lineRule="auto"/>
              <w:rPr>
                <w:color w:val="000000"/>
              </w:rPr>
            </w:pPr>
            <w:r w:rsidRPr="007524E3">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6326B382" w14:textId="77777777" w:rsidR="007524E3" w:rsidRPr="007524E3" w:rsidRDefault="007524E3" w:rsidP="0026307F">
            <w:pPr>
              <w:keepNext/>
              <w:keepLines/>
              <w:spacing w:line="276" w:lineRule="auto"/>
              <w:rPr>
                <w:color w:val="000000"/>
              </w:rPr>
            </w:pPr>
            <w:r w:rsidRPr="007524E3">
              <w:rPr>
                <w:rFonts w:eastAsia="Calibri"/>
                <w:color w:val="000000"/>
              </w:rPr>
              <w:t> </w:t>
            </w:r>
          </w:p>
        </w:tc>
      </w:tr>
    </w:tbl>
    <w:p w14:paraId="0D6201D5" w14:textId="77777777" w:rsidR="00B43196" w:rsidRDefault="00B43196" w:rsidP="0026307F">
      <w:pPr>
        <w:keepNext/>
        <w:keepLines/>
        <w:tabs>
          <w:tab w:val="left" w:pos="3080"/>
        </w:tabs>
        <w:spacing w:after="200" w:line="276" w:lineRule="auto"/>
        <w:rPr>
          <w:b/>
          <w:bCs/>
        </w:rPr>
        <w:sectPr w:rsidR="00B43196" w:rsidSect="006A0078">
          <w:headerReference w:type="default" r:id="rId11"/>
          <w:footerReference w:type="even" r:id="rId12"/>
          <w:footerReference w:type="default" r:id="rId13"/>
          <w:pgSz w:w="12240" w:h="15840"/>
          <w:pgMar w:top="1440" w:right="1080" w:bottom="1080" w:left="1080" w:header="720" w:footer="720" w:gutter="0"/>
          <w:cols w:space="720"/>
          <w:docGrid w:linePitch="272"/>
        </w:sectPr>
      </w:pPr>
      <w:bookmarkStart w:id="1" w:name="_Hlk119507040"/>
      <w:bookmarkEnd w:id="1"/>
    </w:p>
    <w:p w14:paraId="26DBE273" w14:textId="77777777" w:rsidR="00B43196" w:rsidRPr="00CE07F0" w:rsidRDefault="00B43196" w:rsidP="00B43196">
      <w:pPr>
        <w:spacing w:after="0"/>
        <w:jc w:val="center"/>
        <w:rPr>
          <w:b/>
          <w:bCs/>
        </w:rPr>
      </w:pPr>
      <w:r w:rsidRPr="793C5BDB">
        <w:rPr>
          <w:b/>
          <w:bCs/>
        </w:rPr>
        <w:lastRenderedPageBreak/>
        <w:t>Instructions for Completion of 5-5326 Allotment Supplementary Agreement</w:t>
      </w:r>
    </w:p>
    <w:p w14:paraId="6E7BA300" w14:textId="23B19A5D" w:rsidR="00B43196" w:rsidRDefault="00B43196" w:rsidP="5653D59D">
      <w:pPr>
        <w:pStyle w:val="A1"/>
        <w:spacing w:before="60" w:line="276" w:lineRule="auto"/>
        <w:ind w:left="0" w:firstLine="0"/>
      </w:pPr>
      <w:r>
        <w:t>Additional information regarding specifics of various areas of this contract can be found in 53 IAM 3-H, Harvest of Forest Products handbook.</w:t>
      </w:r>
      <w:r w:rsidR="7331CA0F">
        <w:t xml:space="preserve"> </w:t>
      </w:r>
      <w:r w:rsidR="7331CA0F" w:rsidRPr="22FBDA84">
        <w:rPr>
          <w:color w:val="000000" w:themeColor="text1"/>
          <w:sz w:val="19"/>
          <w:szCs w:val="19"/>
        </w:rPr>
        <w:t>This Allotment Supplementary Agreement may be used in conjunction with an Estimated Volume</w:t>
      </w:r>
      <w:r w:rsidR="00FD14A7">
        <w:rPr>
          <w:color w:val="000000" w:themeColor="text1"/>
          <w:sz w:val="19"/>
          <w:szCs w:val="19"/>
        </w:rPr>
        <w:t xml:space="preserve"> form</w:t>
      </w:r>
      <w:r w:rsidR="7331CA0F" w:rsidRPr="22FBDA84">
        <w:rPr>
          <w:color w:val="000000" w:themeColor="text1"/>
          <w:sz w:val="19"/>
          <w:szCs w:val="19"/>
        </w:rPr>
        <w:t xml:space="preserve"> (BIA Form 5-5324) </w:t>
      </w:r>
      <w:r w:rsidR="0C83223A" w:rsidRPr="08EC2E83">
        <w:rPr>
          <w:color w:val="000000" w:themeColor="text1"/>
          <w:sz w:val="19"/>
          <w:szCs w:val="19"/>
        </w:rPr>
        <w:t xml:space="preserve">which </w:t>
      </w:r>
      <w:r w:rsidR="6AC17D56" w:rsidRPr="08EC2E83">
        <w:rPr>
          <w:color w:val="000000" w:themeColor="text1"/>
          <w:sz w:val="19"/>
          <w:szCs w:val="19"/>
        </w:rPr>
        <w:t>is</w:t>
      </w:r>
      <w:r w:rsidR="7331CA0F" w:rsidRPr="22FBDA84">
        <w:rPr>
          <w:color w:val="000000" w:themeColor="text1"/>
          <w:sz w:val="19"/>
          <w:szCs w:val="19"/>
        </w:rPr>
        <w:t xml:space="preserve"> designated as Part A.</w:t>
      </w:r>
    </w:p>
    <w:p w14:paraId="5C8B1D19" w14:textId="234AA67B" w:rsidR="00B43196" w:rsidRDefault="00B43196" w:rsidP="00B43196"/>
    <w:p w14:paraId="5FE8360A" w14:textId="77777777" w:rsidR="00B43196" w:rsidRDefault="00B43196" w:rsidP="00B43196">
      <w:pPr>
        <w:pStyle w:val="HeadingHeader"/>
      </w:pPr>
      <w:r w:rsidRPr="39338777">
        <w:t>Header</w:t>
      </w:r>
    </w:p>
    <w:p w14:paraId="6A6DF9A4" w14:textId="5757ED1D" w:rsidR="00B43196" w:rsidRDefault="00B43196" w:rsidP="00B43196">
      <w:pPr>
        <w:pStyle w:val="Numbersparagraph05"/>
        <w:spacing w:after="60"/>
      </w:pPr>
      <w:r w:rsidRPr="39338777">
        <w:t>The header must not be altered or deleted</w:t>
      </w:r>
      <w:r w:rsidR="00E232DE">
        <w:t>.</w:t>
      </w:r>
    </w:p>
    <w:p w14:paraId="180F0AE2" w14:textId="77777777" w:rsidR="00B43196" w:rsidRDefault="00B43196" w:rsidP="00B43196">
      <w:pPr>
        <w:pStyle w:val="Numbersparagraph05"/>
        <w:spacing w:after="0"/>
      </w:pPr>
      <w:r w:rsidRPr="39338777">
        <w:t>In the upper left corner:</w:t>
      </w:r>
    </w:p>
    <w:p w14:paraId="14212EB6" w14:textId="77777777" w:rsidR="00B43196" w:rsidRDefault="00B43196" w:rsidP="00B43196">
      <w:pPr>
        <w:pStyle w:val="Numbersparagraph05"/>
        <w:spacing w:after="0"/>
        <w:ind w:firstLine="720"/>
      </w:pPr>
      <w:r w:rsidRPr="39338777">
        <w:t>BIA, Office of Trust Services</w:t>
      </w:r>
    </w:p>
    <w:p w14:paraId="5809AED8" w14:textId="77777777" w:rsidR="00B43196" w:rsidRDefault="00B43196" w:rsidP="00B43196">
      <w:pPr>
        <w:pStyle w:val="Numbersparagraph05"/>
        <w:spacing w:after="0"/>
        <w:ind w:firstLine="720"/>
      </w:pPr>
      <w:r w:rsidRPr="7A391210">
        <w:t xml:space="preserve">Division of Forestry </w:t>
      </w:r>
    </w:p>
    <w:p w14:paraId="06856D30" w14:textId="77777777" w:rsidR="00B43196" w:rsidRPr="009F128B" w:rsidRDefault="00B43196" w:rsidP="00B43196">
      <w:pPr>
        <w:pStyle w:val="Numbersparagraph05"/>
        <w:spacing w:after="60"/>
        <w:ind w:firstLine="720"/>
      </w:pPr>
      <w:r>
        <w:t xml:space="preserve">5-5326 Allotment Supplementary Agreement  </w:t>
      </w:r>
    </w:p>
    <w:p w14:paraId="47BA8050" w14:textId="77777777" w:rsidR="00B43196" w:rsidRDefault="00B43196" w:rsidP="00B43196">
      <w:pPr>
        <w:pStyle w:val="Numbersparagraph05"/>
        <w:spacing w:after="60"/>
        <w:ind w:left="0" w:firstLine="720"/>
      </w:pPr>
      <w:r w:rsidRPr="39338777">
        <w:t>In the upper right corner:</w:t>
      </w:r>
    </w:p>
    <w:p w14:paraId="58D9478A" w14:textId="77777777" w:rsidR="00B43196" w:rsidRDefault="00B43196" w:rsidP="00B43196">
      <w:pPr>
        <w:pStyle w:val="Numbersparagraph05"/>
        <w:spacing w:after="60"/>
        <w:ind w:firstLine="720"/>
      </w:pPr>
      <w:r w:rsidRPr="39338777">
        <w:t xml:space="preserve">Revision date: Month, Year </w:t>
      </w:r>
    </w:p>
    <w:p w14:paraId="229A681B" w14:textId="77777777" w:rsidR="00B43196" w:rsidRDefault="00B43196" w:rsidP="00B43196">
      <w:pPr>
        <w:pStyle w:val="HeadingHeader"/>
      </w:pPr>
      <w:r w:rsidRPr="39338777">
        <w:t xml:space="preserve">Footer </w:t>
      </w:r>
    </w:p>
    <w:p w14:paraId="189887A9" w14:textId="77777777" w:rsidR="00B43196" w:rsidRDefault="00B43196" w:rsidP="00B62C7F">
      <w:pPr>
        <w:pStyle w:val="Numbersparagraph05"/>
      </w:pPr>
      <w:r>
        <w:t>Allotment Number and Page numbers are required.</w:t>
      </w:r>
    </w:p>
    <w:p w14:paraId="2E992C8C" w14:textId="77777777" w:rsidR="00B43196" w:rsidRDefault="00B43196" w:rsidP="00B43196">
      <w:pPr>
        <w:pStyle w:val="HeadingHeader"/>
      </w:pPr>
      <w:r w:rsidRPr="39338777">
        <w:t>Introductory Information</w:t>
      </w:r>
    </w:p>
    <w:p w14:paraId="454EBBA5" w14:textId="0BEB032F" w:rsidR="00B43196" w:rsidRDefault="00B43196" w:rsidP="00B43196">
      <w:pPr>
        <w:pStyle w:val="Numbersleft"/>
        <w:ind w:firstLine="0"/>
      </w:pPr>
      <w:r w:rsidRPr="39338777">
        <w:rPr>
          <w:b/>
          <w:bCs/>
        </w:rPr>
        <w:t>Contract Name</w:t>
      </w:r>
      <w:r>
        <w:rPr>
          <w:b/>
          <w:bCs/>
        </w:rPr>
        <w:t xml:space="preserve"> and Number</w:t>
      </w:r>
      <w:r w:rsidRPr="39338777">
        <w:rPr>
          <w:b/>
          <w:bCs/>
        </w:rPr>
        <w:t>:</w:t>
      </w:r>
      <w:r w:rsidRPr="39338777">
        <w:t xml:space="preserve"> Provide a name for the contract that is useful in identifying the contract.  This is the name that will be entered into </w:t>
      </w:r>
      <w:r w:rsidR="00A902BC">
        <w:t>the Trust Asset and Accounting Management System (</w:t>
      </w:r>
      <w:r w:rsidRPr="39338777">
        <w:t>TAAMS</w:t>
      </w:r>
      <w:r w:rsidR="00A902BC">
        <w:t>)</w:t>
      </w:r>
      <w:r>
        <w:t>,</w:t>
      </w:r>
      <w:r w:rsidRPr="007F2B84">
        <w:t xml:space="preserve"> </w:t>
      </w:r>
      <w:r w:rsidR="00A902BC">
        <w:t>a</w:t>
      </w:r>
      <w:r>
        <w:t xml:space="preserve"> 10-character alphanumeric. Refer to Regional TAAMS Business Rules for the contract number format.</w:t>
      </w:r>
    </w:p>
    <w:p w14:paraId="78817909" w14:textId="258B6478" w:rsidR="00B43196" w:rsidRDefault="00B43196" w:rsidP="00B43196">
      <w:pPr>
        <w:pStyle w:val="Numbersleft"/>
        <w:ind w:firstLine="0"/>
        <w:rPr>
          <w:sz w:val="18"/>
          <w:szCs w:val="18"/>
        </w:rPr>
      </w:pPr>
      <w:r>
        <w:rPr>
          <w:b/>
          <w:bCs/>
        </w:rPr>
        <w:t>Allotment Number</w:t>
      </w:r>
      <w:r w:rsidRPr="39338777">
        <w:rPr>
          <w:b/>
          <w:bCs/>
        </w:rPr>
        <w:t>:</w:t>
      </w:r>
      <w:r w:rsidRPr="39338777">
        <w:t xml:space="preserve"> </w:t>
      </w:r>
      <w:r>
        <w:t xml:space="preserve">Consists of </w:t>
      </w:r>
      <w:r w:rsidR="00A902BC">
        <w:t>l</w:t>
      </w:r>
      <w:r>
        <w:t>and area, allotment number and prefix and or suffix. One allotment only</w:t>
      </w:r>
      <w:r w:rsidR="00A902BC">
        <w:t>;</w:t>
      </w:r>
      <w:r>
        <w:t xml:space="preserve"> may consist of many owners.</w:t>
      </w:r>
    </w:p>
    <w:p w14:paraId="1A0D5525" w14:textId="77777777" w:rsidR="00B43196" w:rsidRDefault="00B43196" w:rsidP="00B43196">
      <w:pPr>
        <w:pStyle w:val="HeadingASA"/>
        <w:numPr>
          <w:ilvl w:val="0"/>
          <w:numId w:val="27"/>
        </w:numPr>
        <w:tabs>
          <w:tab w:val="clear" w:pos="720"/>
          <w:tab w:val="left" w:pos="360"/>
        </w:tabs>
        <w:ind w:left="360"/>
      </w:pPr>
      <w:r>
        <w:t>Parties to the Contract</w:t>
      </w:r>
    </w:p>
    <w:p w14:paraId="0C881E1F" w14:textId="77777777" w:rsidR="00B43196" w:rsidRDefault="00B43196" w:rsidP="00B43196">
      <w:pPr>
        <w:pStyle w:val="NumbersLetters05"/>
        <w:spacing w:after="0"/>
        <w:ind w:hanging="1080"/>
        <w:rPr>
          <w:b/>
          <w:bCs/>
        </w:rPr>
      </w:pPr>
      <w:r w:rsidRPr="793C5BDB">
        <w:rPr>
          <w:b/>
          <w:bCs/>
        </w:rPr>
        <w:t>Purchaser</w:t>
      </w:r>
    </w:p>
    <w:p w14:paraId="5CF84F25" w14:textId="018657F3" w:rsidR="00B43196" w:rsidRDefault="00B43196" w:rsidP="00B43196">
      <w:pPr>
        <w:pStyle w:val="ListParagraph"/>
        <w:numPr>
          <w:ilvl w:val="0"/>
          <w:numId w:val="19"/>
        </w:numPr>
        <w:spacing w:after="0"/>
        <w:rPr>
          <w:b/>
          <w:bCs/>
        </w:rPr>
      </w:pPr>
      <w:r>
        <w:t>The purchaser is referenced in Part A of the Estimated Volume Contract</w:t>
      </w:r>
      <w:r w:rsidR="00A902BC">
        <w:t xml:space="preserve"> -</w:t>
      </w:r>
      <w:r>
        <w:t xml:space="preserve"> do not change this.</w:t>
      </w:r>
    </w:p>
    <w:p w14:paraId="3D012E03" w14:textId="77777777" w:rsidR="00B43196" w:rsidRDefault="00B43196" w:rsidP="00B43196">
      <w:pPr>
        <w:spacing w:after="0"/>
        <w:ind w:firstLine="360"/>
        <w:rPr>
          <w:b/>
          <w:bCs/>
        </w:rPr>
      </w:pPr>
    </w:p>
    <w:p w14:paraId="714EEE52" w14:textId="77777777" w:rsidR="00B43196" w:rsidRDefault="00B43196" w:rsidP="00B43196">
      <w:pPr>
        <w:spacing w:after="0"/>
        <w:ind w:firstLine="360"/>
        <w:rPr>
          <w:b/>
          <w:bCs/>
        </w:rPr>
      </w:pPr>
      <w:r w:rsidRPr="793C5BDB">
        <w:rPr>
          <w:b/>
          <w:bCs/>
        </w:rPr>
        <w:t>Seller</w:t>
      </w:r>
    </w:p>
    <w:p w14:paraId="7C19B9B2" w14:textId="5838334C" w:rsidR="00B43196" w:rsidRDefault="00B43196" w:rsidP="00B43196">
      <w:pPr>
        <w:pStyle w:val="Numbersparagraph10"/>
        <w:numPr>
          <w:ilvl w:val="0"/>
          <w:numId w:val="20"/>
        </w:numPr>
        <w:rPr>
          <w:b/>
          <w:bCs/>
        </w:rPr>
      </w:pPr>
      <w:r>
        <w:t xml:space="preserve">Sole Owner: The name of the sole owner is shown as the </w:t>
      </w:r>
      <w:r w:rsidR="00A902BC">
        <w:t>S</w:t>
      </w:r>
      <w:r>
        <w:t>eller.</w:t>
      </w:r>
    </w:p>
    <w:p w14:paraId="01F5CFE3" w14:textId="4B7A874F" w:rsidR="00B43196" w:rsidRDefault="00B43196" w:rsidP="00B43196">
      <w:pPr>
        <w:pStyle w:val="Numbersparagraph10"/>
        <w:numPr>
          <w:ilvl w:val="0"/>
          <w:numId w:val="20"/>
        </w:numPr>
        <w:rPr>
          <w:b/>
          <w:bCs/>
        </w:rPr>
      </w:pPr>
      <w:r>
        <w:t xml:space="preserve">Multiple Owners: If additional space is required to document the </w:t>
      </w:r>
      <w:r w:rsidR="00A902BC">
        <w:t>S</w:t>
      </w:r>
      <w:r>
        <w:t>ellers, a list may be attached and labeled page 1a and in this space state</w:t>
      </w:r>
      <w:r w:rsidR="00FD14A7">
        <w:t>:</w:t>
      </w:r>
      <w:r>
        <w:t xml:space="preserve"> “the owners of trust allotments listed on Page 1a,</w:t>
      </w:r>
      <w:r w:rsidR="00FD14A7">
        <w:t>”</w:t>
      </w:r>
      <w:r>
        <w:t xml:space="preserve"> as the Seller. If a Page 1a is used</w:t>
      </w:r>
      <w:r w:rsidR="00FD14A7">
        <w:t>,</w:t>
      </w:r>
      <w:r>
        <w:t xml:space="preserve"> it will contain the following statement: “The owners of the following trust allotments constitute the ‘Seller’</w:t>
      </w:r>
      <w:r w:rsidR="00FD14A7">
        <w:t>”</w:t>
      </w:r>
      <w:r>
        <w:t xml:space="preserve">. The allotments are then listed by allotment number and the </w:t>
      </w:r>
      <w:r w:rsidR="00A902BC">
        <w:t>S</w:t>
      </w:r>
      <w:r>
        <w:t xml:space="preserve">eller. If multiple owners, list as “Heirs”. Include “page 1a” in the footer of this page.  </w:t>
      </w:r>
    </w:p>
    <w:p w14:paraId="4E34F26F" w14:textId="77777777" w:rsidR="00B43196" w:rsidRDefault="00B43196" w:rsidP="00B43196">
      <w:pPr>
        <w:pStyle w:val="HeadingASA"/>
      </w:pPr>
      <w:r w:rsidRPr="793C5BDB">
        <w:t>Forest Products Sold</w:t>
      </w:r>
      <w:r w:rsidRPr="793C5BDB">
        <w:rPr>
          <w:bCs/>
        </w:rPr>
        <w:t xml:space="preserve"> </w:t>
      </w:r>
    </w:p>
    <w:p w14:paraId="6045644A" w14:textId="4C38D0E6" w:rsidR="00B43196" w:rsidRPr="00563404" w:rsidRDefault="00B43196" w:rsidP="00B43196">
      <w:pPr>
        <w:ind w:left="720"/>
      </w:pPr>
      <w:r>
        <w:t>Statement of t</w:t>
      </w:r>
      <w:r>
        <w:rPr>
          <w:rStyle w:val="normaltextrun"/>
          <w:color w:val="000000"/>
          <w:shd w:val="clear" w:color="auto" w:fill="FFFFFF"/>
        </w:rPr>
        <w:t xml:space="preserve">he Seller agrees to sell to the Purchaser and the Purchaser agrees to buy, in accordance with the terms and conditions of the above referenced contract, this Allotment Supplementary Agreement and the Part B Standard Provisions, </w:t>
      </w:r>
      <w:r w:rsidR="00FD14A7">
        <w:rPr>
          <w:rStyle w:val="normaltextrun"/>
          <w:color w:val="000000"/>
          <w:shd w:val="clear" w:color="auto" w:fill="FFFFFF"/>
        </w:rPr>
        <w:t xml:space="preserve">and </w:t>
      </w:r>
      <w:r>
        <w:rPr>
          <w:rStyle w:val="normaltextrun"/>
          <w:color w:val="000000"/>
          <w:shd w:val="clear" w:color="auto" w:fill="FFFFFF"/>
        </w:rPr>
        <w:t>the merchantable forest products designated for harvest as shown in A6 table below.</w:t>
      </w:r>
      <w:r>
        <w:rPr>
          <w:rStyle w:val="eop"/>
          <w:color w:val="000000"/>
          <w:shd w:val="clear" w:color="auto" w:fill="FFFFFF"/>
        </w:rPr>
        <w:t> </w:t>
      </w:r>
    </w:p>
    <w:p w14:paraId="6125652A" w14:textId="77777777" w:rsidR="00B43196" w:rsidRDefault="00B43196" w:rsidP="00B43196">
      <w:pPr>
        <w:pStyle w:val="HeadingASA"/>
      </w:pPr>
      <w:r>
        <w:t>Contract Dates</w:t>
      </w:r>
    </w:p>
    <w:p w14:paraId="72A6E6E1" w14:textId="77777777" w:rsidR="00B43196" w:rsidRDefault="00B43196" w:rsidP="00B43196">
      <w:pPr>
        <w:ind w:firstLine="720"/>
      </w:pPr>
      <w:r>
        <w:t xml:space="preserve">Contract dates are as stated in the master contract.  </w:t>
      </w:r>
    </w:p>
    <w:p w14:paraId="07F431CA" w14:textId="77777777" w:rsidR="00B43196" w:rsidRDefault="00B43196" w:rsidP="00B43196">
      <w:pPr>
        <w:pStyle w:val="HeadingASA"/>
      </w:pPr>
      <w:r>
        <w:t>Allotment Description</w:t>
      </w:r>
    </w:p>
    <w:p w14:paraId="3E26C329" w14:textId="77777777" w:rsidR="00B43196" w:rsidRPr="009C4F82" w:rsidRDefault="00B43196" w:rsidP="00157B56">
      <w:pPr>
        <w:pStyle w:val="bullets"/>
        <w:spacing w:before="0" w:after="0" w:line="240" w:lineRule="auto"/>
      </w:pPr>
      <w:r w:rsidRPr="009C4F82">
        <w:t xml:space="preserve">Write out the legal description of the sale area in the space above the table. </w:t>
      </w:r>
    </w:p>
    <w:p w14:paraId="7019DF3F" w14:textId="77777777" w:rsidR="00B43196" w:rsidRPr="009C4F82" w:rsidRDefault="00B43196" w:rsidP="00157B56">
      <w:pPr>
        <w:pStyle w:val="bullets"/>
      </w:pPr>
      <w:r>
        <w:t>Complete the table, which may be modified as needed for local needs. Additional rows may be added as needed for this table but only one allotment per supplementary agreement is allowed.</w:t>
      </w:r>
    </w:p>
    <w:p w14:paraId="2B966E8C" w14:textId="77777777" w:rsidR="00B43196" w:rsidRPr="009C4F82" w:rsidRDefault="00B43196" w:rsidP="00157B56">
      <w:pPr>
        <w:pStyle w:val="bullets"/>
      </w:pPr>
      <w:r>
        <w:t>The allotment number column includes the prefix, number, and suffix. Not all tracts have a prefix or suffix.</w:t>
      </w:r>
    </w:p>
    <w:p w14:paraId="451BB1AC" w14:textId="77777777" w:rsidR="00B43196" w:rsidRPr="009C4F82" w:rsidRDefault="00B43196" w:rsidP="00157B56">
      <w:pPr>
        <w:pStyle w:val="bullets"/>
      </w:pPr>
      <w:r>
        <w:t xml:space="preserve">The legal description using Township, Range and Section may be amended using “all” or “portions of” the legal description. </w:t>
      </w:r>
    </w:p>
    <w:p w14:paraId="527BF1E5" w14:textId="77777777" w:rsidR="00B43196" w:rsidRPr="009C4F82" w:rsidRDefault="00B43196" w:rsidP="00157B56">
      <w:pPr>
        <w:pStyle w:val="bullets"/>
      </w:pPr>
      <w:r>
        <w:lastRenderedPageBreak/>
        <w:t>H</w:t>
      </w:r>
      <w:r w:rsidRPr="009C4F82">
        <w:t>arvest block acres are never more than sale area acres. Harvest block acres are only the area to be harvested.</w:t>
      </w:r>
    </w:p>
    <w:p w14:paraId="77FBB2EF" w14:textId="77777777" w:rsidR="00B43196" w:rsidRPr="009C4F82" w:rsidRDefault="00B43196" w:rsidP="00157B56">
      <w:pPr>
        <w:pStyle w:val="bullets"/>
      </w:pPr>
      <w:r w:rsidRPr="009C4F82">
        <w:t>The acres should be reported to the nearest whole acre or 1/10th of an acre.</w:t>
      </w:r>
    </w:p>
    <w:p w14:paraId="0E0C6560" w14:textId="5937C47D" w:rsidR="00B43196" w:rsidRDefault="00B43196" w:rsidP="00B43196">
      <w:r>
        <w:t>A Sale Area map delineating the sale area boundary, harvest blocks</w:t>
      </w:r>
      <w:r w:rsidR="00FD14A7">
        <w:t>,</w:t>
      </w:r>
      <w:r>
        <w:t xml:space="preserve"> and showing other pertinent information must be attached as </w:t>
      </w:r>
      <w:r w:rsidR="00B62C7F">
        <w:t>“</w:t>
      </w:r>
      <w:r>
        <w:t>Exhibit A</w:t>
      </w:r>
      <w:r w:rsidR="00B62C7F">
        <w:t>”</w:t>
      </w:r>
      <w:r>
        <w:t xml:space="preserve"> to the contract. Refer to </w:t>
      </w:r>
      <w:r w:rsidR="00F254BD">
        <w:t xml:space="preserve">53 IAM 3-H </w:t>
      </w:r>
      <w:r>
        <w:t xml:space="preserve">for minimum map requirements. In the space provided, describe how the harvest block boundaries are marked and identified on the ground including paint color, marks facing inward toward the harvest block, tags, property lines, no-entry areas for cultural or environmental reasons, etc. </w:t>
      </w:r>
    </w:p>
    <w:p w14:paraId="0C99D2BE" w14:textId="77777777" w:rsidR="00B43196" w:rsidRDefault="00B43196" w:rsidP="00B43196">
      <w:pPr>
        <w:pStyle w:val="HeadingASA"/>
      </w:pPr>
      <w:r>
        <w:t>Designation of Forest Products for Harvest</w:t>
      </w:r>
    </w:p>
    <w:p w14:paraId="043685B7" w14:textId="2600D190" w:rsidR="00B43196" w:rsidRDefault="00B43196" w:rsidP="00B43196">
      <w:r>
        <w:t>Describe the forest products designated for harvest by species, products, size, or other metrics. Also describe the method by which they are designated or marked for harvest. This includes paint color by tract or harvest block, whether marked forest products are to be retained or removed, removal by species</w:t>
      </w:r>
      <w:r w:rsidR="00FD14A7">
        <w:t>,</w:t>
      </w:r>
      <w:r>
        <w:t xml:space="preserve"> etc.  </w:t>
      </w:r>
    </w:p>
    <w:p w14:paraId="3AB463EB" w14:textId="30FBB417" w:rsidR="00B43196" w:rsidRDefault="00B43196" w:rsidP="00B43196">
      <w:pPr>
        <w:pStyle w:val="HeadingASA"/>
        <w:rPr>
          <w:bCs/>
        </w:rPr>
      </w:pPr>
      <w:r>
        <w:t xml:space="preserve">Estimated Volume and Value of Designated Forest Products </w:t>
      </w:r>
    </w:p>
    <w:p w14:paraId="356A0F2E" w14:textId="77777777" w:rsidR="00B43196" w:rsidRDefault="00B43196" w:rsidP="00B43196">
      <w:pPr>
        <w:rPr>
          <w:bCs/>
        </w:rPr>
      </w:pPr>
      <w:r>
        <w:t xml:space="preserve">These entries must be the same as the advertisement and recorded in the table. </w:t>
      </w:r>
    </w:p>
    <w:p w14:paraId="40D52543" w14:textId="4F8F9B76" w:rsidR="00B43196" w:rsidRPr="009C4F82" w:rsidRDefault="00B43196" w:rsidP="00B43196">
      <w:pPr>
        <w:pStyle w:val="bullets"/>
        <w:spacing w:before="0" w:after="0" w:line="240" w:lineRule="auto"/>
      </w:pPr>
      <w:r>
        <w:t>The Species column indicates the species or species group. Including “and other species” with one of the species or species groups is recommended (i.e., Douglas-fir and other species)</w:t>
      </w:r>
      <w:r w:rsidR="00A902BC">
        <w:t>.</w:t>
      </w:r>
    </w:p>
    <w:p w14:paraId="4C03551B" w14:textId="77777777" w:rsidR="00B43196" w:rsidRPr="009C4F82" w:rsidRDefault="00B43196" w:rsidP="00B43196">
      <w:pPr>
        <w:pStyle w:val="bullets"/>
      </w:pPr>
      <w:r>
        <w:t xml:space="preserve">The product column indicates the selling product (i.e., sawlogs, pulpwood, fuelwood, etc.). </w:t>
      </w:r>
    </w:p>
    <w:p w14:paraId="36E4B783" w14:textId="611BC2A7" w:rsidR="00B43196" w:rsidRPr="009C4F82" w:rsidRDefault="00B43196" w:rsidP="00B43196">
      <w:pPr>
        <w:pStyle w:val="bullets"/>
      </w:pPr>
      <w:r>
        <w:t xml:space="preserve">The Unit of Measure column shows the unit used to measure the product indicated.  For example, </w:t>
      </w:r>
      <w:r w:rsidR="002E294B">
        <w:t>“</w:t>
      </w:r>
      <w:r>
        <w:t>MBF</w:t>
      </w:r>
      <w:r w:rsidR="002E294B">
        <w:t>”</w:t>
      </w:r>
      <w:r>
        <w:t xml:space="preserve"> for sawlogs, </w:t>
      </w:r>
      <w:r w:rsidR="00157B56">
        <w:t>“</w:t>
      </w:r>
      <w:r>
        <w:t>Cord</w:t>
      </w:r>
      <w:r w:rsidR="00157B56">
        <w:t>”</w:t>
      </w:r>
      <w:r>
        <w:t xml:space="preserve"> or “Tons” for fuelwood or pulpwood, “each” for posts or cabin logs, “lineal feet” for pilings, and other appropriate designations for the products listed. The Unit of Measure is the metric that the harvested volume will be paid on.</w:t>
      </w:r>
    </w:p>
    <w:p w14:paraId="7F60FA19" w14:textId="77777777" w:rsidR="00B43196" w:rsidRDefault="00B43196" w:rsidP="00B43196">
      <w:pPr>
        <w:pStyle w:val="bullets"/>
      </w:pPr>
      <w:r>
        <w:t>Rate per Unit is the rate that is paid per unit of measure for that species and product combination.</w:t>
      </w:r>
    </w:p>
    <w:p w14:paraId="4667854C" w14:textId="4F4B459C" w:rsidR="00B43196" w:rsidRPr="009C4F82" w:rsidRDefault="00B43196" w:rsidP="00B43196">
      <w:pPr>
        <w:pStyle w:val="bullets"/>
      </w:pPr>
      <w:r>
        <w:t>The estimated volume column shows those volumes from the Forest Officer</w:t>
      </w:r>
      <w:r w:rsidR="00A902BC">
        <w:t>’</w:t>
      </w:r>
      <w:r>
        <w:t>s Report and from the advertisement. If there are multiple allotments, the volumes from each allotment may be represented in this table, or this area can be used for a summary. This information provides the purchaser with information to determine differences in allotments. It may also aid in inputting estimated volumes into TAAMS for advanced payments. If desired, page 1a may be used to provide that detail and this table may be used for the summary.</w:t>
      </w:r>
    </w:p>
    <w:p w14:paraId="0C7183F6" w14:textId="65FC102F" w:rsidR="00B43196" w:rsidRPr="009C4F82" w:rsidRDefault="00B43196" w:rsidP="00B43196">
      <w:pPr>
        <w:pStyle w:val="bullets"/>
      </w:pPr>
      <w:r>
        <w:t xml:space="preserve">When product volumes have not been estimated, they are entered below the estimated volumes and the word </w:t>
      </w:r>
      <w:r w:rsidR="00A902BC">
        <w:t>“</w:t>
      </w:r>
      <w:r>
        <w:t>undetermined</w:t>
      </w:r>
      <w:r w:rsidR="00A902BC">
        <w:t>”</w:t>
      </w:r>
      <w:r>
        <w:t xml:space="preserve"> is entered in the appropriate columns. Undetermined volumes should only be used for species and products that may be within the sale but were not sampled during the cruise. </w:t>
      </w:r>
      <w:r w:rsidRPr="793C5BDB">
        <w:rPr>
          <w:color w:val="000000" w:themeColor="text1"/>
        </w:rPr>
        <w:t>The undetermined species and products are not biddable species and the rate per unit are set by unit of measure.</w:t>
      </w:r>
    </w:p>
    <w:p w14:paraId="79E0358D" w14:textId="77777777" w:rsidR="00B43196" w:rsidRDefault="00B43196" w:rsidP="00B43196">
      <w:pPr>
        <w:pStyle w:val="bullets"/>
      </w:pPr>
      <w:r>
        <w:t xml:space="preserve">The general requirements for payments are contained in Standard Provisions B 3.0 and B 4.0. </w:t>
      </w:r>
    </w:p>
    <w:p w14:paraId="2973637A" w14:textId="77777777" w:rsidR="00B43196" w:rsidRDefault="00B43196" w:rsidP="00B43196">
      <w:pPr>
        <w:pStyle w:val="HeadingASA"/>
      </w:pPr>
      <w:r>
        <w:t>Payments</w:t>
      </w:r>
    </w:p>
    <w:p w14:paraId="4ABBFF89" w14:textId="3371CDEA" w:rsidR="00B43196" w:rsidRDefault="00B43196" w:rsidP="00B43196">
      <w:r>
        <w:t>On the line enter the percentage of the Advance Payment, if applicable</w:t>
      </w:r>
      <w:r w:rsidR="00A902BC">
        <w:t>,</w:t>
      </w:r>
      <w:r>
        <w:t xml:space="preserve"> and the amount calculated from that percentage based on the total value in the table above. If a percentage of the total value is not used to determine the Advance Payment, enter the required payment only.  </w:t>
      </w:r>
    </w:p>
    <w:p w14:paraId="2946F7CC" w14:textId="77777777" w:rsidR="00B43196" w:rsidRPr="0085012A" w:rsidRDefault="00B43196" w:rsidP="00B43196">
      <w:pPr>
        <w:pStyle w:val="HeadingASA"/>
      </w:pPr>
      <w:r>
        <w:t>Special Provisions</w:t>
      </w:r>
    </w:p>
    <w:p w14:paraId="229D1C76" w14:textId="77777777" w:rsidR="00B43196" w:rsidRDefault="00B43196" w:rsidP="00B43196">
      <w:r>
        <w:t xml:space="preserve">The entries in this provision must be carefully worded to avoid duplication and conflict with Part A of the Estimated Volume Contract or with Part B Standard Provisions. Any deviations from Part B Standard Provisions and not addressed in Part A, must be noted in this section of the Allotment Supplementary Agreement. Care must be taken that the general powers of the contract are not diminished by additional specifications. </w:t>
      </w:r>
    </w:p>
    <w:p w14:paraId="00599C0F" w14:textId="77777777" w:rsidR="00B43196" w:rsidRDefault="00B43196" w:rsidP="00B43196">
      <w:pPr>
        <w:pStyle w:val="HeadingASA"/>
      </w:pPr>
      <w:r w:rsidRPr="793C5BDB">
        <w:t>Signatures and Effective Date</w:t>
      </w:r>
    </w:p>
    <w:p w14:paraId="08C49FFA" w14:textId="77777777" w:rsidR="00B43196" w:rsidRDefault="00B43196" w:rsidP="00B43196">
      <w:r>
        <w:t>Each party to the contract must sign, manually or digitally, where required with the Approving Officer being the last to sign the contract. Additional originals may be signed, or copies of the contract documents may be reproduced as needed.</w:t>
      </w:r>
    </w:p>
    <w:p w14:paraId="7A39F9F5" w14:textId="77777777" w:rsidR="00B43196" w:rsidRPr="00017C3E" w:rsidRDefault="00B43196" w:rsidP="00B43196">
      <w:pPr>
        <w:spacing w:after="0"/>
        <w:rPr>
          <w:b/>
          <w:bCs/>
        </w:rPr>
      </w:pPr>
      <w:r w:rsidRPr="00017C3E">
        <w:rPr>
          <w:b/>
          <w:bCs/>
        </w:rPr>
        <w:t>Purchaser</w:t>
      </w:r>
    </w:p>
    <w:p w14:paraId="1D3726CE" w14:textId="77777777" w:rsidR="00B43196" w:rsidRPr="00017C3E" w:rsidRDefault="00B43196" w:rsidP="00B43196">
      <w:pPr>
        <w:pStyle w:val="ListParagraph"/>
        <w:numPr>
          <w:ilvl w:val="0"/>
          <w:numId w:val="23"/>
        </w:numPr>
        <w:spacing w:after="0"/>
        <w:ind w:left="720"/>
        <w:rPr>
          <w:b/>
          <w:bCs/>
          <w:u w:val="single"/>
        </w:rPr>
      </w:pPr>
      <w:r>
        <w:t xml:space="preserve">The name of the corporation, company, individual, or firm is printed on the first line followed by the printed name and signature of the corporation representative, company owner, individual or partners and date of signature on the last line. </w:t>
      </w:r>
    </w:p>
    <w:p w14:paraId="67D86C4C" w14:textId="77777777" w:rsidR="00B43196" w:rsidRPr="00017C3E" w:rsidRDefault="00B43196" w:rsidP="00B43196">
      <w:pPr>
        <w:spacing w:after="0"/>
        <w:rPr>
          <w:b/>
          <w:bCs/>
          <w:u w:val="single"/>
        </w:rPr>
      </w:pPr>
      <w:r w:rsidRPr="793C5BDB">
        <w:rPr>
          <w:b/>
          <w:bCs/>
        </w:rPr>
        <w:lastRenderedPageBreak/>
        <w:t>Seller – Allottee Legal Representative</w:t>
      </w:r>
    </w:p>
    <w:p w14:paraId="74BF9A0A" w14:textId="3FA1340C" w:rsidR="00B43196" w:rsidRDefault="00B43196" w:rsidP="00B43196">
      <w:pPr>
        <w:pStyle w:val="bullets"/>
        <w:spacing w:before="0" w:after="0" w:line="240" w:lineRule="auto"/>
        <w:ind w:left="630" w:hanging="270"/>
      </w:pPr>
      <w:r>
        <w:t xml:space="preserve">The Name and Title(s) of the authorized </w:t>
      </w:r>
      <w:r w:rsidR="00A902BC">
        <w:t>S</w:t>
      </w:r>
      <w:r>
        <w:t xml:space="preserve">eller representative(s) are filled in and they sign in the designated locations. </w:t>
      </w:r>
    </w:p>
    <w:p w14:paraId="75856A31" w14:textId="11BE25C1" w:rsidR="00B43196" w:rsidRDefault="00B43196" w:rsidP="00B43196">
      <w:pPr>
        <w:pStyle w:val="bullets"/>
        <w:spacing w:before="0" w:after="0" w:line="240" w:lineRule="auto"/>
        <w:ind w:left="630" w:hanging="270"/>
      </w:pPr>
      <w:r>
        <w:t xml:space="preserve">If the </w:t>
      </w:r>
      <w:r w:rsidR="00A902BC">
        <w:t>S</w:t>
      </w:r>
      <w:r>
        <w:t>eller is the Allottee</w:t>
      </w:r>
      <w:r w:rsidR="00A902BC">
        <w:t>’s</w:t>
      </w:r>
      <w:r>
        <w:t xml:space="preserve"> legal representative, the Approving Officer signs for the allottees based on authority granted by </w:t>
      </w:r>
      <w:r w:rsidR="00B62C7F">
        <w:t>the Power of Attorney (POA)</w:t>
      </w:r>
      <w:r>
        <w:t>.</w:t>
      </w:r>
    </w:p>
    <w:p w14:paraId="3E7487A7" w14:textId="77777777" w:rsidR="00157B56" w:rsidRDefault="00157B56" w:rsidP="00157B56">
      <w:pPr>
        <w:pStyle w:val="bullets"/>
        <w:numPr>
          <w:ilvl w:val="0"/>
          <w:numId w:val="0"/>
        </w:numPr>
        <w:spacing w:before="0" w:after="0" w:line="240" w:lineRule="auto"/>
        <w:ind w:left="630"/>
      </w:pPr>
    </w:p>
    <w:p w14:paraId="1A47BDAF" w14:textId="77777777" w:rsidR="00B43196" w:rsidRPr="00017C3E" w:rsidRDefault="00B43196" w:rsidP="00B43196">
      <w:pPr>
        <w:spacing w:after="0"/>
        <w:rPr>
          <w:b/>
          <w:bCs/>
        </w:rPr>
      </w:pPr>
      <w:r w:rsidRPr="00017C3E">
        <w:rPr>
          <w:b/>
          <w:bCs/>
        </w:rPr>
        <w:t>Approving Officer</w:t>
      </w:r>
    </w:p>
    <w:p w14:paraId="4D449AFF" w14:textId="38D69F12" w:rsidR="00B43196" w:rsidRPr="00F10F05" w:rsidRDefault="00B43196" w:rsidP="00B43196">
      <w:pPr>
        <w:pStyle w:val="ListParagraph"/>
        <w:numPr>
          <w:ilvl w:val="0"/>
          <w:numId w:val="24"/>
        </w:numPr>
        <w:spacing w:after="0"/>
        <w:rPr>
          <w:b/>
          <w:bCs/>
        </w:rPr>
      </w:pPr>
      <w:r>
        <w:t>The Secretary or designated Bureau Official, as delegated by the Secretary, approves the contract by printing their name, signing</w:t>
      </w:r>
      <w:r w:rsidR="00E17CC6">
        <w:t>,</w:t>
      </w:r>
      <w:r>
        <w:t xml:space="preserve"> and entering the date of signature above their Title. The contract is not in effect until signed by the Approving Officer</w:t>
      </w:r>
      <w:r w:rsidR="00A902BC">
        <w:t>,</w:t>
      </w:r>
      <w:r>
        <w:t xml:space="preserve"> and the Approving Officer signature date is considered the </w:t>
      </w:r>
      <w:r w:rsidR="00A902BC">
        <w:t>a</w:t>
      </w:r>
      <w:r>
        <w:t xml:space="preserve">pproval date of the </w:t>
      </w:r>
      <w:r w:rsidR="00A902BC">
        <w:t>c</w:t>
      </w:r>
      <w:r>
        <w:t>ontract.</w:t>
      </w:r>
    </w:p>
    <w:p w14:paraId="6CC062FB" w14:textId="365A0773" w:rsidR="0046449A" w:rsidRDefault="0046449A" w:rsidP="001F5BC6">
      <w:pPr>
        <w:tabs>
          <w:tab w:val="left" w:pos="3080"/>
        </w:tabs>
        <w:spacing w:after="200" w:line="276" w:lineRule="auto"/>
        <w:rPr>
          <w:b/>
          <w:bCs/>
        </w:rPr>
      </w:pPr>
    </w:p>
    <w:sectPr w:rsidR="0046449A" w:rsidSect="00FD14A7">
      <w:headerReference w:type="default" r:id="rId14"/>
      <w:footerReference w:type="even" r:id="rId15"/>
      <w:footerReference w:type="default" r:id="rId16"/>
      <w:pgSz w:w="12240" w:h="15840"/>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E640" w14:textId="77777777" w:rsidR="00B6049F" w:rsidRDefault="00B6049F">
      <w:r>
        <w:separator/>
      </w:r>
    </w:p>
  </w:endnote>
  <w:endnote w:type="continuationSeparator" w:id="0">
    <w:p w14:paraId="25CA35F6" w14:textId="77777777" w:rsidR="00B6049F" w:rsidRDefault="00B6049F">
      <w:r>
        <w:continuationSeparator/>
      </w:r>
    </w:p>
  </w:endnote>
  <w:endnote w:type="continuationNotice" w:id="1">
    <w:p w14:paraId="597885DC" w14:textId="77777777" w:rsidR="00B6049F" w:rsidRDefault="00B60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F4D4" w14:textId="77777777" w:rsidR="00801440" w:rsidRPr="003368F0" w:rsidRDefault="00801440" w:rsidP="003368F0">
    <w:pPr>
      <w:pStyle w:val="Footer"/>
      <w:tabs>
        <w:tab w:val="clear" w:pos="4320"/>
        <w:tab w:val="clear" w:pos="8640"/>
        <w:tab w:val="right" w:pos="9360"/>
      </w:tabs>
      <w:rPr>
        <w:b/>
      </w:rPr>
    </w:pPr>
    <w:r w:rsidRPr="005E2074">
      <w:rPr>
        <w:b/>
      </w:rPr>
      <w:t xml:space="preserve">Page </w:t>
    </w:r>
    <w:r w:rsidRPr="005E2074">
      <w:rPr>
        <w:b/>
        <w:bCs/>
        <w:color w:val="2B579A"/>
        <w:shd w:val="clear" w:color="auto" w:fill="E6E6E6"/>
      </w:rPr>
      <w:fldChar w:fldCharType="begin"/>
    </w:r>
    <w:r w:rsidRPr="005E2074">
      <w:rPr>
        <w:b/>
        <w:bCs/>
      </w:rPr>
      <w:instrText xml:space="preserve"> PAGE </w:instrText>
    </w:r>
    <w:r w:rsidRPr="005E2074">
      <w:rPr>
        <w:b/>
        <w:bCs/>
        <w:color w:val="2B579A"/>
        <w:shd w:val="clear" w:color="auto" w:fill="E6E6E6"/>
      </w:rPr>
      <w:fldChar w:fldCharType="separate"/>
    </w:r>
    <w:r>
      <w:rPr>
        <w:b/>
        <w:bCs/>
        <w:noProof/>
      </w:rPr>
      <w:t>4</w:t>
    </w:r>
    <w:r w:rsidRPr="005E2074">
      <w:rPr>
        <w:b/>
        <w:bCs/>
        <w:color w:val="2B579A"/>
        <w:shd w:val="clear" w:color="auto" w:fill="E6E6E6"/>
      </w:rPr>
      <w:fldChar w:fldCharType="end"/>
    </w:r>
    <w:r w:rsidRPr="005E2074">
      <w:rPr>
        <w:b/>
      </w:rPr>
      <w:t xml:space="preserve"> of </w:t>
    </w:r>
    <w:r w:rsidRPr="005E2074">
      <w:rPr>
        <w:b/>
        <w:bCs/>
        <w:color w:val="2B579A"/>
        <w:shd w:val="clear" w:color="auto" w:fill="E6E6E6"/>
      </w:rPr>
      <w:fldChar w:fldCharType="begin"/>
    </w:r>
    <w:r w:rsidRPr="005E2074">
      <w:rPr>
        <w:b/>
        <w:bCs/>
      </w:rPr>
      <w:instrText xml:space="preserve"> SECTIONPAGES  </w:instrText>
    </w:r>
    <w:r w:rsidRPr="005E2074">
      <w:rPr>
        <w:b/>
        <w:bCs/>
        <w:color w:val="2B579A"/>
        <w:shd w:val="clear" w:color="auto" w:fill="E6E6E6"/>
      </w:rPr>
      <w:fldChar w:fldCharType="separate"/>
    </w:r>
    <w:r>
      <w:rPr>
        <w:b/>
        <w:bCs/>
        <w:noProof/>
      </w:rPr>
      <w:t>5</w:t>
    </w:r>
    <w:r w:rsidRPr="005E2074">
      <w:rPr>
        <w:b/>
        <w:bCs/>
        <w:color w:val="2B579A"/>
        <w:shd w:val="clear" w:color="auto" w:fill="E6E6E6"/>
      </w:rPr>
      <w:fldChar w:fldCharType="end"/>
    </w:r>
    <w:r>
      <w:rPr>
        <w:b/>
      </w:rPr>
      <w:t xml:space="preserve"> </w:t>
    </w:r>
    <w:r>
      <w:rPr>
        <w:b/>
      </w:rPr>
      <w:tab/>
      <w:t>Form 5-5324 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C8A0" w14:textId="7E420E51" w:rsidR="00801440" w:rsidRPr="0028585C" w:rsidRDefault="74F0BBCF" w:rsidP="0028585C">
    <w:pPr>
      <w:pStyle w:val="Footer"/>
      <w:tabs>
        <w:tab w:val="clear" w:pos="4320"/>
        <w:tab w:val="clear" w:pos="8640"/>
        <w:tab w:val="right" w:pos="10080"/>
      </w:tabs>
    </w:pPr>
    <w:r>
      <w:t>Allotment Supplementa</w:t>
    </w:r>
    <w:r w:rsidR="00B03A4D">
      <w:t>ry</w:t>
    </w:r>
    <w:r>
      <w:t xml:space="preserve"> Agreement for:</w:t>
    </w:r>
    <w:r w:rsidR="00FF7D1A">
      <w:ptab w:relativeTo="margin" w:alignment="center" w:leader="none"/>
    </w:r>
    <w:r w:rsidR="00FF7D1A">
      <w:fldChar w:fldCharType="begin"/>
    </w:r>
    <w:r w:rsidR="00FF7D1A">
      <w:instrText xml:space="preserve"> STYLEREF  "contract n2"  \* MERGEFORMAT </w:instrText>
    </w:r>
    <w:r w:rsidR="00FF7D1A">
      <w:fldChar w:fldCharType="end"/>
    </w:r>
    <w:r w:rsidR="00FF7D1A">
      <w:ptab w:relativeTo="margin" w:alignment="right" w:leader="none"/>
    </w:r>
    <w:r w:rsidR="00157B56" w:rsidRPr="00157B56">
      <w:fldChar w:fldCharType="begin"/>
    </w:r>
    <w:r w:rsidR="00157B56" w:rsidRPr="00157B56">
      <w:instrText xml:space="preserve"> PAGE   \* MERGEFORMAT </w:instrText>
    </w:r>
    <w:r w:rsidR="00157B56" w:rsidRPr="00157B56">
      <w:fldChar w:fldCharType="separate"/>
    </w:r>
    <w:r w:rsidR="00157B56" w:rsidRPr="00157B56">
      <w:rPr>
        <w:noProof/>
      </w:rPr>
      <w:t>1</w:t>
    </w:r>
    <w:r w:rsidR="00157B56" w:rsidRPr="00157B5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2B66" w14:textId="77777777" w:rsidR="00733C90" w:rsidRPr="003368F0" w:rsidRDefault="006B763D" w:rsidP="003368F0">
    <w:pPr>
      <w:pStyle w:val="Footer"/>
      <w:tabs>
        <w:tab w:val="clear" w:pos="4320"/>
        <w:tab w:val="clear" w:pos="8640"/>
        <w:tab w:val="right" w:pos="9360"/>
      </w:tabs>
      <w:rPr>
        <w:b/>
      </w:rPr>
    </w:pPr>
    <w:r w:rsidRPr="005E2074">
      <w:rPr>
        <w:b/>
      </w:rPr>
      <w:t xml:space="preserve">Page </w:t>
    </w:r>
    <w:r w:rsidRPr="005E2074">
      <w:rPr>
        <w:b/>
        <w:bCs/>
      </w:rPr>
      <w:fldChar w:fldCharType="begin"/>
    </w:r>
    <w:r w:rsidRPr="005E2074">
      <w:rPr>
        <w:b/>
        <w:bCs/>
      </w:rPr>
      <w:instrText xml:space="preserve"> PAGE </w:instrText>
    </w:r>
    <w:r w:rsidRPr="005E2074">
      <w:rPr>
        <w:b/>
        <w:bCs/>
      </w:rPr>
      <w:fldChar w:fldCharType="separate"/>
    </w:r>
    <w:r>
      <w:rPr>
        <w:b/>
        <w:bCs/>
        <w:noProof/>
      </w:rPr>
      <w:t>4</w:t>
    </w:r>
    <w:r w:rsidRPr="005E2074">
      <w:rPr>
        <w:b/>
        <w:bCs/>
      </w:rPr>
      <w:fldChar w:fldCharType="end"/>
    </w:r>
    <w:r w:rsidRPr="005E2074">
      <w:rPr>
        <w:b/>
      </w:rPr>
      <w:t xml:space="preserve"> of </w:t>
    </w:r>
    <w:r w:rsidRPr="005E2074">
      <w:rPr>
        <w:b/>
        <w:bCs/>
      </w:rPr>
      <w:fldChar w:fldCharType="begin"/>
    </w:r>
    <w:r w:rsidRPr="005E2074">
      <w:rPr>
        <w:b/>
        <w:bCs/>
      </w:rPr>
      <w:instrText xml:space="preserve"> SECTIONPAGES  </w:instrText>
    </w:r>
    <w:r w:rsidRPr="005E2074">
      <w:rPr>
        <w:b/>
        <w:bCs/>
      </w:rPr>
      <w:fldChar w:fldCharType="separate"/>
    </w:r>
    <w:r>
      <w:rPr>
        <w:b/>
        <w:bCs/>
        <w:noProof/>
      </w:rPr>
      <w:t>5</w:t>
    </w:r>
    <w:r w:rsidRPr="005E2074">
      <w:rPr>
        <w:b/>
        <w:bCs/>
      </w:rPr>
      <w:fldChar w:fldCharType="end"/>
    </w:r>
    <w:r>
      <w:rPr>
        <w:b/>
      </w:rPr>
      <w:t xml:space="preserve"> </w:t>
    </w:r>
    <w:r>
      <w:rPr>
        <w:b/>
      </w:rPr>
      <w:tab/>
      <w:t>Form 5-5324 Instructions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478817"/>
      <w:docPartObj>
        <w:docPartGallery w:val="Page Numbers (Bottom of Page)"/>
        <w:docPartUnique/>
      </w:docPartObj>
    </w:sdtPr>
    <w:sdtEndPr/>
    <w:sdtContent>
      <w:sdt>
        <w:sdtPr>
          <w:id w:val="1728636285"/>
          <w:docPartObj>
            <w:docPartGallery w:val="Page Numbers (Top of Page)"/>
            <w:docPartUnique/>
          </w:docPartObj>
        </w:sdtPr>
        <w:sdtEndPr/>
        <w:sdtContent>
          <w:p w14:paraId="0020E4B6" w14:textId="0E5D2D9D" w:rsidR="00733C90" w:rsidRPr="0028585C" w:rsidRDefault="006B763D" w:rsidP="0028585C">
            <w:pPr>
              <w:pStyle w:val="Footer"/>
              <w:tabs>
                <w:tab w:val="clear" w:pos="4320"/>
                <w:tab w:val="clear" w:pos="8640"/>
                <w:tab w:val="right" w:pos="10080"/>
              </w:tabs>
            </w:pPr>
            <w:r w:rsidRPr="0028585C">
              <w:tab/>
              <w:t xml:space="preserve">Page </w:t>
            </w:r>
            <w:r w:rsidRPr="0028585C">
              <w:rPr>
                <w:bCs/>
              </w:rPr>
              <w:fldChar w:fldCharType="begin"/>
            </w:r>
            <w:r w:rsidRPr="0028585C">
              <w:rPr>
                <w:bCs/>
              </w:rPr>
              <w:instrText xml:space="preserve"> PAGE </w:instrText>
            </w:r>
            <w:r w:rsidRPr="0028585C">
              <w:rPr>
                <w:bCs/>
              </w:rPr>
              <w:fldChar w:fldCharType="separate"/>
            </w:r>
            <w:r>
              <w:rPr>
                <w:bCs/>
                <w:noProof/>
              </w:rPr>
              <w:t>2</w:t>
            </w:r>
            <w:r w:rsidRPr="0028585C">
              <w:rPr>
                <w:bCs/>
              </w:rPr>
              <w:fldChar w:fldCharType="end"/>
            </w:r>
            <w:r w:rsidRPr="0028585C">
              <w:t xml:space="preserve"> of </w:t>
            </w:r>
            <w:r w:rsidRPr="0028585C">
              <w:rPr>
                <w:bCs/>
              </w:rPr>
              <w:fldChar w:fldCharType="begin"/>
            </w:r>
            <w:r w:rsidRPr="0028585C">
              <w:rPr>
                <w:bCs/>
              </w:rPr>
              <w:instrText xml:space="preserve"> SECTIONPAGES  </w:instrText>
            </w:r>
            <w:r w:rsidRPr="0028585C">
              <w:rPr>
                <w:bCs/>
              </w:rPr>
              <w:fldChar w:fldCharType="separate"/>
            </w:r>
            <w:r w:rsidR="0098249E">
              <w:rPr>
                <w:bCs/>
                <w:noProof/>
              </w:rPr>
              <w:t>3</w:t>
            </w:r>
            <w:r w:rsidRPr="0028585C">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CF83" w14:textId="77777777" w:rsidR="00B6049F" w:rsidRDefault="00B6049F">
      <w:r>
        <w:separator/>
      </w:r>
    </w:p>
  </w:footnote>
  <w:footnote w:type="continuationSeparator" w:id="0">
    <w:p w14:paraId="0BFC7C9A" w14:textId="77777777" w:rsidR="00B6049F" w:rsidRDefault="00B6049F">
      <w:r>
        <w:continuationSeparator/>
      </w:r>
    </w:p>
  </w:footnote>
  <w:footnote w:type="continuationNotice" w:id="1">
    <w:p w14:paraId="1A4D6079" w14:textId="77777777" w:rsidR="00B6049F" w:rsidRDefault="00B604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A934" w14:textId="41987D33" w:rsidR="00801440" w:rsidRPr="009A3460" w:rsidRDefault="00801440" w:rsidP="00B43196">
    <w:pPr>
      <w:pStyle w:val="Header"/>
      <w:tabs>
        <w:tab w:val="clear" w:pos="8640"/>
      </w:tabs>
      <w:spacing w:after="0" w:line="276" w:lineRule="auto"/>
      <w:rPr>
        <w:sz w:val="16"/>
        <w:szCs w:val="16"/>
      </w:rPr>
    </w:pPr>
    <w:r w:rsidRPr="009A3460">
      <w:rPr>
        <w:sz w:val="16"/>
        <w:szCs w:val="16"/>
      </w:rPr>
      <w:t xml:space="preserve">BIA, Office of Trust Services </w:t>
    </w:r>
    <w:r>
      <w:tab/>
    </w:r>
    <w:r>
      <w:tab/>
    </w:r>
    <w:r>
      <w:tab/>
    </w:r>
    <w:r>
      <w:tab/>
    </w:r>
    <w:r>
      <w:tab/>
    </w:r>
    <w:r>
      <w:tab/>
    </w:r>
    <w:r>
      <w:rPr>
        <w:sz w:val="16"/>
        <w:szCs w:val="16"/>
      </w:rPr>
      <w:t>Revised:</w:t>
    </w:r>
    <w:r w:rsidR="00F077D4">
      <w:rPr>
        <w:sz w:val="16"/>
        <w:szCs w:val="16"/>
      </w:rPr>
      <w:t xml:space="preserve"> June</w:t>
    </w:r>
    <w:r w:rsidR="00123834">
      <w:rPr>
        <w:sz w:val="16"/>
        <w:szCs w:val="16"/>
      </w:rPr>
      <w:t xml:space="preserve"> </w:t>
    </w:r>
    <w:r w:rsidR="003565DE">
      <w:rPr>
        <w:sz w:val="16"/>
        <w:szCs w:val="16"/>
      </w:rPr>
      <w:t>2023</w:t>
    </w:r>
  </w:p>
  <w:p w14:paraId="20C7FE1E" w14:textId="37A99683" w:rsidR="00801440" w:rsidRPr="009A3460" w:rsidRDefault="00801440" w:rsidP="00B43196">
    <w:pPr>
      <w:pStyle w:val="Header"/>
      <w:spacing w:after="0" w:line="276" w:lineRule="auto"/>
      <w:rPr>
        <w:sz w:val="16"/>
        <w:szCs w:val="16"/>
      </w:rPr>
    </w:pPr>
    <w:r w:rsidRPr="009A3460">
      <w:rPr>
        <w:sz w:val="16"/>
        <w:szCs w:val="16"/>
      </w:rPr>
      <w:t>Division of Forestry</w:t>
    </w:r>
  </w:p>
  <w:p w14:paraId="336C90A7" w14:textId="08F12E9F" w:rsidR="00801440" w:rsidRPr="009A3460" w:rsidRDefault="6572FBFF" w:rsidP="00B43196">
    <w:pPr>
      <w:pStyle w:val="Header"/>
      <w:spacing w:after="0" w:line="276" w:lineRule="auto"/>
    </w:pPr>
    <w:r w:rsidRPr="6572FBFF">
      <w:rPr>
        <w:sz w:val="16"/>
        <w:szCs w:val="16"/>
      </w:rPr>
      <w:t>Form 5-5326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FF3D" w14:textId="737DA717" w:rsidR="00733C90" w:rsidRDefault="006B763D">
    <w:pPr>
      <w:pStyle w:val="Header"/>
      <w:tabs>
        <w:tab w:val="clear" w:pos="8640"/>
      </w:tabs>
      <w:spacing w:after="0"/>
      <w:rPr>
        <w:sz w:val="16"/>
        <w:szCs w:val="16"/>
      </w:rPr>
    </w:pPr>
    <w:r w:rsidRPr="009A3460">
      <w:rPr>
        <w:sz w:val="16"/>
        <w:szCs w:val="16"/>
      </w:rPr>
      <w:t xml:space="preserve">BIA, Office of Trust Services </w:t>
    </w:r>
    <w:r w:rsidRPr="009A3460">
      <w:rPr>
        <w:sz w:val="16"/>
        <w:szCs w:val="16"/>
      </w:rPr>
      <w:tab/>
    </w:r>
    <w:r w:rsidRPr="009A3460">
      <w:rPr>
        <w:sz w:val="16"/>
        <w:szCs w:val="16"/>
      </w:rPr>
      <w:tab/>
    </w:r>
    <w:r>
      <w:rPr>
        <w:sz w:val="16"/>
        <w:szCs w:val="16"/>
      </w:rPr>
      <w:tab/>
    </w:r>
    <w:r>
      <w:rPr>
        <w:sz w:val="16"/>
        <w:szCs w:val="16"/>
      </w:rPr>
      <w:tab/>
    </w:r>
    <w:r>
      <w:rPr>
        <w:sz w:val="16"/>
        <w:szCs w:val="16"/>
      </w:rPr>
      <w:tab/>
    </w:r>
    <w:r>
      <w:rPr>
        <w:sz w:val="16"/>
        <w:szCs w:val="16"/>
      </w:rPr>
      <w:tab/>
      <w:t xml:space="preserve">Revised: </w:t>
    </w:r>
    <w:r w:rsidR="00A30FCA">
      <w:rPr>
        <w:sz w:val="16"/>
        <w:szCs w:val="16"/>
      </w:rPr>
      <w:t>June</w:t>
    </w:r>
    <w:r w:rsidR="00123834">
      <w:rPr>
        <w:sz w:val="16"/>
        <w:szCs w:val="16"/>
      </w:rPr>
      <w:t xml:space="preserve"> </w:t>
    </w:r>
    <w:r w:rsidR="003565DE">
      <w:rPr>
        <w:sz w:val="16"/>
        <w:szCs w:val="16"/>
      </w:rPr>
      <w:t>2023</w:t>
    </w:r>
  </w:p>
  <w:p w14:paraId="034990AB" w14:textId="77777777" w:rsidR="00733C90" w:rsidRPr="009A3460" w:rsidRDefault="006B763D">
    <w:pPr>
      <w:pStyle w:val="Header"/>
      <w:tabs>
        <w:tab w:val="clear" w:pos="8640"/>
      </w:tabs>
      <w:spacing w:after="0"/>
      <w:rPr>
        <w:sz w:val="16"/>
        <w:szCs w:val="16"/>
      </w:rPr>
    </w:pPr>
    <w:r w:rsidRPr="009A3460">
      <w:rPr>
        <w:sz w:val="16"/>
        <w:szCs w:val="16"/>
      </w:rPr>
      <w:t>Division of Forestry</w:t>
    </w:r>
  </w:p>
  <w:p w14:paraId="383FAADE" w14:textId="77777777" w:rsidR="00733C90" w:rsidRPr="009A3460" w:rsidRDefault="006B763D">
    <w:pPr>
      <w:pStyle w:val="Header"/>
      <w:spacing w:after="0"/>
    </w:pPr>
    <w:r w:rsidRPr="793C5BDB">
      <w:rPr>
        <w:sz w:val="16"/>
        <w:szCs w:val="16"/>
      </w:rPr>
      <w:t>Instructions for BIA Form 5-5326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C2D"/>
    <w:multiLevelType w:val="hybridMultilevel"/>
    <w:tmpl w:val="C16E3506"/>
    <w:lvl w:ilvl="0" w:tplc="CD6ADF6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AB7A52"/>
    <w:multiLevelType w:val="hybridMultilevel"/>
    <w:tmpl w:val="FE0478E6"/>
    <w:lvl w:ilvl="0" w:tplc="8126F8A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056F3"/>
    <w:multiLevelType w:val="hybridMultilevel"/>
    <w:tmpl w:val="94B6A7EE"/>
    <w:lvl w:ilvl="0" w:tplc="051EC2A4">
      <w:start w:val="1"/>
      <w:numFmt w:val="lowerLetter"/>
      <w:pStyle w:val="ab"/>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0F416511"/>
    <w:multiLevelType w:val="hybridMultilevel"/>
    <w:tmpl w:val="12720044"/>
    <w:lvl w:ilvl="0" w:tplc="9294B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283B7"/>
    <w:multiLevelType w:val="hybridMultilevel"/>
    <w:tmpl w:val="3D8ED9AE"/>
    <w:lvl w:ilvl="0" w:tplc="91223B64">
      <w:start w:val="1"/>
      <w:numFmt w:val="decimal"/>
      <w:lvlText w:val="A%1"/>
      <w:lvlJc w:val="left"/>
      <w:pPr>
        <w:ind w:left="720" w:hanging="360"/>
      </w:pPr>
    </w:lvl>
    <w:lvl w:ilvl="1" w:tplc="D8C83288">
      <w:start w:val="1"/>
      <w:numFmt w:val="lowerLetter"/>
      <w:lvlText w:val="%2."/>
      <w:lvlJc w:val="left"/>
      <w:pPr>
        <w:ind w:left="1440" w:hanging="360"/>
      </w:pPr>
    </w:lvl>
    <w:lvl w:ilvl="2" w:tplc="E1787D88">
      <w:start w:val="1"/>
      <w:numFmt w:val="lowerRoman"/>
      <w:lvlText w:val="%3."/>
      <w:lvlJc w:val="right"/>
      <w:pPr>
        <w:ind w:left="2160" w:hanging="180"/>
      </w:pPr>
    </w:lvl>
    <w:lvl w:ilvl="3" w:tplc="2EC00456">
      <w:start w:val="1"/>
      <w:numFmt w:val="decimal"/>
      <w:lvlText w:val="%4."/>
      <w:lvlJc w:val="left"/>
      <w:pPr>
        <w:ind w:left="2880" w:hanging="360"/>
      </w:pPr>
    </w:lvl>
    <w:lvl w:ilvl="4" w:tplc="BAAE3442">
      <w:start w:val="1"/>
      <w:numFmt w:val="lowerLetter"/>
      <w:lvlText w:val="%5."/>
      <w:lvlJc w:val="left"/>
      <w:pPr>
        <w:ind w:left="3600" w:hanging="360"/>
      </w:pPr>
    </w:lvl>
    <w:lvl w:ilvl="5" w:tplc="1D9EB26C">
      <w:start w:val="1"/>
      <w:numFmt w:val="lowerRoman"/>
      <w:lvlText w:val="%6."/>
      <w:lvlJc w:val="right"/>
      <w:pPr>
        <w:ind w:left="4320" w:hanging="180"/>
      </w:pPr>
    </w:lvl>
    <w:lvl w:ilvl="6" w:tplc="74BCCD42">
      <w:start w:val="1"/>
      <w:numFmt w:val="decimal"/>
      <w:lvlText w:val="%7."/>
      <w:lvlJc w:val="left"/>
      <w:pPr>
        <w:ind w:left="5040" w:hanging="360"/>
      </w:pPr>
    </w:lvl>
    <w:lvl w:ilvl="7" w:tplc="EF2C2862">
      <w:start w:val="1"/>
      <w:numFmt w:val="lowerLetter"/>
      <w:lvlText w:val="%8."/>
      <w:lvlJc w:val="left"/>
      <w:pPr>
        <w:ind w:left="5760" w:hanging="360"/>
      </w:pPr>
    </w:lvl>
    <w:lvl w:ilvl="8" w:tplc="7A1637A4">
      <w:start w:val="1"/>
      <w:numFmt w:val="lowerRoman"/>
      <w:lvlText w:val="%9."/>
      <w:lvlJc w:val="right"/>
      <w:pPr>
        <w:ind w:left="6480" w:hanging="180"/>
      </w:pPr>
    </w:lvl>
  </w:abstractNum>
  <w:abstractNum w:abstractNumId="5" w15:restartNumberingAfterBreak="0">
    <w:nsid w:val="1EBE20ED"/>
    <w:multiLevelType w:val="hybridMultilevel"/>
    <w:tmpl w:val="7258FB96"/>
    <w:lvl w:ilvl="0" w:tplc="633426A8">
      <w:start w:val="1"/>
      <w:numFmt w:val="decimal"/>
      <w:pStyle w:val="HeadingAS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F43BB"/>
    <w:multiLevelType w:val="hybridMultilevel"/>
    <w:tmpl w:val="827EAA0A"/>
    <w:lvl w:ilvl="0" w:tplc="D7B48EE4">
      <w:start w:val="1"/>
      <w:numFmt w:val="bullet"/>
      <w:lvlText w:val=""/>
      <w:lvlJc w:val="left"/>
      <w:pPr>
        <w:ind w:left="720" w:hanging="360"/>
      </w:pPr>
      <w:rPr>
        <w:rFonts w:ascii="Symbol" w:hAnsi="Symbol" w:hint="default"/>
      </w:rPr>
    </w:lvl>
    <w:lvl w:ilvl="1" w:tplc="2C74C98A">
      <w:start w:val="1"/>
      <w:numFmt w:val="bullet"/>
      <w:lvlText w:val="o"/>
      <w:lvlJc w:val="left"/>
      <w:pPr>
        <w:ind w:left="1440" w:hanging="360"/>
      </w:pPr>
      <w:rPr>
        <w:rFonts w:ascii="Courier New" w:hAnsi="Courier New" w:hint="default"/>
      </w:rPr>
    </w:lvl>
    <w:lvl w:ilvl="2" w:tplc="3F261C9E">
      <w:start w:val="1"/>
      <w:numFmt w:val="bullet"/>
      <w:lvlText w:val=""/>
      <w:lvlJc w:val="left"/>
      <w:pPr>
        <w:ind w:left="2160" w:hanging="360"/>
      </w:pPr>
      <w:rPr>
        <w:rFonts w:ascii="Wingdings" w:hAnsi="Wingdings" w:hint="default"/>
      </w:rPr>
    </w:lvl>
    <w:lvl w:ilvl="3" w:tplc="23002F64">
      <w:start w:val="1"/>
      <w:numFmt w:val="bullet"/>
      <w:lvlText w:val=""/>
      <w:lvlJc w:val="left"/>
      <w:pPr>
        <w:ind w:left="2880" w:hanging="360"/>
      </w:pPr>
      <w:rPr>
        <w:rFonts w:ascii="Symbol" w:hAnsi="Symbol" w:hint="default"/>
      </w:rPr>
    </w:lvl>
    <w:lvl w:ilvl="4" w:tplc="9500C0C6">
      <w:start w:val="1"/>
      <w:numFmt w:val="bullet"/>
      <w:lvlText w:val="o"/>
      <w:lvlJc w:val="left"/>
      <w:pPr>
        <w:ind w:left="3600" w:hanging="360"/>
      </w:pPr>
      <w:rPr>
        <w:rFonts w:ascii="Courier New" w:hAnsi="Courier New" w:hint="default"/>
      </w:rPr>
    </w:lvl>
    <w:lvl w:ilvl="5" w:tplc="263E5E0C">
      <w:start w:val="1"/>
      <w:numFmt w:val="bullet"/>
      <w:lvlText w:val=""/>
      <w:lvlJc w:val="left"/>
      <w:pPr>
        <w:ind w:left="4320" w:hanging="360"/>
      </w:pPr>
      <w:rPr>
        <w:rFonts w:ascii="Wingdings" w:hAnsi="Wingdings" w:hint="default"/>
      </w:rPr>
    </w:lvl>
    <w:lvl w:ilvl="6" w:tplc="61C6855A">
      <w:start w:val="1"/>
      <w:numFmt w:val="bullet"/>
      <w:lvlText w:val=""/>
      <w:lvlJc w:val="left"/>
      <w:pPr>
        <w:ind w:left="5040" w:hanging="360"/>
      </w:pPr>
      <w:rPr>
        <w:rFonts w:ascii="Symbol" w:hAnsi="Symbol" w:hint="default"/>
      </w:rPr>
    </w:lvl>
    <w:lvl w:ilvl="7" w:tplc="3662CF96">
      <w:start w:val="1"/>
      <w:numFmt w:val="bullet"/>
      <w:lvlText w:val="o"/>
      <w:lvlJc w:val="left"/>
      <w:pPr>
        <w:ind w:left="5760" w:hanging="360"/>
      </w:pPr>
      <w:rPr>
        <w:rFonts w:ascii="Courier New" w:hAnsi="Courier New" w:hint="default"/>
      </w:rPr>
    </w:lvl>
    <w:lvl w:ilvl="8" w:tplc="36EA2042">
      <w:start w:val="1"/>
      <w:numFmt w:val="bullet"/>
      <w:lvlText w:val=""/>
      <w:lvlJc w:val="left"/>
      <w:pPr>
        <w:ind w:left="6480" w:hanging="360"/>
      </w:pPr>
      <w:rPr>
        <w:rFonts w:ascii="Wingdings" w:hAnsi="Wingdings" w:hint="default"/>
      </w:rPr>
    </w:lvl>
  </w:abstractNum>
  <w:abstractNum w:abstractNumId="7" w15:restartNumberingAfterBreak="0">
    <w:nsid w:val="2AA8A0B9"/>
    <w:multiLevelType w:val="hybridMultilevel"/>
    <w:tmpl w:val="67021078"/>
    <w:lvl w:ilvl="0" w:tplc="09AEB448">
      <w:start w:val="1"/>
      <w:numFmt w:val="lowerLetter"/>
      <w:lvlText w:val="(%1)"/>
      <w:lvlJc w:val="left"/>
      <w:pPr>
        <w:ind w:left="720" w:hanging="360"/>
      </w:pPr>
    </w:lvl>
    <w:lvl w:ilvl="1" w:tplc="B426B3BA">
      <w:start w:val="1"/>
      <w:numFmt w:val="lowerLetter"/>
      <w:lvlText w:val="%2."/>
      <w:lvlJc w:val="left"/>
      <w:pPr>
        <w:ind w:left="1440" w:hanging="360"/>
      </w:pPr>
    </w:lvl>
    <w:lvl w:ilvl="2" w:tplc="7C80D6A8">
      <w:start w:val="1"/>
      <w:numFmt w:val="lowerRoman"/>
      <w:lvlText w:val="%3."/>
      <w:lvlJc w:val="right"/>
      <w:pPr>
        <w:ind w:left="2160" w:hanging="180"/>
      </w:pPr>
    </w:lvl>
    <w:lvl w:ilvl="3" w:tplc="6E808660">
      <w:start w:val="1"/>
      <w:numFmt w:val="decimal"/>
      <w:lvlText w:val="%4."/>
      <w:lvlJc w:val="left"/>
      <w:pPr>
        <w:ind w:left="2880" w:hanging="360"/>
      </w:pPr>
    </w:lvl>
    <w:lvl w:ilvl="4" w:tplc="74C2AC56">
      <w:start w:val="1"/>
      <w:numFmt w:val="lowerLetter"/>
      <w:lvlText w:val="%5."/>
      <w:lvlJc w:val="left"/>
      <w:pPr>
        <w:ind w:left="3600" w:hanging="360"/>
      </w:pPr>
    </w:lvl>
    <w:lvl w:ilvl="5" w:tplc="0630E074">
      <w:start w:val="1"/>
      <w:numFmt w:val="lowerRoman"/>
      <w:lvlText w:val="%6."/>
      <w:lvlJc w:val="right"/>
      <w:pPr>
        <w:ind w:left="4320" w:hanging="180"/>
      </w:pPr>
    </w:lvl>
    <w:lvl w:ilvl="6" w:tplc="46F8097A">
      <w:start w:val="1"/>
      <w:numFmt w:val="decimal"/>
      <w:lvlText w:val="%7."/>
      <w:lvlJc w:val="left"/>
      <w:pPr>
        <w:ind w:left="5040" w:hanging="360"/>
      </w:pPr>
    </w:lvl>
    <w:lvl w:ilvl="7" w:tplc="F47CDB0E">
      <w:start w:val="1"/>
      <w:numFmt w:val="lowerLetter"/>
      <w:lvlText w:val="%8."/>
      <w:lvlJc w:val="left"/>
      <w:pPr>
        <w:ind w:left="5760" w:hanging="360"/>
      </w:pPr>
    </w:lvl>
    <w:lvl w:ilvl="8" w:tplc="42AC15B0">
      <w:start w:val="1"/>
      <w:numFmt w:val="lowerRoman"/>
      <w:lvlText w:val="%9."/>
      <w:lvlJc w:val="right"/>
      <w:pPr>
        <w:ind w:left="6480" w:hanging="180"/>
      </w:pPr>
    </w:lvl>
  </w:abstractNum>
  <w:abstractNum w:abstractNumId="8" w15:restartNumberingAfterBreak="0">
    <w:nsid w:val="302F359D"/>
    <w:multiLevelType w:val="hybridMultilevel"/>
    <w:tmpl w:val="53988182"/>
    <w:lvl w:ilvl="0" w:tplc="FFFFFFFF">
      <w:start w:val="1"/>
      <w:numFmt w:val="decimal"/>
      <w:lvlText w:val="%1."/>
      <w:lvlJc w:val="left"/>
      <w:pPr>
        <w:tabs>
          <w:tab w:val="num" w:pos="1728"/>
        </w:tabs>
        <w:ind w:left="1728" w:hanging="504"/>
      </w:pPr>
    </w:lvl>
    <w:lvl w:ilvl="1" w:tplc="DEC274E0">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04708"/>
    <w:multiLevelType w:val="hybridMultilevel"/>
    <w:tmpl w:val="A0C09374"/>
    <w:lvl w:ilvl="0" w:tplc="24DC515C">
      <w:start w:val="1"/>
      <w:numFmt w:val="upperRoman"/>
      <w:pStyle w:val="HeadingHeader"/>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F4A3E"/>
    <w:multiLevelType w:val="hybridMultilevel"/>
    <w:tmpl w:val="3E34A9BE"/>
    <w:lvl w:ilvl="0" w:tplc="7B5881E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3DF355C3"/>
    <w:multiLevelType w:val="hybridMultilevel"/>
    <w:tmpl w:val="375A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8F340"/>
    <w:multiLevelType w:val="hybridMultilevel"/>
    <w:tmpl w:val="357407AC"/>
    <w:lvl w:ilvl="0" w:tplc="AE2C8304">
      <w:start w:val="1"/>
      <w:numFmt w:val="decimal"/>
      <w:lvlText w:val="%1."/>
      <w:lvlJc w:val="left"/>
      <w:pPr>
        <w:ind w:left="720" w:hanging="360"/>
      </w:pPr>
    </w:lvl>
    <w:lvl w:ilvl="1" w:tplc="C1F6A830">
      <w:start w:val="9"/>
      <w:numFmt w:val="decimal"/>
      <w:lvlText w:val="%2."/>
      <w:lvlJc w:val="left"/>
      <w:pPr>
        <w:ind w:left="1440" w:hanging="360"/>
      </w:pPr>
    </w:lvl>
    <w:lvl w:ilvl="2" w:tplc="EE12DA78">
      <w:start w:val="1"/>
      <w:numFmt w:val="lowerRoman"/>
      <w:lvlText w:val="%3."/>
      <w:lvlJc w:val="right"/>
      <w:pPr>
        <w:ind w:left="2160" w:hanging="180"/>
      </w:pPr>
    </w:lvl>
    <w:lvl w:ilvl="3" w:tplc="C23624A2">
      <w:start w:val="1"/>
      <w:numFmt w:val="decimal"/>
      <w:lvlText w:val="%4."/>
      <w:lvlJc w:val="left"/>
      <w:pPr>
        <w:ind w:left="2880" w:hanging="360"/>
      </w:pPr>
    </w:lvl>
    <w:lvl w:ilvl="4" w:tplc="C53E5886">
      <w:start w:val="1"/>
      <w:numFmt w:val="lowerLetter"/>
      <w:lvlText w:val="%5."/>
      <w:lvlJc w:val="left"/>
      <w:pPr>
        <w:ind w:left="3600" w:hanging="360"/>
      </w:pPr>
    </w:lvl>
    <w:lvl w:ilvl="5" w:tplc="A6FCB6F8">
      <w:start w:val="1"/>
      <w:numFmt w:val="lowerRoman"/>
      <w:lvlText w:val="%6."/>
      <w:lvlJc w:val="right"/>
      <w:pPr>
        <w:ind w:left="4320" w:hanging="180"/>
      </w:pPr>
    </w:lvl>
    <w:lvl w:ilvl="6" w:tplc="FA4A879E">
      <w:start w:val="1"/>
      <w:numFmt w:val="decimal"/>
      <w:lvlText w:val="%7."/>
      <w:lvlJc w:val="left"/>
      <w:pPr>
        <w:ind w:left="5040" w:hanging="360"/>
      </w:pPr>
    </w:lvl>
    <w:lvl w:ilvl="7" w:tplc="5BC6360C">
      <w:start w:val="1"/>
      <w:numFmt w:val="lowerLetter"/>
      <w:lvlText w:val="%8."/>
      <w:lvlJc w:val="left"/>
      <w:pPr>
        <w:ind w:left="5760" w:hanging="360"/>
      </w:pPr>
    </w:lvl>
    <w:lvl w:ilvl="8" w:tplc="F210F5E0">
      <w:start w:val="1"/>
      <w:numFmt w:val="lowerRoman"/>
      <w:lvlText w:val="%9."/>
      <w:lvlJc w:val="right"/>
      <w:pPr>
        <w:ind w:left="6480" w:hanging="180"/>
      </w:pPr>
    </w:lvl>
  </w:abstractNum>
  <w:abstractNum w:abstractNumId="13" w15:restartNumberingAfterBreak="0">
    <w:nsid w:val="4B697ADB"/>
    <w:multiLevelType w:val="hybridMultilevel"/>
    <w:tmpl w:val="0B54E00A"/>
    <w:lvl w:ilvl="0" w:tplc="60BECC64">
      <w:start w:val="1"/>
      <w:numFmt w:val="upperLetter"/>
      <w:lvlText w:val="%1."/>
      <w:lvlJc w:val="left"/>
      <w:pPr>
        <w:ind w:left="720" w:hanging="360"/>
      </w:pPr>
    </w:lvl>
    <w:lvl w:ilvl="1" w:tplc="D122BB5A">
      <w:start w:val="1"/>
      <w:numFmt w:val="lowerLetter"/>
      <w:lvlText w:val="%2."/>
      <w:lvlJc w:val="left"/>
      <w:pPr>
        <w:ind w:left="1440" w:hanging="360"/>
      </w:pPr>
    </w:lvl>
    <w:lvl w:ilvl="2" w:tplc="24E82C9E">
      <w:start w:val="1"/>
      <w:numFmt w:val="lowerRoman"/>
      <w:lvlText w:val="%3."/>
      <w:lvlJc w:val="right"/>
      <w:pPr>
        <w:ind w:left="2160" w:hanging="180"/>
      </w:pPr>
    </w:lvl>
    <w:lvl w:ilvl="3" w:tplc="24E0EAD6">
      <w:start w:val="1"/>
      <w:numFmt w:val="decimal"/>
      <w:lvlText w:val="%4."/>
      <w:lvlJc w:val="left"/>
      <w:pPr>
        <w:ind w:left="2880" w:hanging="360"/>
      </w:pPr>
    </w:lvl>
    <w:lvl w:ilvl="4" w:tplc="D4382056">
      <w:start w:val="1"/>
      <w:numFmt w:val="lowerLetter"/>
      <w:lvlText w:val="%5."/>
      <w:lvlJc w:val="left"/>
      <w:pPr>
        <w:ind w:left="3600" w:hanging="360"/>
      </w:pPr>
    </w:lvl>
    <w:lvl w:ilvl="5" w:tplc="0518C6FE">
      <w:start w:val="1"/>
      <w:numFmt w:val="lowerRoman"/>
      <w:lvlText w:val="%6."/>
      <w:lvlJc w:val="right"/>
      <w:pPr>
        <w:ind w:left="4320" w:hanging="180"/>
      </w:pPr>
    </w:lvl>
    <w:lvl w:ilvl="6" w:tplc="8938C438">
      <w:start w:val="1"/>
      <w:numFmt w:val="decimal"/>
      <w:lvlText w:val="%7."/>
      <w:lvlJc w:val="left"/>
      <w:pPr>
        <w:ind w:left="5040" w:hanging="360"/>
      </w:pPr>
    </w:lvl>
    <w:lvl w:ilvl="7" w:tplc="41A48F8E">
      <w:start w:val="1"/>
      <w:numFmt w:val="lowerLetter"/>
      <w:lvlText w:val="%8."/>
      <w:lvlJc w:val="left"/>
      <w:pPr>
        <w:ind w:left="5760" w:hanging="360"/>
      </w:pPr>
    </w:lvl>
    <w:lvl w:ilvl="8" w:tplc="C8527CF6">
      <w:start w:val="1"/>
      <w:numFmt w:val="lowerRoman"/>
      <w:lvlText w:val="%9."/>
      <w:lvlJc w:val="right"/>
      <w:pPr>
        <w:ind w:left="6480" w:hanging="180"/>
      </w:pPr>
    </w:lvl>
  </w:abstractNum>
  <w:abstractNum w:abstractNumId="14" w15:restartNumberingAfterBreak="0">
    <w:nsid w:val="4ECE7C15"/>
    <w:multiLevelType w:val="hybridMultilevel"/>
    <w:tmpl w:val="FFFFFFFF"/>
    <w:lvl w:ilvl="0" w:tplc="FFFFFFFF">
      <w:start w:val="1"/>
      <w:numFmt w:val="bullet"/>
      <w:lvlText w:val=""/>
      <w:lvlJc w:val="left"/>
      <w:pPr>
        <w:ind w:left="720" w:hanging="360"/>
      </w:pPr>
      <w:rPr>
        <w:rFonts w:ascii="Symbol" w:hAnsi="Symbol" w:hint="default"/>
      </w:rPr>
    </w:lvl>
    <w:lvl w:ilvl="1" w:tplc="E3C807F2">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019C1B64">
      <w:start w:val="1"/>
      <w:numFmt w:val="bullet"/>
      <w:lvlText w:val=""/>
      <w:lvlJc w:val="left"/>
      <w:pPr>
        <w:ind w:left="2880" w:hanging="360"/>
      </w:pPr>
      <w:rPr>
        <w:rFonts w:ascii="Symbol" w:hAnsi="Symbol" w:hint="default"/>
      </w:rPr>
    </w:lvl>
    <w:lvl w:ilvl="4" w:tplc="518E3A54">
      <w:start w:val="1"/>
      <w:numFmt w:val="bullet"/>
      <w:lvlText w:val="o"/>
      <w:lvlJc w:val="left"/>
      <w:pPr>
        <w:ind w:left="3600" w:hanging="360"/>
      </w:pPr>
      <w:rPr>
        <w:rFonts w:ascii="Courier New" w:hAnsi="Courier New" w:hint="default"/>
      </w:rPr>
    </w:lvl>
    <w:lvl w:ilvl="5" w:tplc="FFD8C7EA">
      <w:start w:val="1"/>
      <w:numFmt w:val="bullet"/>
      <w:lvlText w:val=""/>
      <w:lvlJc w:val="left"/>
      <w:pPr>
        <w:ind w:left="4320" w:hanging="360"/>
      </w:pPr>
      <w:rPr>
        <w:rFonts w:ascii="Wingdings" w:hAnsi="Wingdings" w:hint="default"/>
      </w:rPr>
    </w:lvl>
    <w:lvl w:ilvl="6" w:tplc="D6C61DF8">
      <w:start w:val="1"/>
      <w:numFmt w:val="bullet"/>
      <w:lvlText w:val=""/>
      <w:lvlJc w:val="left"/>
      <w:pPr>
        <w:ind w:left="5040" w:hanging="360"/>
      </w:pPr>
      <w:rPr>
        <w:rFonts w:ascii="Symbol" w:hAnsi="Symbol" w:hint="default"/>
      </w:rPr>
    </w:lvl>
    <w:lvl w:ilvl="7" w:tplc="23444EAC">
      <w:start w:val="1"/>
      <w:numFmt w:val="bullet"/>
      <w:lvlText w:val="o"/>
      <w:lvlJc w:val="left"/>
      <w:pPr>
        <w:ind w:left="5760" w:hanging="360"/>
      </w:pPr>
      <w:rPr>
        <w:rFonts w:ascii="Courier New" w:hAnsi="Courier New" w:hint="default"/>
      </w:rPr>
    </w:lvl>
    <w:lvl w:ilvl="8" w:tplc="878A5E28">
      <w:start w:val="1"/>
      <w:numFmt w:val="bullet"/>
      <w:lvlText w:val=""/>
      <w:lvlJc w:val="left"/>
      <w:pPr>
        <w:ind w:left="6480" w:hanging="360"/>
      </w:pPr>
      <w:rPr>
        <w:rFonts w:ascii="Wingdings" w:hAnsi="Wingdings" w:hint="default"/>
      </w:rPr>
    </w:lvl>
  </w:abstractNum>
  <w:abstractNum w:abstractNumId="15" w15:restartNumberingAfterBreak="0">
    <w:nsid w:val="4F31A64B"/>
    <w:multiLevelType w:val="hybridMultilevel"/>
    <w:tmpl w:val="99829E80"/>
    <w:lvl w:ilvl="0" w:tplc="F536E198">
      <w:start w:val="1"/>
      <w:numFmt w:val="lowerLetter"/>
      <w:lvlText w:val="(%1)"/>
      <w:lvlJc w:val="left"/>
      <w:pPr>
        <w:tabs>
          <w:tab w:val="num" w:pos="360"/>
        </w:tabs>
      </w:pPr>
      <w:rPr>
        <w:rFonts w:hint="default"/>
      </w:rPr>
    </w:lvl>
    <w:lvl w:ilvl="1" w:tplc="673C0176">
      <w:start w:val="1"/>
      <w:numFmt w:val="lowerLetter"/>
      <w:lvlText w:val="%2."/>
      <w:lvlJc w:val="left"/>
      <w:pPr>
        <w:ind w:left="1440" w:hanging="360"/>
      </w:pPr>
    </w:lvl>
    <w:lvl w:ilvl="2" w:tplc="4FB8D3E6">
      <w:start w:val="1"/>
      <w:numFmt w:val="lowerRoman"/>
      <w:lvlText w:val="%3."/>
      <w:lvlJc w:val="right"/>
      <w:pPr>
        <w:ind w:left="2160" w:hanging="180"/>
      </w:pPr>
    </w:lvl>
    <w:lvl w:ilvl="3" w:tplc="C84CB8B2">
      <w:start w:val="1"/>
      <w:numFmt w:val="decimal"/>
      <w:lvlText w:val="%4."/>
      <w:lvlJc w:val="left"/>
      <w:pPr>
        <w:ind w:left="2880" w:hanging="360"/>
      </w:pPr>
    </w:lvl>
    <w:lvl w:ilvl="4" w:tplc="294EE5B6">
      <w:start w:val="1"/>
      <w:numFmt w:val="lowerLetter"/>
      <w:lvlText w:val="%5."/>
      <w:lvlJc w:val="left"/>
      <w:pPr>
        <w:ind w:left="3600" w:hanging="360"/>
      </w:pPr>
    </w:lvl>
    <w:lvl w:ilvl="5" w:tplc="06847574">
      <w:start w:val="1"/>
      <w:numFmt w:val="lowerRoman"/>
      <w:lvlText w:val="%6."/>
      <w:lvlJc w:val="right"/>
      <w:pPr>
        <w:ind w:left="4320" w:hanging="180"/>
      </w:pPr>
    </w:lvl>
    <w:lvl w:ilvl="6" w:tplc="5956B6D6">
      <w:start w:val="1"/>
      <w:numFmt w:val="decimal"/>
      <w:lvlText w:val="%7."/>
      <w:lvlJc w:val="left"/>
      <w:pPr>
        <w:ind w:left="5040" w:hanging="360"/>
      </w:pPr>
    </w:lvl>
    <w:lvl w:ilvl="7" w:tplc="BCA21794">
      <w:start w:val="1"/>
      <w:numFmt w:val="lowerLetter"/>
      <w:lvlText w:val="%8."/>
      <w:lvlJc w:val="left"/>
      <w:pPr>
        <w:ind w:left="5760" w:hanging="360"/>
      </w:pPr>
    </w:lvl>
    <w:lvl w:ilvl="8" w:tplc="F954B522">
      <w:start w:val="1"/>
      <w:numFmt w:val="lowerRoman"/>
      <w:lvlText w:val="%9."/>
      <w:lvlJc w:val="right"/>
      <w:pPr>
        <w:ind w:left="6480" w:hanging="180"/>
      </w:pPr>
    </w:lvl>
  </w:abstractNum>
  <w:abstractNum w:abstractNumId="16" w15:restartNumberingAfterBreak="0">
    <w:nsid w:val="4FB46ABD"/>
    <w:multiLevelType w:val="hybridMultilevel"/>
    <w:tmpl w:val="B2585410"/>
    <w:lvl w:ilvl="0" w:tplc="7B5881E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4FC32807"/>
    <w:multiLevelType w:val="hybridMultilevel"/>
    <w:tmpl w:val="C668F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5B007D"/>
    <w:multiLevelType w:val="hybridMultilevel"/>
    <w:tmpl w:val="D84C52AC"/>
    <w:lvl w:ilvl="0" w:tplc="1B026584">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15:restartNumberingAfterBreak="0">
    <w:nsid w:val="5AA35F4D"/>
    <w:multiLevelType w:val="multilevel"/>
    <w:tmpl w:val="B45E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8330A6"/>
    <w:multiLevelType w:val="hybridMultilevel"/>
    <w:tmpl w:val="FE4C4D36"/>
    <w:lvl w:ilvl="0" w:tplc="90129F9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6066645F"/>
    <w:multiLevelType w:val="hybridMultilevel"/>
    <w:tmpl w:val="1512A3EC"/>
    <w:lvl w:ilvl="0" w:tplc="FFFFFFFF">
      <w:start w:val="6"/>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26732"/>
    <w:multiLevelType w:val="hybridMultilevel"/>
    <w:tmpl w:val="754C44D4"/>
    <w:lvl w:ilvl="0" w:tplc="D0086E82">
      <w:start w:val="1"/>
      <w:numFmt w:val="decimal"/>
      <w:lvlText w:val="A%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D8FDF"/>
    <w:multiLevelType w:val="hybridMultilevel"/>
    <w:tmpl w:val="2B46AB82"/>
    <w:lvl w:ilvl="0" w:tplc="5874C534">
      <w:start w:val="1"/>
      <w:numFmt w:val="decimal"/>
      <w:lvlText w:val="%1."/>
      <w:lvlJc w:val="left"/>
      <w:pPr>
        <w:ind w:left="720" w:hanging="360"/>
      </w:pPr>
    </w:lvl>
    <w:lvl w:ilvl="1" w:tplc="136EDB9E">
      <w:start w:val="1"/>
      <w:numFmt w:val="lowerLetter"/>
      <w:pStyle w:val="Headingcontract"/>
      <w:lvlText w:val="(%2)"/>
      <w:lvlJc w:val="left"/>
      <w:pPr>
        <w:ind w:left="1440" w:hanging="360"/>
      </w:pPr>
    </w:lvl>
    <w:lvl w:ilvl="2" w:tplc="F57AE9A8">
      <w:start w:val="1"/>
      <w:numFmt w:val="lowerRoman"/>
      <w:lvlText w:val="%3."/>
      <w:lvlJc w:val="right"/>
      <w:pPr>
        <w:ind w:left="2160" w:hanging="180"/>
      </w:pPr>
    </w:lvl>
    <w:lvl w:ilvl="3" w:tplc="9A30AF4C">
      <w:start w:val="1"/>
      <w:numFmt w:val="decimal"/>
      <w:lvlText w:val="%4."/>
      <w:lvlJc w:val="left"/>
      <w:pPr>
        <w:ind w:left="2880" w:hanging="360"/>
      </w:pPr>
    </w:lvl>
    <w:lvl w:ilvl="4" w:tplc="88E2B8B6">
      <w:start w:val="1"/>
      <w:numFmt w:val="lowerLetter"/>
      <w:lvlText w:val="%5."/>
      <w:lvlJc w:val="left"/>
      <w:pPr>
        <w:ind w:left="3600" w:hanging="360"/>
      </w:pPr>
    </w:lvl>
    <w:lvl w:ilvl="5" w:tplc="A75E5022">
      <w:start w:val="1"/>
      <w:numFmt w:val="lowerRoman"/>
      <w:lvlText w:val="%6."/>
      <w:lvlJc w:val="right"/>
      <w:pPr>
        <w:ind w:left="4320" w:hanging="180"/>
      </w:pPr>
    </w:lvl>
    <w:lvl w:ilvl="6" w:tplc="95B487D2">
      <w:start w:val="1"/>
      <w:numFmt w:val="decimal"/>
      <w:lvlText w:val="%7."/>
      <w:lvlJc w:val="left"/>
      <w:pPr>
        <w:ind w:left="5040" w:hanging="360"/>
      </w:pPr>
    </w:lvl>
    <w:lvl w:ilvl="7" w:tplc="F3408C36">
      <w:start w:val="1"/>
      <w:numFmt w:val="lowerLetter"/>
      <w:lvlText w:val="%8."/>
      <w:lvlJc w:val="left"/>
      <w:pPr>
        <w:ind w:left="5760" w:hanging="360"/>
      </w:pPr>
    </w:lvl>
    <w:lvl w:ilvl="8" w:tplc="55760BB4">
      <w:start w:val="1"/>
      <w:numFmt w:val="lowerRoman"/>
      <w:lvlText w:val="%9."/>
      <w:lvlJc w:val="right"/>
      <w:pPr>
        <w:ind w:left="6480" w:hanging="180"/>
      </w:pPr>
    </w:lvl>
  </w:abstractNum>
  <w:abstractNum w:abstractNumId="24" w15:restartNumberingAfterBreak="0">
    <w:nsid w:val="771A6F3F"/>
    <w:multiLevelType w:val="hybridMultilevel"/>
    <w:tmpl w:val="B860C15A"/>
    <w:lvl w:ilvl="0" w:tplc="900204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7AE272D7"/>
    <w:multiLevelType w:val="hybridMultilevel"/>
    <w:tmpl w:val="E42CFB1E"/>
    <w:lvl w:ilvl="0" w:tplc="E496DC1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609699206">
    <w:abstractNumId w:val="15"/>
  </w:num>
  <w:num w:numId="2" w16cid:durableId="490679659">
    <w:abstractNumId w:val="7"/>
  </w:num>
  <w:num w:numId="3" w16cid:durableId="1667900743">
    <w:abstractNumId w:val="23"/>
  </w:num>
  <w:num w:numId="4" w16cid:durableId="507985583">
    <w:abstractNumId w:val="4"/>
  </w:num>
  <w:num w:numId="5" w16cid:durableId="1325940325">
    <w:abstractNumId w:val="13"/>
  </w:num>
  <w:num w:numId="6" w16cid:durableId="1957977409">
    <w:abstractNumId w:val="20"/>
  </w:num>
  <w:num w:numId="7" w16cid:durableId="1774742278">
    <w:abstractNumId w:val="10"/>
  </w:num>
  <w:num w:numId="8" w16cid:durableId="2093811865">
    <w:abstractNumId w:val="25"/>
  </w:num>
  <w:num w:numId="9" w16cid:durableId="1408117437">
    <w:abstractNumId w:val="24"/>
  </w:num>
  <w:num w:numId="10" w16cid:durableId="1474981353">
    <w:abstractNumId w:val="16"/>
  </w:num>
  <w:num w:numId="11" w16cid:durableId="1957062150">
    <w:abstractNumId w:val="18"/>
  </w:num>
  <w:num w:numId="12" w16cid:durableId="920329680">
    <w:abstractNumId w:val="19"/>
  </w:num>
  <w:num w:numId="13" w16cid:durableId="506482384">
    <w:abstractNumId w:val="22"/>
  </w:num>
  <w:num w:numId="14" w16cid:durableId="1056708671">
    <w:abstractNumId w:val="3"/>
  </w:num>
  <w:num w:numId="15" w16cid:durableId="148134211">
    <w:abstractNumId w:val="22"/>
    <w:lvlOverride w:ilvl="0">
      <w:startOverride w:val="1"/>
    </w:lvlOverride>
  </w:num>
  <w:num w:numId="16" w16cid:durableId="2127501277">
    <w:abstractNumId w:val="5"/>
  </w:num>
  <w:num w:numId="17" w16cid:durableId="1674913303">
    <w:abstractNumId w:val="2"/>
  </w:num>
  <w:num w:numId="18" w16cid:durableId="1425420069">
    <w:abstractNumId w:val="12"/>
  </w:num>
  <w:num w:numId="19" w16cid:durableId="1435243331">
    <w:abstractNumId w:val="6"/>
  </w:num>
  <w:num w:numId="20" w16cid:durableId="1241326811">
    <w:abstractNumId w:val="14"/>
  </w:num>
  <w:num w:numId="21" w16cid:durableId="2120488571">
    <w:abstractNumId w:val="8"/>
  </w:num>
  <w:num w:numId="22" w16cid:durableId="545531166">
    <w:abstractNumId w:val="1"/>
  </w:num>
  <w:num w:numId="23" w16cid:durableId="1764691330">
    <w:abstractNumId w:val="17"/>
  </w:num>
  <w:num w:numId="24" w16cid:durableId="296574429">
    <w:abstractNumId w:val="11"/>
  </w:num>
  <w:num w:numId="25" w16cid:durableId="291712198">
    <w:abstractNumId w:val="0"/>
  </w:num>
  <w:num w:numId="26" w16cid:durableId="931468841">
    <w:abstractNumId w:val="21"/>
  </w:num>
  <w:num w:numId="27" w16cid:durableId="1919558982">
    <w:abstractNumId w:val="5"/>
    <w:lvlOverride w:ilvl="0">
      <w:startOverride w:val="1"/>
    </w:lvlOverride>
  </w:num>
  <w:num w:numId="28" w16cid:durableId="166809483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59"/>
    <w:rsid w:val="000011AA"/>
    <w:rsid w:val="0000471C"/>
    <w:rsid w:val="00005840"/>
    <w:rsid w:val="0000633C"/>
    <w:rsid w:val="0001261E"/>
    <w:rsid w:val="000153F1"/>
    <w:rsid w:val="00021289"/>
    <w:rsid w:val="00021AD5"/>
    <w:rsid w:val="00021CC7"/>
    <w:rsid w:val="00022DA0"/>
    <w:rsid w:val="000243C7"/>
    <w:rsid w:val="00031180"/>
    <w:rsid w:val="00032877"/>
    <w:rsid w:val="0003342C"/>
    <w:rsid w:val="000357B1"/>
    <w:rsid w:val="00040E90"/>
    <w:rsid w:val="00041154"/>
    <w:rsid w:val="000439A5"/>
    <w:rsid w:val="00044090"/>
    <w:rsid w:val="000473D6"/>
    <w:rsid w:val="000475D7"/>
    <w:rsid w:val="0004A4DC"/>
    <w:rsid w:val="0005079E"/>
    <w:rsid w:val="000524F3"/>
    <w:rsid w:val="00055358"/>
    <w:rsid w:val="00060DC4"/>
    <w:rsid w:val="000621A1"/>
    <w:rsid w:val="00062602"/>
    <w:rsid w:val="000665D6"/>
    <w:rsid w:val="00067C50"/>
    <w:rsid w:val="00067C82"/>
    <w:rsid w:val="000738A4"/>
    <w:rsid w:val="00074A97"/>
    <w:rsid w:val="00074DAC"/>
    <w:rsid w:val="000800AC"/>
    <w:rsid w:val="00081D30"/>
    <w:rsid w:val="000820C6"/>
    <w:rsid w:val="00082D3F"/>
    <w:rsid w:val="00082D49"/>
    <w:rsid w:val="000928B5"/>
    <w:rsid w:val="0009350A"/>
    <w:rsid w:val="0009381E"/>
    <w:rsid w:val="00096B8A"/>
    <w:rsid w:val="00096D28"/>
    <w:rsid w:val="00097184"/>
    <w:rsid w:val="000975DD"/>
    <w:rsid w:val="00098810"/>
    <w:rsid w:val="000A006E"/>
    <w:rsid w:val="000A1227"/>
    <w:rsid w:val="000A252C"/>
    <w:rsid w:val="000A44F6"/>
    <w:rsid w:val="000A5529"/>
    <w:rsid w:val="000B2C42"/>
    <w:rsid w:val="000B3BF9"/>
    <w:rsid w:val="000B78EC"/>
    <w:rsid w:val="000C0E28"/>
    <w:rsid w:val="000C2ACF"/>
    <w:rsid w:val="000C31C1"/>
    <w:rsid w:val="000C7921"/>
    <w:rsid w:val="000D0359"/>
    <w:rsid w:val="000D1FF5"/>
    <w:rsid w:val="000D321A"/>
    <w:rsid w:val="000D3A67"/>
    <w:rsid w:val="000D3E6A"/>
    <w:rsid w:val="000D55DB"/>
    <w:rsid w:val="000D5D93"/>
    <w:rsid w:val="000D7528"/>
    <w:rsid w:val="000D7BEF"/>
    <w:rsid w:val="000E0CEB"/>
    <w:rsid w:val="000E371E"/>
    <w:rsid w:val="000E481D"/>
    <w:rsid w:val="000E5110"/>
    <w:rsid w:val="000E5E61"/>
    <w:rsid w:val="000E6337"/>
    <w:rsid w:val="000E63E4"/>
    <w:rsid w:val="000E7CE7"/>
    <w:rsid w:val="000F0223"/>
    <w:rsid w:val="000F0779"/>
    <w:rsid w:val="000F1539"/>
    <w:rsid w:val="000F202D"/>
    <w:rsid w:val="000F2ABA"/>
    <w:rsid w:val="000F2D47"/>
    <w:rsid w:val="000F3FD9"/>
    <w:rsid w:val="000F5FB7"/>
    <w:rsid w:val="000F6629"/>
    <w:rsid w:val="000F6E20"/>
    <w:rsid w:val="000F6F26"/>
    <w:rsid w:val="000F7624"/>
    <w:rsid w:val="00101180"/>
    <w:rsid w:val="001018A4"/>
    <w:rsid w:val="00101914"/>
    <w:rsid w:val="00103492"/>
    <w:rsid w:val="00103EE7"/>
    <w:rsid w:val="00105863"/>
    <w:rsid w:val="00106C1F"/>
    <w:rsid w:val="0010798B"/>
    <w:rsid w:val="00112A71"/>
    <w:rsid w:val="00113278"/>
    <w:rsid w:val="00113CA3"/>
    <w:rsid w:val="00114BA0"/>
    <w:rsid w:val="0011711A"/>
    <w:rsid w:val="001177AE"/>
    <w:rsid w:val="00120F5F"/>
    <w:rsid w:val="00121D84"/>
    <w:rsid w:val="001233C3"/>
    <w:rsid w:val="00123834"/>
    <w:rsid w:val="001322BF"/>
    <w:rsid w:val="001346E2"/>
    <w:rsid w:val="00134952"/>
    <w:rsid w:val="0013497B"/>
    <w:rsid w:val="00134FAC"/>
    <w:rsid w:val="00135FF4"/>
    <w:rsid w:val="001373B8"/>
    <w:rsid w:val="00137A54"/>
    <w:rsid w:val="00137F34"/>
    <w:rsid w:val="00140E34"/>
    <w:rsid w:val="0014374E"/>
    <w:rsid w:val="001457E8"/>
    <w:rsid w:val="001458E2"/>
    <w:rsid w:val="001461E7"/>
    <w:rsid w:val="001477D4"/>
    <w:rsid w:val="001508B9"/>
    <w:rsid w:val="00153DE3"/>
    <w:rsid w:val="00154201"/>
    <w:rsid w:val="00154C37"/>
    <w:rsid w:val="00154DD1"/>
    <w:rsid w:val="00156090"/>
    <w:rsid w:val="001563BF"/>
    <w:rsid w:val="001569EA"/>
    <w:rsid w:val="00157B56"/>
    <w:rsid w:val="00161AC8"/>
    <w:rsid w:val="00163648"/>
    <w:rsid w:val="0016628B"/>
    <w:rsid w:val="0016667E"/>
    <w:rsid w:val="00167322"/>
    <w:rsid w:val="0016D935"/>
    <w:rsid w:val="00170204"/>
    <w:rsid w:val="00170F36"/>
    <w:rsid w:val="001717A4"/>
    <w:rsid w:val="00172272"/>
    <w:rsid w:val="0017640C"/>
    <w:rsid w:val="001772AB"/>
    <w:rsid w:val="00180ABD"/>
    <w:rsid w:val="00181734"/>
    <w:rsid w:val="00182404"/>
    <w:rsid w:val="001872C5"/>
    <w:rsid w:val="00190DD6"/>
    <w:rsid w:val="00193B03"/>
    <w:rsid w:val="00197176"/>
    <w:rsid w:val="00197913"/>
    <w:rsid w:val="00197FA2"/>
    <w:rsid w:val="001A0575"/>
    <w:rsid w:val="001A2E90"/>
    <w:rsid w:val="001A37D1"/>
    <w:rsid w:val="001A442F"/>
    <w:rsid w:val="001A58B1"/>
    <w:rsid w:val="001B05F9"/>
    <w:rsid w:val="001B09A4"/>
    <w:rsid w:val="001B214F"/>
    <w:rsid w:val="001B2B04"/>
    <w:rsid w:val="001B360F"/>
    <w:rsid w:val="001B396B"/>
    <w:rsid w:val="001B486C"/>
    <w:rsid w:val="001B5B50"/>
    <w:rsid w:val="001B6810"/>
    <w:rsid w:val="001C083B"/>
    <w:rsid w:val="001C33DA"/>
    <w:rsid w:val="001C36F6"/>
    <w:rsid w:val="001C43D0"/>
    <w:rsid w:val="001C4C41"/>
    <w:rsid w:val="001C5309"/>
    <w:rsid w:val="001C623A"/>
    <w:rsid w:val="001C67EF"/>
    <w:rsid w:val="001C77F1"/>
    <w:rsid w:val="001D00A5"/>
    <w:rsid w:val="001D16DD"/>
    <w:rsid w:val="001D1C56"/>
    <w:rsid w:val="001D1DCE"/>
    <w:rsid w:val="001D427A"/>
    <w:rsid w:val="001D544B"/>
    <w:rsid w:val="001D62CD"/>
    <w:rsid w:val="001D6F68"/>
    <w:rsid w:val="001E19B7"/>
    <w:rsid w:val="001E29DB"/>
    <w:rsid w:val="001E38DE"/>
    <w:rsid w:val="001E523E"/>
    <w:rsid w:val="001E5BF8"/>
    <w:rsid w:val="001F047E"/>
    <w:rsid w:val="001F4148"/>
    <w:rsid w:val="001F436B"/>
    <w:rsid w:val="001F5418"/>
    <w:rsid w:val="001F5BC6"/>
    <w:rsid w:val="001F60DD"/>
    <w:rsid w:val="001F68AA"/>
    <w:rsid w:val="00201623"/>
    <w:rsid w:val="002031BB"/>
    <w:rsid w:val="00205047"/>
    <w:rsid w:val="00205D17"/>
    <w:rsid w:val="002064EC"/>
    <w:rsid w:val="00206DE3"/>
    <w:rsid w:val="002071B8"/>
    <w:rsid w:val="00207B3E"/>
    <w:rsid w:val="00210C96"/>
    <w:rsid w:val="00211A5A"/>
    <w:rsid w:val="00212CF1"/>
    <w:rsid w:val="00213892"/>
    <w:rsid w:val="0021669B"/>
    <w:rsid w:val="00220214"/>
    <w:rsid w:val="0022094D"/>
    <w:rsid w:val="00222343"/>
    <w:rsid w:val="002240AC"/>
    <w:rsid w:val="002242F5"/>
    <w:rsid w:val="002250CE"/>
    <w:rsid w:val="002256E7"/>
    <w:rsid w:val="002303C5"/>
    <w:rsid w:val="0023043A"/>
    <w:rsid w:val="002305F3"/>
    <w:rsid w:val="0023464D"/>
    <w:rsid w:val="00234963"/>
    <w:rsid w:val="00234F91"/>
    <w:rsid w:val="0023B415"/>
    <w:rsid w:val="0024066C"/>
    <w:rsid w:val="00240D4F"/>
    <w:rsid w:val="00240DFB"/>
    <w:rsid w:val="0024130C"/>
    <w:rsid w:val="002420A8"/>
    <w:rsid w:val="00242E67"/>
    <w:rsid w:val="00243F90"/>
    <w:rsid w:val="002458C8"/>
    <w:rsid w:val="00245D1F"/>
    <w:rsid w:val="002470C2"/>
    <w:rsid w:val="00255455"/>
    <w:rsid w:val="002555F8"/>
    <w:rsid w:val="00256B55"/>
    <w:rsid w:val="0025768D"/>
    <w:rsid w:val="00260580"/>
    <w:rsid w:val="00260876"/>
    <w:rsid w:val="0026108C"/>
    <w:rsid w:val="00261C0B"/>
    <w:rsid w:val="0026307F"/>
    <w:rsid w:val="002635D8"/>
    <w:rsid w:val="00263702"/>
    <w:rsid w:val="00263BEA"/>
    <w:rsid w:val="00265AB9"/>
    <w:rsid w:val="0027013B"/>
    <w:rsid w:val="00270E3D"/>
    <w:rsid w:val="002714B4"/>
    <w:rsid w:val="0027301A"/>
    <w:rsid w:val="00273A65"/>
    <w:rsid w:val="00274773"/>
    <w:rsid w:val="00275081"/>
    <w:rsid w:val="002750B6"/>
    <w:rsid w:val="00275D0F"/>
    <w:rsid w:val="00275D7B"/>
    <w:rsid w:val="00277A48"/>
    <w:rsid w:val="0027B3C0"/>
    <w:rsid w:val="0027FCFF"/>
    <w:rsid w:val="00280162"/>
    <w:rsid w:val="00281866"/>
    <w:rsid w:val="00282452"/>
    <w:rsid w:val="00282B91"/>
    <w:rsid w:val="00282D65"/>
    <w:rsid w:val="00283BBB"/>
    <w:rsid w:val="0028585C"/>
    <w:rsid w:val="00286A57"/>
    <w:rsid w:val="0029045A"/>
    <w:rsid w:val="002904F2"/>
    <w:rsid w:val="00290809"/>
    <w:rsid w:val="00291ADC"/>
    <w:rsid w:val="00292B97"/>
    <w:rsid w:val="00295BA9"/>
    <w:rsid w:val="00295F52"/>
    <w:rsid w:val="00296A29"/>
    <w:rsid w:val="002A06F1"/>
    <w:rsid w:val="002A0769"/>
    <w:rsid w:val="002A1C30"/>
    <w:rsid w:val="002A250E"/>
    <w:rsid w:val="002A6DBE"/>
    <w:rsid w:val="002A7B17"/>
    <w:rsid w:val="002A7C7C"/>
    <w:rsid w:val="002A7C9A"/>
    <w:rsid w:val="002B059D"/>
    <w:rsid w:val="002B0971"/>
    <w:rsid w:val="002B326F"/>
    <w:rsid w:val="002B505D"/>
    <w:rsid w:val="002B71DA"/>
    <w:rsid w:val="002C0A41"/>
    <w:rsid w:val="002C1A0E"/>
    <w:rsid w:val="002C24A8"/>
    <w:rsid w:val="002C32E5"/>
    <w:rsid w:val="002C4BDB"/>
    <w:rsid w:val="002C54D0"/>
    <w:rsid w:val="002C6457"/>
    <w:rsid w:val="002C7527"/>
    <w:rsid w:val="002C9A46"/>
    <w:rsid w:val="002D0493"/>
    <w:rsid w:val="002D066F"/>
    <w:rsid w:val="002D0721"/>
    <w:rsid w:val="002D191A"/>
    <w:rsid w:val="002D39AA"/>
    <w:rsid w:val="002D6520"/>
    <w:rsid w:val="002E0B8D"/>
    <w:rsid w:val="002E294B"/>
    <w:rsid w:val="002E4312"/>
    <w:rsid w:val="002E4A5B"/>
    <w:rsid w:val="002E5ED3"/>
    <w:rsid w:val="002E6673"/>
    <w:rsid w:val="002E6829"/>
    <w:rsid w:val="002E6B30"/>
    <w:rsid w:val="002E6C48"/>
    <w:rsid w:val="002E79E3"/>
    <w:rsid w:val="002F0102"/>
    <w:rsid w:val="002F161F"/>
    <w:rsid w:val="002F1A21"/>
    <w:rsid w:val="002F5D4B"/>
    <w:rsid w:val="00300E09"/>
    <w:rsid w:val="00301113"/>
    <w:rsid w:val="0030383B"/>
    <w:rsid w:val="0030430D"/>
    <w:rsid w:val="00304772"/>
    <w:rsid w:val="00305810"/>
    <w:rsid w:val="00307765"/>
    <w:rsid w:val="00307C09"/>
    <w:rsid w:val="00310F42"/>
    <w:rsid w:val="00312117"/>
    <w:rsid w:val="003134C5"/>
    <w:rsid w:val="00313671"/>
    <w:rsid w:val="00316A99"/>
    <w:rsid w:val="00316AE0"/>
    <w:rsid w:val="00317476"/>
    <w:rsid w:val="003210AB"/>
    <w:rsid w:val="0032147E"/>
    <w:rsid w:val="00322B0C"/>
    <w:rsid w:val="00323BD4"/>
    <w:rsid w:val="00324E2F"/>
    <w:rsid w:val="00325AB9"/>
    <w:rsid w:val="003278BC"/>
    <w:rsid w:val="003300CA"/>
    <w:rsid w:val="003339A4"/>
    <w:rsid w:val="00333E22"/>
    <w:rsid w:val="00334122"/>
    <w:rsid w:val="003368F0"/>
    <w:rsid w:val="003378B1"/>
    <w:rsid w:val="00341B5C"/>
    <w:rsid w:val="003427EC"/>
    <w:rsid w:val="00343A7C"/>
    <w:rsid w:val="00345B20"/>
    <w:rsid w:val="003473CF"/>
    <w:rsid w:val="003520A4"/>
    <w:rsid w:val="0035272C"/>
    <w:rsid w:val="00352FCB"/>
    <w:rsid w:val="003530DB"/>
    <w:rsid w:val="003535FE"/>
    <w:rsid w:val="00354354"/>
    <w:rsid w:val="003555CA"/>
    <w:rsid w:val="0035582E"/>
    <w:rsid w:val="00355BE5"/>
    <w:rsid w:val="003565D8"/>
    <w:rsid w:val="003565DE"/>
    <w:rsid w:val="00356671"/>
    <w:rsid w:val="00356D75"/>
    <w:rsid w:val="003572C1"/>
    <w:rsid w:val="00357755"/>
    <w:rsid w:val="0036063B"/>
    <w:rsid w:val="0036520A"/>
    <w:rsid w:val="003654B4"/>
    <w:rsid w:val="00366D59"/>
    <w:rsid w:val="003670A7"/>
    <w:rsid w:val="00370609"/>
    <w:rsid w:val="00371A00"/>
    <w:rsid w:val="00371F8F"/>
    <w:rsid w:val="00374E06"/>
    <w:rsid w:val="00375434"/>
    <w:rsid w:val="00376585"/>
    <w:rsid w:val="0037744C"/>
    <w:rsid w:val="00381DC4"/>
    <w:rsid w:val="00382B97"/>
    <w:rsid w:val="0038596A"/>
    <w:rsid w:val="00385CED"/>
    <w:rsid w:val="003873D2"/>
    <w:rsid w:val="00391414"/>
    <w:rsid w:val="0039148E"/>
    <w:rsid w:val="00395B46"/>
    <w:rsid w:val="00396473"/>
    <w:rsid w:val="003A3FA3"/>
    <w:rsid w:val="003B02AF"/>
    <w:rsid w:val="003B12E1"/>
    <w:rsid w:val="003B13E3"/>
    <w:rsid w:val="003B1FD4"/>
    <w:rsid w:val="003B29CF"/>
    <w:rsid w:val="003B466D"/>
    <w:rsid w:val="003B4E63"/>
    <w:rsid w:val="003B5C38"/>
    <w:rsid w:val="003C07CF"/>
    <w:rsid w:val="003C1C96"/>
    <w:rsid w:val="003C2B29"/>
    <w:rsid w:val="003D4CEF"/>
    <w:rsid w:val="003D56CE"/>
    <w:rsid w:val="003D6F7B"/>
    <w:rsid w:val="003D752F"/>
    <w:rsid w:val="003E0288"/>
    <w:rsid w:val="003E64CB"/>
    <w:rsid w:val="003E7878"/>
    <w:rsid w:val="003E7FD1"/>
    <w:rsid w:val="003F007E"/>
    <w:rsid w:val="003F104D"/>
    <w:rsid w:val="003F1FD8"/>
    <w:rsid w:val="003F41B1"/>
    <w:rsid w:val="003F7C4F"/>
    <w:rsid w:val="00403D49"/>
    <w:rsid w:val="00405054"/>
    <w:rsid w:val="004057BC"/>
    <w:rsid w:val="00405814"/>
    <w:rsid w:val="004063F0"/>
    <w:rsid w:val="00406EDA"/>
    <w:rsid w:val="00407EE9"/>
    <w:rsid w:val="004132C5"/>
    <w:rsid w:val="00414BED"/>
    <w:rsid w:val="00415E7C"/>
    <w:rsid w:val="00417D39"/>
    <w:rsid w:val="00420B17"/>
    <w:rsid w:val="0042137F"/>
    <w:rsid w:val="004215F3"/>
    <w:rsid w:val="00421A90"/>
    <w:rsid w:val="00421DEE"/>
    <w:rsid w:val="00421FB2"/>
    <w:rsid w:val="004222F2"/>
    <w:rsid w:val="00422BF9"/>
    <w:rsid w:val="00422EDE"/>
    <w:rsid w:val="00423492"/>
    <w:rsid w:val="0042381C"/>
    <w:rsid w:val="00425D57"/>
    <w:rsid w:val="0042690D"/>
    <w:rsid w:val="00427943"/>
    <w:rsid w:val="00430762"/>
    <w:rsid w:val="00430B82"/>
    <w:rsid w:val="004324DB"/>
    <w:rsid w:val="0043407C"/>
    <w:rsid w:val="00434966"/>
    <w:rsid w:val="00436E58"/>
    <w:rsid w:val="00440076"/>
    <w:rsid w:val="004422FE"/>
    <w:rsid w:val="00444DAB"/>
    <w:rsid w:val="00445191"/>
    <w:rsid w:val="00445802"/>
    <w:rsid w:val="0045143B"/>
    <w:rsid w:val="004517A6"/>
    <w:rsid w:val="00452963"/>
    <w:rsid w:val="00453A3C"/>
    <w:rsid w:val="00456664"/>
    <w:rsid w:val="0045691F"/>
    <w:rsid w:val="0046449A"/>
    <w:rsid w:val="00464820"/>
    <w:rsid w:val="004657F0"/>
    <w:rsid w:val="004713CA"/>
    <w:rsid w:val="004716D7"/>
    <w:rsid w:val="00471718"/>
    <w:rsid w:val="00471AD5"/>
    <w:rsid w:val="004724D4"/>
    <w:rsid w:val="00472B90"/>
    <w:rsid w:val="0047689D"/>
    <w:rsid w:val="00477A59"/>
    <w:rsid w:val="00477E20"/>
    <w:rsid w:val="004802DF"/>
    <w:rsid w:val="004808DA"/>
    <w:rsid w:val="00483480"/>
    <w:rsid w:val="00484EA5"/>
    <w:rsid w:val="004853CA"/>
    <w:rsid w:val="00485648"/>
    <w:rsid w:val="00487273"/>
    <w:rsid w:val="0049029C"/>
    <w:rsid w:val="004905C9"/>
    <w:rsid w:val="00490D1C"/>
    <w:rsid w:val="00493FC1"/>
    <w:rsid w:val="00494315"/>
    <w:rsid w:val="0049640A"/>
    <w:rsid w:val="00496A3C"/>
    <w:rsid w:val="004A00EA"/>
    <w:rsid w:val="004A0C43"/>
    <w:rsid w:val="004A38B5"/>
    <w:rsid w:val="004A3F04"/>
    <w:rsid w:val="004A4775"/>
    <w:rsid w:val="004AAB22"/>
    <w:rsid w:val="004B1F05"/>
    <w:rsid w:val="004B2455"/>
    <w:rsid w:val="004B2746"/>
    <w:rsid w:val="004B2DAD"/>
    <w:rsid w:val="004B38F8"/>
    <w:rsid w:val="004B5D52"/>
    <w:rsid w:val="004B5E45"/>
    <w:rsid w:val="004B67EC"/>
    <w:rsid w:val="004B6DB7"/>
    <w:rsid w:val="004B7AE9"/>
    <w:rsid w:val="004C1973"/>
    <w:rsid w:val="004C19A1"/>
    <w:rsid w:val="004C1C80"/>
    <w:rsid w:val="004C289D"/>
    <w:rsid w:val="004C2D3C"/>
    <w:rsid w:val="004C3BC3"/>
    <w:rsid w:val="004C4FEF"/>
    <w:rsid w:val="004C5655"/>
    <w:rsid w:val="004C5C2A"/>
    <w:rsid w:val="004C5CEE"/>
    <w:rsid w:val="004C664A"/>
    <w:rsid w:val="004D291F"/>
    <w:rsid w:val="004D329D"/>
    <w:rsid w:val="004D3D9F"/>
    <w:rsid w:val="004D474C"/>
    <w:rsid w:val="004D62BE"/>
    <w:rsid w:val="004D7AE7"/>
    <w:rsid w:val="004E04EB"/>
    <w:rsid w:val="004E1BD8"/>
    <w:rsid w:val="004E28BF"/>
    <w:rsid w:val="004E5F32"/>
    <w:rsid w:val="004E6E89"/>
    <w:rsid w:val="004E6F0E"/>
    <w:rsid w:val="004E772A"/>
    <w:rsid w:val="004F0A3B"/>
    <w:rsid w:val="004F0C47"/>
    <w:rsid w:val="004F1216"/>
    <w:rsid w:val="004F2432"/>
    <w:rsid w:val="004F289A"/>
    <w:rsid w:val="004F37AF"/>
    <w:rsid w:val="004F614A"/>
    <w:rsid w:val="004F71AA"/>
    <w:rsid w:val="00500D7C"/>
    <w:rsid w:val="00503E03"/>
    <w:rsid w:val="00504606"/>
    <w:rsid w:val="0050795F"/>
    <w:rsid w:val="0051081E"/>
    <w:rsid w:val="005120E7"/>
    <w:rsid w:val="0051315A"/>
    <w:rsid w:val="00513F06"/>
    <w:rsid w:val="005147CD"/>
    <w:rsid w:val="005157D4"/>
    <w:rsid w:val="00515E62"/>
    <w:rsid w:val="00516AF3"/>
    <w:rsid w:val="0052106B"/>
    <w:rsid w:val="005213D6"/>
    <w:rsid w:val="00521F4F"/>
    <w:rsid w:val="00523007"/>
    <w:rsid w:val="00523448"/>
    <w:rsid w:val="00523734"/>
    <w:rsid w:val="0052704A"/>
    <w:rsid w:val="0052768E"/>
    <w:rsid w:val="0052780E"/>
    <w:rsid w:val="00527976"/>
    <w:rsid w:val="0053018E"/>
    <w:rsid w:val="00530C98"/>
    <w:rsid w:val="00532A74"/>
    <w:rsid w:val="005331F0"/>
    <w:rsid w:val="00534040"/>
    <w:rsid w:val="00534860"/>
    <w:rsid w:val="00535DAD"/>
    <w:rsid w:val="00535DD4"/>
    <w:rsid w:val="00536941"/>
    <w:rsid w:val="0053791A"/>
    <w:rsid w:val="00537B6A"/>
    <w:rsid w:val="00543BAB"/>
    <w:rsid w:val="005449DE"/>
    <w:rsid w:val="00544AF2"/>
    <w:rsid w:val="00545FE0"/>
    <w:rsid w:val="00552E72"/>
    <w:rsid w:val="00553301"/>
    <w:rsid w:val="0055775E"/>
    <w:rsid w:val="00561BF4"/>
    <w:rsid w:val="005652CA"/>
    <w:rsid w:val="00565474"/>
    <w:rsid w:val="00565963"/>
    <w:rsid w:val="00566BCD"/>
    <w:rsid w:val="00567E13"/>
    <w:rsid w:val="00572BDE"/>
    <w:rsid w:val="00572E82"/>
    <w:rsid w:val="00573088"/>
    <w:rsid w:val="00573922"/>
    <w:rsid w:val="00573ED0"/>
    <w:rsid w:val="0057412D"/>
    <w:rsid w:val="005759E3"/>
    <w:rsid w:val="0057668A"/>
    <w:rsid w:val="00583E7A"/>
    <w:rsid w:val="00585BA1"/>
    <w:rsid w:val="00586F86"/>
    <w:rsid w:val="00587EFC"/>
    <w:rsid w:val="00591527"/>
    <w:rsid w:val="005932B4"/>
    <w:rsid w:val="005939CB"/>
    <w:rsid w:val="005945BA"/>
    <w:rsid w:val="00594B94"/>
    <w:rsid w:val="00596728"/>
    <w:rsid w:val="00597277"/>
    <w:rsid w:val="00597C1C"/>
    <w:rsid w:val="0059D8F6"/>
    <w:rsid w:val="005A0250"/>
    <w:rsid w:val="005A0372"/>
    <w:rsid w:val="005A5037"/>
    <w:rsid w:val="005A5658"/>
    <w:rsid w:val="005A7982"/>
    <w:rsid w:val="005B26D2"/>
    <w:rsid w:val="005B4B9E"/>
    <w:rsid w:val="005B75CE"/>
    <w:rsid w:val="005B7A09"/>
    <w:rsid w:val="005C1886"/>
    <w:rsid w:val="005C45C1"/>
    <w:rsid w:val="005C5EA9"/>
    <w:rsid w:val="005C6FD4"/>
    <w:rsid w:val="005C7C60"/>
    <w:rsid w:val="005C7E25"/>
    <w:rsid w:val="005D1B1D"/>
    <w:rsid w:val="005D3349"/>
    <w:rsid w:val="005D3E0A"/>
    <w:rsid w:val="005E0C72"/>
    <w:rsid w:val="005E0E72"/>
    <w:rsid w:val="005E1ACF"/>
    <w:rsid w:val="005E1C4B"/>
    <w:rsid w:val="005E2074"/>
    <w:rsid w:val="005E5030"/>
    <w:rsid w:val="005E5858"/>
    <w:rsid w:val="005F07CF"/>
    <w:rsid w:val="005F1056"/>
    <w:rsid w:val="005F1695"/>
    <w:rsid w:val="005F5373"/>
    <w:rsid w:val="005F5FD7"/>
    <w:rsid w:val="005F7871"/>
    <w:rsid w:val="00600A2B"/>
    <w:rsid w:val="00601BAA"/>
    <w:rsid w:val="0060286D"/>
    <w:rsid w:val="00602F9D"/>
    <w:rsid w:val="00604D60"/>
    <w:rsid w:val="006055F6"/>
    <w:rsid w:val="006056F3"/>
    <w:rsid w:val="00606166"/>
    <w:rsid w:val="00606362"/>
    <w:rsid w:val="00606A7C"/>
    <w:rsid w:val="00606F56"/>
    <w:rsid w:val="006071A3"/>
    <w:rsid w:val="00610C37"/>
    <w:rsid w:val="00611E15"/>
    <w:rsid w:val="00612499"/>
    <w:rsid w:val="00612DFC"/>
    <w:rsid w:val="00615957"/>
    <w:rsid w:val="00615C41"/>
    <w:rsid w:val="006165C9"/>
    <w:rsid w:val="00620094"/>
    <w:rsid w:val="006200B5"/>
    <w:rsid w:val="00624C01"/>
    <w:rsid w:val="006260F0"/>
    <w:rsid w:val="0062B0B1"/>
    <w:rsid w:val="00631876"/>
    <w:rsid w:val="00631F47"/>
    <w:rsid w:val="00632625"/>
    <w:rsid w:val="00635AED"/>
    <w:rsid w:val="00635F89"/>
    <w:rsid w:val="00637C23"/>
    <w:rsid w:val="00637CAA"/>
    <w:rsid w:val="00642014"/>
    <w:rsid w:val="00642813"/>
    <w:rsid w:val="00643A58"/>
    <w:rsid w:val="00643C56"/>
    <w:rsid w:val="00644698"/>
    <w:rsid w:val="00644852"/>
    <w:rsid w:val="006456D1"/>
    <w:rsid w:val="00646199"/>
    <w:rsid w:val="00647C87"/>
    <w:rsid w:val="00652DEF"/>
    <w:rsid w:val="00652F93"/>
    <w:rsid w:val="00653B56"/>
    <w:rsid w:val="0065601A"/>
    <w:rsid w:val="00660F25"/>
    <w:rsid w:val="006612D3"/>
    <w:rsid w:val="006618DA"/>
    <w:rsid w:val="006636F8"/>
    <w:rsid w:val="00664099"/>
    <w:rsid w:val="00664BF8"/>
    <w:rsid w:val="00664F5C"/>
    <w:rsid w:val="006657F1"/>
    <w:rsid w:val="00666CB3"/>
    <w:rsid w:val="006671FA"/>
    <w:rsid w:val="00667548"/>
    <w:rsid w:val="00670084"/>
    <w:rsid w:val="006736FB"/>
    <w:rsid w:val="006747AE"/>
    <w:rsid w:val="00675DA1"/>
    <w:rsid w:val="00676541"/>
    <w:rsid w:val="00677A46"/>
    <w:rsid w:val="00681C95"/>
    <w:rsid w:val="00682CDA"/>
    <w:rsid w:val="00685B8D"/>
    <w:rsid w:val="00687558"/>
    <w:rsid w:val="00687DEB"/>
    <w:rsid w:val="00690436"/>
    <w:rsid w:val="00691338"/>
    <w:rsid w:val="006915F5"/>
    <w:rsid w:val="00693C60"/>
    <w:rsid w:val="00693EE0"/>
    <w:rsid w:val="00694CA1"/>
    <w:rsid w:val="00696756"/>
    <w:rsid w:val="006A004A"/>
    <w:rsid w:val="006A0078"/>
    <w:rsid w:val="006A1CFC"/>
    <w:rsid w:val="006A1E22"/>
    <w:rsid w:val="006A32B9"/>
    <w:rsid w:val="006A334E"/>
    <w:rsid w:val="006A7F4B"/>
    <w:rsid w:val="006B06CC"/>
    <w:rsid w:val="006B0D53"/>
    <w:rsid w:val="006B16E5"/>
    <w:rsid w:val="006B23EF"/>
    <w:rsid w:val="006B49EB"/>
    <w:rsid w:val="006B5B6E"/>
    <w:rsid w:val="006B6EB8"/>
    <w:rsid w:val="006B763D"/>
    <w:rsid w:val="006C0F71"/>
    <w:rsid w:val="006C24B8"/>
    <w:rsid w:val="006C4504"/>
    <w:rsid w:val="006C4A6D"/>
    <w:rsid w:val="006C72F1"/>
    <w:rsid w:val="006C7442"/>
    <w:rsid w:val="006D0183"/>
    <w:rsid w:val="006D1219"/>
    <w:rsid w:val="006D1A21"/>
    <w:rsid w:val="006D1FE6"/>
    <w:rsid w:val="006D20F3"/>
    <w:rsid w:val="006D32F6"/>
    <w:rsid w:val="006D40F8"/>
    <w:rsid w:val="006D53F0"/>
    <w:rsid w:val="006D6916"/>
    <w:rsid w:val="006D6DF7"/>
    <w:rsid w:val="006D7AC1"/>
    <w:rsid w:val="006E02A9"/>
    <w:rsid w:val="006E1C64"/>
    <w:rsid w:val="006E2E4A"/>
    <w:rsid w:val="006E5DF2"/>
    <w:rsid w:val="006E6084"/>
    <w:rsid w:val="006F319C"/>
    <w:rsid w:val="006F64C9"/>
    <w:rsid w:val="006F694A"/>
    <w:rsid w:val="006F6AA3"/>
    <w:rsid w:val="006F6BA1"/>
    <w:rsid w:val="006F7010"/>
    <w:rsid w:val="007018EC"/>
    <w:rsid w:val="00702726"/>
    <w:rsid w:val="0070420C"/>
    <w:rsid w:val="00705CB1"/>
    <w:rsid w:val="00706902"/>
    <w:rsid w:val="007070A0"/>
    <w:rsid w:val="00710D89"/>
    <w:rsid w:val="00712F42"/>
    <w:rsid w:val="00714559"/>
    <w:rsid w:val="00720320"/>
    <w:rsid w:val="0072192E"/>
    <w:rsid w:val="007219A5"/>
    <w:rsid w:val="00721A30"/>
    <w:rsid w:val="00722109"/>
    <w:rsid w:val="007265F6"/>
    <w:rsid w:val="007267B1"/>
    <w:rsid w:val="00727EE0"/>
    <w:rsid w:val="00732F38"/>
    <w:rsid w:val="00733C90"/>
    <w:rsid w:val="00734458"/>
    <w:rsid w:val="00735BBA"/>
    <w:rsid w:val="00735F28"/>
    <w:rsid w:val="00736660"/>
    <w:rsid w:val="00740103"/>
    <w:rsid w:val="00742170"/>
    <w:rsid w:val="00750442"/>
    <w:rsid w:val="0075076A"/>
    <w:rsid w:val="007524E3"/>
    <w:rsid w:val="007525BF"/>
    <w:rsid w:val="00752C74"/>
    <w:rsid w:val="00755466"/>
    <w:rsid w:val="007555F9"/>
    <w:rsid w:val="00756737"/>
    <w:rsid w:val="007571EE"/>
    <w:rsid w:val="00757AD2"/>
    <w:rsid w:val="00760E15"/>
    <w:rsid w:val="00761A9E"/>
    <w:rsid w:val="007628E0"/>
    <w:rsid w:val="00762C45"/>
    <w:rsid w:val="007645D2"/>
    <w:rsid w:val="00764645"/>
    <w:rsid w:val="0076592A"/>
    <w:rsid w:val="00765E5C"/>
    <w:rsid w:val="007668F4"/>
    <w:rsid w:val="00767A34"/>
    <w:rsid w:val="007702FE"/>
    <w:rsid w:val="00770F68"/>
    <w:rsid w:val="007711CF"/>
    <w:rsid w:val="00771237"/>
    <w:rsid w:val="00771D00"/>
    <w:rsid w:val="00773B4A"/>
    <w:rsid w:val="00774200"/>
    <w:rsid w:val="0077455A"/>
    <w:rsid w:val="00774850"/>
    <w:rsid w:val="00775D34"/>
    <w:rsid w:val="00775FD5"/>
    <w:rsid w:val="00776F66"/>
    <w:rsid w:val="00780D7A"/>
    <w:rsid w:val="007826DD"/>
    <w:rsid w:val="00783339"/>
    <w:rsid w:val="0078344C"/>
    <w:rsid w:val="00785843"/>
    <w:rsid w:val="007866F0"/>
    <w:rsid w:val="00787371"/>
    <w:rsid w:val="00787680"/>
    <w:rsid w:val="00787A24"/>
    <w:rsid w:val="00787FA0"/>
    <w:rsid w:val="007902FF"/>
    <w:rsid w:val="00790E33"/>
    <w:rsid w:val="00792218"/>
    <w:rsid w:val="00792F09"/>
    <w:rsid w:val="007934ED"/>
    <w:rsid w:val="0079419F"/>
    <w:rsid w:val="00796925"/>
    <w:rsid w:val="0079AD8B"/>
    <w:rsid w:val="007A1C89"/>
    <w:rsid w:val="007A234F"/>
    <w:rsid w:val="007A2E5E"/>
    <w:rsid w:val="007A5673"/>
    <w:rsid w:val="007A6226"/>
    <w:rsid w:val="007A6F6D"/>
    <w:rsid w:val="007A7252"/>
    <w:rsid w:val="007B21CA"/>
    <w:rsid w:val="007B31B1"/>
    <w:rsid w:val="007B3EF8"/>
    <w:rsid w:val="007B4DFC"/>
    <w:rsid w:val="007C0E76"/>
    <w:rsid w:val="007C0F8C"/>
    <w:rsid w:val="007C1845"/>
    <w:rsid w:val="007C30EB"/>
    <w:rsid w:val="007C3912"/>
    <w:rsid w:val="007C6458"/>
    <w:rsid w:val="007C725D"/>
    <w:rsid w:val="007C72D2"/>
    <w:rsid w:val="007C7A82"/>
    <w:rsid w:val="007C7AEF"/>
    <w:rsid w:val="007D483D"/>
    <w:rsid w:val="007D658E"/>
    <w:rsid w:val="007D6B65"/>
    <w:rsid w:val="007D73D9"/>
    <w:rsid w:val="007D7ACA"/>
    <w:rsid w:val="007E181B"/>
    <w:rsid w:val="007E2012"/>
    <w:rsid w:val="007E202D"/>
    <w:rsid w:val="007E3E9E"/>
    <w:rsid w:val="007E3EB8"/>
    <w:rsid w:val="007E5407"/>
    <w:rsid w:val="007E55BD"/>
    <w:rsid w:val="007E6277"/>
    <w:rsid w:val="007E7FE7"/>
    <w:rsid w:val="007F0CFF"/>
    <w:rsid w:val="007F0D5A"/>
    <w:rsid w:val="007F2518"/>
    <w:rsid w:val="007F393F"/>
    <w:rsid w:val="007F3DC6"/>
    <w:rsid w:val="007F4CB6"/>
    <w:rsid w:val="007F5A55"/>
    <w:rsid w:val="007F6C8A"/>
    <w:rsid w:val="007F76CD"/>
    <w:rsid w:val="00801440"/>
    <w:rsid w:val="00803A5A"/>
    <w:rsid w:val="00804D6B"/>
    <w:rsid w:val="0080628D"/>
    <w:rsid w:val="008067DE"/>
    <w:rsid w:val="00807487"/>
    <w:rsid w:val="00812A28"/>
    <w:rsid w:val="00814F6E"/>
    <w:rsid w:val="00816169"/>
    <w:rsid w:val="00816E7F"/>
    <w:rsid w:val="00820880"/>
    <w:rsid w:val="0082279A"/>
    <w:rsid w:val="00824238"/>
    <w:rsid w:val="00827E76"/>
    <w:rsid w:val="00832922"/>
    <w:rsid w:val="00832AEB"/>
    <w:rsid w:val="00832DC5"/>
    <w:rsid w:val="00835C94"/>
    <w:rsid w:val="00835FC3"/>
    <w:rsid w:val="008363F5"/>
    <w:rsid w:val="00836637"/>
    <w:rsid w:val="00836B33"/>
    <w:rsid w:val="00836C74"/>
    <w:rsid w:val="00840921"/>
    <w:rsid w:val="008415B9"/>
    <w:rsid w:val="00841D95"/>
    <w:rsid w:val="0084273F"/>
    <w:rsid w:val="008452EB"/>
    <w:rsid w:val="008471D3"/>
    <w:rsid w:val="008471E8"/>
    <w:rsid w:val="0085100E"/>
    <w:rsid w:val="00852BB5"/>
    <w:rsid w:val="00856453"/>
    <w:rsid w:val="00856A0D"/>
    <w:rsid w:val="00856C65"/>
    <w:rsid w:val="00857FF5"/>
    <w:rsid w:val="00861C97"/>
    <w:rsid w:val="00861F56"/>
    <w:rsid w:val="00862DD7"/>
    <w:rsid w:val="00862E60"/>
    <w:rsid w:val="00863154"/>
    <w:rsid w:val="008634A0"/>
    <w:rsid w:val="00863DDD"/>
    <w:rsid w:val="00865218"/>
    <w:rsid w:val="0086799E"/>
    <w:rsid w:val="00871839"/>
    <w:rsid w:val="0087245D"/>
    <w:rsid w:val="008743A1"/>
    <w:rsid w:val="008744D4"/>
    <w:rsid w:val="00877A52"/>
    <w:rsid w:val="00881BDC"/>
    <w:rsid w:val="00883561"/>
    <w:rsid w:val="008862E2"/>
    <w:rsid w:val="00886400"/>
    <w:rsid w:val="0089134F"/>
    <w:rsid w:val="00892A0A"/>
    <w:rsid w:val="00892F69"/>
    <w:rsid w:val="00894069"/>
    <w:rsid w:val="008949EA"/>
    <w:rsid w:val="008971F8"/>
    <w:rsid w:val="008A0051"/>
    <w:rsid w:val="008A0DC3"/>
    <w:rsid w:val="008A2543"/>
    <w:rsid w:val="008A2C4D"/>
    <w:rsid w:val="008A4418"/>
    <w:rsid w:val="008A62C1"/>
    <w:rsid w:val="008B1511"/>
    <w:rsid w:val="008B18A9"/>
    <w:rsid w:val="008B70C5"/>
    <w:rsid w:val="008C14CA"/>
    <w:rsid w:val="008C2D2F"/>
    <w:rsid w:val="008C3A6E"/>
    <w:rsid w:val="008C5E7A"/>
    <w:rsid w:val="008C7624"/>
    <w:rsid w:val="008C7813"/>
    <w:rsid w:val="008C7A4C"/>
    <w:rsid w:val="008D3413"/>
    <w:rsid w:val="008D4CA7"/>
    <w:rsid w:val="008D4E85"/>
    <w:rsid w:val="008D607F"/>
    <w:rsid w:val="008D67DA"/>
    <w:rsid w:val="008D6814"/>
    <w:rsid w:val="008D6D3F"/>
    <w:rsid w:val="008D6D63"/>
    <w:rsid w:val="008E04BD"/>
    <w:rsid w:val="008E07A9"/>
    <w:rsid w:val="008E44E8"/>
    <w:rsid w:val="008E5BBC"/>
    <w:rsid w:val="008E621E"/>
    <w:rsid w:val="008E697F"/>
    <w:rsid w:val="008E7880"/>
    <w:rsid w:val="008E7D47"/>
    <w:rsid w:val="008F06AD"/>
    <w:rsid w:val="008F170C"/>
    <w:rsid w:val="008F1987"/>
    <w:rsid w:val="008F34D4"/>
    <w:rsid w:val="008F36A0"/>
    <w:rsid w:val="008F7B54"/>
    <w:rsid w:val="008F7B95"/>
    <w:rsid w:val="009011D8"/>
    <w:rsid w:val="009033D8"/>
    <w:rsid w:val="00906DDB"/>
    <w:rsid w:val="009102C6"/>
    <w:rsid w:val="00912EC7"/>
    <w:rsid w:val="00917500"/>
    <w:rsid w:val="0092097B"/>
    <w:rsid w:val="00921B05"/>
    <w:rsid w:val="00923D5F"/>
    <w:rsid w:val="009246F0"/>
    <w:rsid w:val="00927110"/>
    <w:rsid w:val="009309F1"/>
    <w:rsid w:val="00930D0D"/>
    <w:rsid w:val="00930E65"/>
    <w:rsid w:val="00931E75"/>
    <w:rsid w:val="00932EDB"/>
    <w:rsid w:val="00933DB7"/>
    <w:rsid w:val="00934F61"/>
    <w:rsid w:val="009355E7"/>
    <w:rsid w:val="009368DD"/>
    <w:rsid w:val="00936E21"/>
    <w:rsid w:val="00941417"/>
    <w:rsid w:val="00942CFD"/>
    <w:rsid w:val="0094427F"/>
    <w:rsid w:val="00944586"/>
    <w:rsid w:val="00945990"/>
    <w:rsid w:val="0094721D"/>
    <w:rsid w:val="0095172D"/>
    <w:rsid w:val="00951F04"/>
    <w:rsid w:val="0095205C"/>
    <w:rsid w:val="00952DD8"/>
    <w:rsid w:val="00953B67"/>
    <w:rsid w:val="00955C01"/>
    <w:rsid w:val="00955CF0"/>
    <w:rsid w:val="00955E8B"/>
    <w:rsid w:val="0095640C"/>
    <w:rsid w:val="00956424"/>
    <w:rsid w:val="00956F69"/>
    <w:rsid w:val="00957A85"/>
    <w:rsid w:val="00957FC5"/>
    <w:rsid w:val="00960A76"/>
    <w:rsid w:val="00961393"/>
    <w:rsid w:val="00961943"/>
    <w:rsid w:val="0096255F"/>
    <w:rsid w:val="009629C4"/>
    <w:rsid w:val="00963732"/>
    <w:rsid w:val="00964216"/>
    <w:rsid w:val="0096736C"/>
    <w:rsid w:val="009718C5"/>
    <w:rsid w:val="00972B03"/>
    <w:rsid w:val="00974072"/>
    <w:rsid w:val="00974188"/>
    <w:rsid w:val="00974C43"/>
    <w:rsid w:val="00976C90"/>
    <w:rsid w:val="00976EFF"/>
    <w:rsid w:val="0097CD8F"/>
    <w:rsid w:val="009802D8"/>
    <w:rsid w:val="0098110E"/>
    <w:rsid w:val="0098216B"/>
    <w:rsid w:val="0098249E"/>
    <w:rsid w:val="00990AF7"/>
    <w:rsid w:val="0099603C"/>
    <w:rsid w:val="009969B0"/>
    <w:rsid w:val="009A0F65"/>
    <w:rsid w:val="009A17BF"/>
    <w:rsid w:val="009A1AF8"/>
    <w:rsid w:val="009A32A0"/>
    <w:rsid w:val="009A3460"/>
    <w:rsid w:val="009A44A3"/>
    <w:rsid w:val="009B29CA"/>
    <w:rsid w:val="009B3489"/>
    <w:rsid w:val="009B583B"/>
    <w:rsid w:val="009B636F"/>
    <w:rsid w:val="009B6FC9"/>
    <w:rsid w:val="009C0DB3"/>
    <w:rsid w:val="009C16DC"/>
    <w:rsid w:val="009C19B8"/>
    <w:rsid w:val="009C206C"/>
    <w:rsid w:val="009C5013"/>
    <w:rsid w:val="009C54A1"/>
    <w:rsid w:val="009C623E"/>
    <w:rsid w:val="009C75C3"/>
    <w:rsid w:val="009D43C4"/>
    <w:rsid w:val="009D6766"/>
    <w:rsid w:val="009D7C45"/>
    <w:rsid w:val="009E0D84"/>
    <w:rsid w:val="009E28C4"/>
    <w:rsid w:val="009E7958"/>
    <w:rsid w:val="009F37F4"/>
    <w:rsid w:val="009F6B22"/>
    <w:rsid w:val="00A0120D"/>
    <w:rsid w:val="00A014DF"/>
    <w:rsid w:val="00A01F3B"/>
    <w:rsid w:val="00A05F3D"/>
    <w:rsid w:val="00A079D4"/>
    <w:rsid w:val="00A108F5"/>
    <w:rsid w:val="00A10FB5"/>
    <w:rsid w:val="00A111C5"/>
    <w:rsid w:val="00A13A45"/>
    <w:rsid w:val="00A1632B"/>
    <w:rsid w:val="00A1771A"/>
    <w:rsid w:val="00A17CA3"/>
    <w:rsid w:val="00A247D8"/>
    <w:rsid w:val="00A25A66"/>
    <w:rsid w:val="00A276F5"/>
    <w:rsid w:val="00A30FCA"/>
    <w:rsid w:val="00A32310"/>
    <w:rsid w:val="00A33397"/>
    <w:rsid w:val="00A33484"/>
    <w:rsid w:val="00A33DFD"/>
    <w:rsid w:val="00A352F7"/>
    <w:rsid w:val="00A3640C"/>
    <w:rsid w:val="00A36559"/>
    <w:rsid w:val="00A369C8"/>
    <w:rsid w:val="00A40E77"/>
    <w:rsid w:val="00A4391D"/>
    <w:rsid w:val="00A45412"/>
    <w:rsid w:val="00A458D5"/>
    <w:rsid w:val="00A46972"/>
    <w:rsid w:val="00A50599"/>
    <w:rsid w:val="00A50D6E"/>
    <w:rsid w:val="00A53540"/>
    <w:rsid w:val="00A54587"/>
    <w:rsid w:val="00A550F1"/>
    <w:rsid w:val="00A568E2"/>
    <w:rsid w:val="00A64C0A"/>
    <w:rsid w:val="00A66205"/>
    <w:rsid w:val="00A70034"/>
    <w:rsid w:val="00A70D77"/>
    <w:rsid w:val="00A722FA"/>
    <w:rsid w:val="00A75059"/>
    <w:rsid w:val="00A75912"/>
    <w:rsid w:val="00A766F0"/>
    <w:rsid w:val="00A77974"/>
    <w:rsid w:val="00A7E8D3"/>
    <w:rsid w:val="00A80AC4"/>
    <w:rsid w:val="00A82918"/>
    <w:rsid w:val="00A832F1"/>
    <w:rsid w:val="00A83480"/>
    <w:rsid w:val="00A844FE"/>
    <w:rsid w:val="00A84623"/>
    <w:rsid w:val="00A85236"/>
    <w:rsid w:val="00A867EA"/>
    <w:rsid w:val="00A8728F"/>
    <w:rsid w:val="00A877B9"/>
    <w:rsid w:val="00A87F4D"/>
    <w:rsid w:val="00A902BC"/>
    <w:rsid w:val="00A928E9"/>
    <w:rsid w:val="00A92DF5"/>
    <w:rsid w:val="00A92ED3"/>
    <w:rsid w:val="00A92EE6"/>
    <w:rsid w:val="00A93C6A"/>
    <w:rsid w:val="00A95305"/>
    <w:rsid w:val="00A955D1"/>
    <w:rsid w:val="00A96B45"/>
    <w:rsid w:val="00A97AF8"/>
    <w:rsid w:val="00A97C3E"/>
    <w:rsid w:val="00AA0595"/>
    <w:rsid w:val="00AA233A"/>
    <w:rsid w:val="00AA35BE"/>
    <w:rsid w:val="00AA3819"/>
    <w:rsid w:val="00AA3C98"/>
    <w:rsid w:val="00AA415A"/>
    <w:rsid w:val="00AA4660"/>
    <w:rsid w:val="00AA46D7"/>
    <w:rsid w:val="00AA698D"/>
    <w:rsid w:val="00AA6A6B"/>
    <w:rsid w:val="00AB0BED"/>
    <w:rsid w:val="00AB0C28"/>
    <w:rsid w:val="00AB192F"/>
    <w:rsid w:val="00AB3221"/>
    <w:rsid w:val="00AB3BF9"/>
    <w:rsid w:val="00AB587F"/>
    <w:rsid w:val="00AB64E9"/>
    <w:rsid w:val="00AB6C5F"/>
    <w:rsid w:val="00AC0ABE"/>
    <w:rsid w:val="00AC2CE6"/>
    <w:rsid w:val="00AC349F"/>
    <w:rsid w:val="00AC3FA6"/>
    <w:rsid w:val="00AC4EBE"/>
    <w:rsid w:val="00AC592F"/>
    <w:rsid w:val="00AD0787"/>
    <w:rsid w:val="00AD125F"/>
    <w:rsid w:val="00AD1550"/>
    <w:rsid w:val="00AD2592"/>
    <w:rsid w:val="00AD37DC"/>
    <w:rsid w:val="00AD4F00"/>
    <w:rsid w:val="00AD5877"/>
    <w:rsid w:val="00AD5EBC"/>
    <w:rsid w:val="00AD69D6"/>
    <w:rsid w:val="00AD7C52"/>
    <w:rsid w:val="00AE08AD"/>
    <w:rsid w:val="00AE5965"/>
    <w:rsid w:val="00AE6B3B"/>
    <w:rsid w:val="00AE7DEB"/>
    <w:rsid w:val="00AE7F9E"/>
    <w:rsid w:val="00AF0883"/>
    <w:rsid w:val="00AF10A1"/>
    <w:rsid w:val="00AF67F4"/>
    <w:rsid w:val="00AF69A4"/>
    <w:rsid w:val="00B02CA8"/>
    <w:rsid w:val="00B03A4D"/>
    <w:rsid w:val="00B03AE1"/>
    <w:rsid w:val="00B05E3E"/>
    <w:rsid w:val="00B06B66"/>
    <w:rsid w:val="00B06F36"/>
    <w:rsid w:val="00B07B4E"/>
    <w:rsid w:val="00B1056A"/>
    <w:rsid w:val="00B11524"/>
    <w:rsid w:val="00B1478C"/>
    <w:rsid w:val="00B14F4E"/>
    <w:rsid w:val="00B15C09"/>
    <w:rsid w:val="00B20BF8"/>
    <w:rsid w:val="00B20C11"/>
    <w:rsid w:val="00B23A3B"/>
    <w:rsid w:val="00B240AE"/>
    <w:rsid w:val="00B2431F"/>
    <w:rsid w:val="00B26257"/>
    <w:rsid w:val="00B26E60"/>
    <w:rsid w:val="00B26EEE"/>
    <w:rsid w:val="00B312F9"/>
    <w:rsid w:val="00B31788"/>
    <w:rsid w:val="00B32E1A"/>
    <w:rsid w:val="00B33702"/>
    <w:rsid w:val="00B337B8"/>
    <w:rsid w:val="00B35F28"/>
    <w:rsid w:val="00B36DB9"/>
    <w:rsid w:val="00B3EF91"/>
    <w:rsid w:val="00B41699"/>
    <w:rsid w:val="00B41E12"/>
    <w:rsid w:val="00B424CB"/>
    <w:rsid w:val="00B43196"/>
    <w:rsid w:val="00B43E24"/>
    <w:rsid w:val="00B46296"/>
    <w:rsid w:val="00B46B9A"/>
    <w:rsid w:val="00B5077D"/>
    <w:rsid w:val="00B50E0B"/>
    <w:rsid w:val="00B5140D"/>
    <w:rsid w:val="00B53E15"/>
    <w:rsid w:val="00B553E6"/>
    <w:rsid w:val="00B55B7C"/>
    <w:rsid w:val="00B6049F"/>
    <w:rsid w:val="00B604B2"/>
    <w:rsid w:val="00B6132B"/>
    <w:rsid w:val="00B62C7F"/>
    <w:rsid w:val="00B62E37"/>
    <w:rsid w:val="00B63AAF"/>
    <w:rsid w:val="00B64A76"/>
    <w:rsid w:val="00B6593B"/>
    <w:rsid w:val="00B65F52"/>
    <w:rsid w:val="00B673CE"/>
    <w:rsid w:val="00B70456"/>
    <w:rsid w:val="00B70EFD"/>
    <w:rsid w:val="00B71585"/>
    <w:rsid w:val="00B72021"/>
    <w:rsid w:val="00B7362E"/>
    <w:rsid w:val="00B772EC"/>
    <w:rsid w:val="00B802D4"/>
    <w:rsid w:val="00B82324"/>
    <w:rsid w:val="00B83903"/>
    <w:rsid w:val="00B83B5B"/>
    <w:rsid w:val="00B83D7B"/>
    <w:rsid w:val="00B84023"/>
    <w:rsid w:val="00B8572E"/>
    <w:rsid w:val="00B85873"/>
    <w:rsid w:val="00B85A5B"/>
    <w:rsid w:val="00B85DA5"/>
    <w:rsid w:val="00B85EB5"/>
    <w:rsid w:val="00B86630"/>
    <w:rsid w:val="00B86675"/>
    <w:rsid w:val="00B87854"/>
    <w:rsid w:val="00B879E7"/>
    <w:rsid w:val="00B87E89"/>
    <w:rsid w:val="00B92852"/>
    <w:rsid w:val="00B94E09"/>
    <w:rsid w:val="00B9652A"/>
    <w:rsid w:val="00B965FF"/>
    <w:rsid w:val="00BA012F"/>
    <w:rsid w:val="00BA10B4"/>
    <w:rsid w:val="00BA15A1"/>
    <w:rsid w:val="00BA3002"/>
    <w:rsid w:val="00BA3595"/>
    <w:rsid w:val="00BA3CA7"/>
    <w:rsid w:val="00BA613E"/>
    <w:rsid w:val="00BA63F9"/>
    <w:rsid w:val="00BA6E49"/>
    <w:rsid w:val="00BB1A54"/>
    <w:rsid w:val="00BB33CE"/>
    <w:rsid w:val="00BB561D"/>
    <w:rsid w:val="00BB5E61"/>
    <w:rsid w:val="00BC0135"/>
    <w:rsid w:val="00BC0A3D"/>
    <w:rsid w:val="00BC0E40"/>
    <w:rsid w:val="00BC108D"/>
    <w:rsid w:val="00BC311F"/>
    <w:rsid w:val="00BC4F16"/>
    <w:rsid w:val="00BC5B8E"/>
    <w:rsid w:val="00BC62E9"/>
    <w:rsid w:val="00BC7348"/>
    <w:rsid w:val="00BD0807"/>
    <w:rsid w:val="00BD12E6"/>
    <w:rsid w:val="00BD2198"/>
    <w:rsid w:val="00BD234F"/>
    <w:rsid w:val="00BD25BE"/>
    <w:rsid w:val="00BD4307"/>
    <w:rsid w:val="00BD5363"/>
    <w:rsid w:val="00BE004B"/>
    <w:rsid w:val="00BE08F1"/>
    <w:rsid w:val="00BE3D90"/>
    <w:rsid w:val="00BE41AF"/>
    <w:rsid w:val="00BE46FC"/>
    <w:rsid w:val="00BE5555"/>
    <w:rsid w:val="00BE5B5B"/>
    <w:rsid w:val="00BF0985"/>
    <w:rsid w:val="00BF1853"/>
    <w:rsid w:val="00BF1F35"/>
    <w:rsid w:val="00BF403E"/>
    <w:rsid w:val="00BF45E0"/>
    <w:rsid w:val="00BF47F1"/>
    <w:rsid w:val="00BF4D7E"/>
    <w:rsid w:val="00BF5103"/>
    <w:rsid w:val="00BF5838"/>
    <w:rsid w:val="00C026E4"/>
    <w:rsid w:val="00C035F3"/>
    <w:rsid w:val="00C06036"/>
    <w:rsid w:val="00C06C5B"/>
    <w:rsid w:val="00C0745F"/>
    <w:rsid w:val="00C0E7D3"/>
    <w:rsid w:val="00C126DB"/>
    <w:rsid w:val="00C12F99"/>
    <w:rsid w:val="00C14107"/>
    <w:rsid w:val="00C14404"/>
    <w:rsid w:val="00C1540F"/>
    <w:rsid w:val="00C17D78"/>
    <w:rsid w:val="00C17F7F"/>
    <w:rsid w:val="00C20239"/>
    <w:rsid w:val="00C21D91"/>
    <w:rsid w:val="00C21E6B"/>
    <w:rsid w:val="00C23CED"/>
    <w:rsid w:val="00C2403D"/>
    <w:rsid w:val="00C24BE5"/>
    <w:rsid w:val="00C257AD"/>
    <w:rsid w:val="00C26AC0"/>
    <w:rsid w:val="00C30072"/>
    <w:rsid w:val="00C31042"/>
    <w:rsid w:val="00C31276"/>
    <w:rsid w:val="00C347F5"/>
    <w:rsid w:val="00C34F91"/>
    <w:rsid w:val="00C36079"/>
    <w:rsid w:val="00C36352"/>
    <w:rsid w:val="00C37484"/>
    <w:rsid w:val="00C41AD2"/>
    <w:rsid w:val="00C43859"/>
    <w:rsid w:val="00C44468"/>
    <w:rsid w:val="00C44E9C"/>
    <w:rsid w:val="00C472D6"/>
    <w:rsid w:val="00C50FF1"/>
    <w:rsid w:val="00C52560"/>
    <w:rsid w:val="00C526BB"/>
    <w:rsid w:val="00C5450E"/>
    <w:rsid w:val="00C5682D"/>
    <w:rsid w:val="00C57041"/>
    <w:rsid w:val="00C62F2E"/>
    <w:rsid w:val="00C637A2"/>
    <w:rsid w:val="00C64633"/>
    <w:rsid w:val="00C64FA7"/>
    <w:rsid w:val="00C664D1"/>
    <w:rsid w:val="00C6732F"/>
    <w:rsid w:val="00C67BA2"/>
    <w:rsid w:val="00C7167A"/>
    <w:rsid w:val="00C73131"/>
    <w:rsid w:val="00C735C7"/>
    <w:rsid w:val="00C73C93"/>
    <w:rsid w:val="00C761CB"/>
    <w:rsid w:val="00C76A05"/>
    <w:rsid w:val="00C801AC"/>
    <w:rsid w:val="00C80FD8"/>
    <w:rsid w:val="00C81EDA"/>
    <w:rsid w:val="00C82976"/>
    <w:rsid w:val="00C829C0"/>
    <w:rsid w:val="00C86251"/>
    <w:rsid w:val="00C87493"/>
    <w:rsid w:val="00C87C90"/>
    <w:rsid w:val="00C922C9"/>
    <w:rsid w:val="00C92594"/>
    <w:rsid w:val="00C92C80"/>
    <w:rsid w:val="00C94D27"/>
    <w:rsid w:val="00C95CD6"/>
    <w:rsid w:val="00C961EA"/>
    <w:rsid w:val="00C96CF7"/>
    <w:rsid w:val="00CA0440"/>
    <w:rsid w:val="00CA3F4F"/>
    <w:rsid w:val="00CA515E"/>
    <w:rsid w:val="00CA5627"/>
    <w:rsid w:val="00CA7462"/>
    <w:rsid w:val="00CB1134"/>
    <w:rsid w:val="00CB17AF"/>
    <w:rsid w:val="00CB1BB5"/>
    <w:rsid w:val="00CB1DF3"/>
    <w:rsid w:val="00CB1EE0"/>
    <w:rsid w:val="00CB1F20"/>
    <w:rsid w:val="00CB26BD"/>
    <w:rsid w:val="00CB2DB2"/>
    <w:rsid w:val="00CC1266"/>
    <w:rsid w:val="00CC27C5"/>
    <w:rsid w:val="00CC5788"/>
    <w:rsid w:val="00CC6DBA"/>
    <w:rsid w:val="00CD2271"/>
    <w:rsid w:val="00CD35C4"/>
    <w:rsid w:val="00CD6810"/>
    <w:rsid w:val="00CD756F"/>
    <w:rsid w:val="00CD7F8A"/>
    <w:rsid w:val="00CE07F0"/>
    <w:rsid w:val="00CE1F20"/>
    <w:rsid w:val="00CE1F30"/>
    <w:rsid w:val="00CE354E"/>
    <w:rsid w:val="00CE41EF"/>
    <w:rsid w:val="00CE4623"/>
    <w:rsid w:val="00CF1716"/>
    <w:rsid w:val="00CF1FF8"/>
    <w:rsid w:val="00CF47DC"/>
    <w:rsid w:val="00CF4D44"/>
    <w:rsid w:val="00CF6633"/>
    <w:rsid w:val="00CF66C9"/>
    <w:rsid w:val="00CF7010"/>
    <w:rsid w:val="00CF7453"/>
    <w:rsid w:val="00D021F7"/>
    <w:rsid w:val="00D02EA9"/>
    <w:rsid w:val="00D04880"/>
    <w:rsid w:val="00D06FF5"/>
    <w:rsid w:val="00D07390"/>
    <w:rsid w:val="00D0762D"/>
    <w:rsid w:val="00D07D10"/>
    <w:rsid w:val="00D1036C"/>
    <w:rsid w:val="00D106DC"/>
    <w:rsid w:val="00D10802"/>
    <w:rsid w:val="00D12C31"/>
    <w:rsid w:val="00D13995"/>
    <w:rsid w:val="00D145CE"/>
    <w:rsid w:val="00D14B27"/>
    <w:rsid w:val="00D15A95"/>
    <w:rsid w:val="00D15BFB"/>
    <w:rsid w:val="00D16854"/>
    <w:rsid w:val="00D1714F"/>
    <w:rsid w:val="00D20208"/>
    <w:rsid w:val="00D202B6"/>
    <w:rsid w:val="00D20B9A"/>
    <w:rsid w:val="00D21B0B"/>
    <w:rsid w:val="00D22DD9"/>
    <w:rsid w:val="00D308D1"/>
    <w:rsid w:val="00D30A6E"/>
    <w:rsid w:val="00D310D7"/>
    <w:rsid w:val="00D358BA"/>
    <w:rsid w:val="00D407D7"/>
    <w:rsid w:val="00D432F0"/>
    <w:rsid w:val="00D43338"/>
    <w:rsid w:val="00D43737"/>
    <w:rsid w:val="00D4563B"/>
    <w:rsid w:val="00D4712A"/>
    <w:rsid w:val="00D50101"/>
    <w:rsid w:val="00D50699"/>
    <w:rsid w:val="00D514BD"/>
    <w:rsid w:val="00D52846"/>
    <w:rsid w:val="00D5468E"/>
    <w:rsid w:val="00D56957"/>
    <w:rsid w:val="00D61026"/>
    <w:rsid w:val="00D61B74"/>
    <w:rsid w:val="00D61EC1"/>
    <w:rsid w:val="00D6279D"/>
    <w:rsid w:val="00D63542"/>
    <w:rsid w:val="00D70B80"/>
    <w:rsid w:val="00D72EF7"/>
    <w:rsid w:val="00D74E09"/>
    <w:rsid w:val="00D77F42"/>
    <w:rsid w:val="00D80387"/>
    <w:rsid w:val="00D81A4D"/>
    <w:rsid w:val="00D82415"/>
    <w:rsid w:val="00D868B9"/>
    <w:rsid w:val="00D904FC"/>
    <w:rsid w:val="00D90D79"/>
    <w:rsid w:val="00D9554E"/>
    <w:rsid w:val="00D9675D"/>
    <w:rsid w:val="00DA120D"/>
    <w:rsid w:val="00DA222E"/>
    <w:rsid w:val="00DA2F79"/>
    <w:rsid w:val="00DA4A77"/>
    <w:rsid w:val="00DA682C"/>
    <w:rsid w:val="00DA7FC6"/>
    <w:rsid w:val="00DB038D"/>
    <w:rsid w:val="00DB2A81"/>
    <w:rsid w:val="00DB3ACB"/>
    <w:rsid w:val="00DB50A1"/>
    <w:rsid w:val="00DB52ED"/>
    <w:rsid w:val="00DB722D"/>
    <w:rsid w:val="00DB757D"/>
    <w:rsid w:val="00DB775A"/>
    <w:rsid w:val="00DC0985"/>
    <w:rsid w:val="00DC0E06"/>
    <w:rsid w:val="00DC1EB4"/>
    <w:rsid w:val="00DC24FE"/>
    <w:rsid w:val="00DC2CD5"/>
    <w:rsid w:val="00DC2EFB"/>
    <w:rsid w:val="00DC3022"/>
    <w:rsid w:val="00DC5BE9"/>
    <w:rsid w:val="00DC7097"/>
    <w:rsid w:val="00DC7EB4"/>
    <w:rsid w:val="00DD1B02"/>
    <w:rsid w:val="00DD456A"/>
    <w:rsid w:val="00DD6FDC"/>
    <w:rsid w:val="00DE0398"/>
    <w:rsid w:val="00DE22A2"/>
    <w:rsid w:val="00DE2C0C"/>
    <w:rsid w:val="00DE42BC"/>
    <w:rsid w:val="00DE4D0D"/>
    <w:rsid w:val="00DE4E44"/>
    <w:rsid w:val="00DE6260"/>
    <w:rsid w:val="00DE69A6"/>
    <w:rsid w:val="00DF2E32"/>
    <w:rsid w:val="00DF2F48"/>
    <w:rsid w:val="00DF4761"/>
    <w:rsid w:val="00DF5AFC"/>
    <w:rsid w:val="00DF5C62"/>
    <w:rsid w:val="00DF7C34"/>
    <w:rsid w:val="00E034A1"/>
    <w:rsid w:val="00E04824"/>
    <w:rsid w:val="00E05439"/>
    <w:rsid w:val="00E0592D"/>
    <w:rsid w:val="00E05972"/>
    <w:rsid w:val="00E069DB"/>
    <w:rsid w:val="00E06F6E"/>
    <w:rsid w:val="00E141B1"/>
    <w:rsid w:val="00E15447"/>
    <w:rsid w:val="00E17C36"/>
    <w:rsid w:val="00E17CC6"/>
    <w:rsid w:val="00E225E6"/>
    <w:rsid w:val="00E22C53"/>
    <w:rsid w:val="00E232DE"/>
    <w:rsid w:val="00E24314"/>
    <w:rsid w:val="00E26EDD"/>
    <w:rsid w:val="00E307EC"/>
    <w:rsid w:val="00E310E3"/>
    <w:rsid w:val="00E31803"/>
    <w:rsid w:val="00E3191A"/>
    <w:rsid w:val="00E32577"/>
    <w:rsid w:val="00E340FA"/>
    <w:rsid w:val="00E37352"/>
    <w:rsid w:val="00E37386"/>
    <w:rsid w:val="00E4163F"/>
    <w:rsid w:val="00E4301B"/>
    <w:rsid w:val="00E43A60"/>
    <w:rsid w:val="00E43D40"/>
    <w:rsid w:val="00E43F8B"/>
    <w:rsid w:val="00E46276"/>
    <w:rsid w:val="00E52D43"/>
    <w:rsid w:val="00E53B0F"/>
    <w:rsid w:val="00E5560E"/>
    <w:rsid w:val="00E5691B"/>
    <w:rsid w:val="00E60411"/>
    <w:rsid w:val="00E604F8"/>
    <w:rsid w:val="00E6096D"/>
    <w:rsid w:val="00E61578"/>
    <w:rsid w:val="00E626C3"/>
    <w:rsid w:val="00E64E56"/>
    <w:rsid w:val="00E72850"/>
    <w:rsid w:val="00E734BA"/>
    <w:rsid w:val="00E7412A"/>
    <w:rsid w:val="00E747C2"/>
    <w:rsid w:val="00E74F6B"/>
    <w:rsid w:val="00E751E8"/>
    <w:rsid w:val="00E76F68"/>
    <w:rsid w:val="00E83402"/>
    <w:rsid w:val="00E839FF"/>
    <w:rsid w:val="00E9105D"/>
    <w:rsid w:val="00E92009"/>
    <w:rsid w:val="00E93A90"/>
    <w:rsid w:val="00EA2F55"/>
    <w:rsid w:val="00EA492C"/>
    <w:rsid w:val="00EA4A8D"/>
    <w:rsid w:val="00EA5B9B"/>
    <w:rsid w:val="00EA7BBB"/>
    <w:rsid w:val="00EA7FE3"/>
    <w:rsid w:val="00EB0561"/>
    <w:rsid w:val="00EB2673"/>
    <w:rsid w:val="00EB3417"/>
    <w:rsid w:val="00EB4B80"/>
    <w:rsid w:val="00EB57F8"/>
    <w:rsid w:val="00EB7BC1"/>
    <w:rsid w:val="00EB7DFA"/>
    <w:rsid w:val="00EC036D"/>
    <w:rsid w:val="00EC218D"/>
    <w:rsid w:val="00EC236C"/>
    <w:rsid w:val="00EC2536"/>
    <w:rsid w:val="00EC3397"/>
    <w:rsid w:val="00EC3B77"/>
    <w:rsid w:val="00EC3C17"/>
    <w:rsid w:val="00EC3EC5"/>
    <w:rsid w:val="00EC4B3E"/>
    <w:rsid w:val="00EC512A"/>
    <w:rsid w:val="00ED09DA"/>
    <w:rsid w:val="00ED0A3A"/>
    <w:rsid w:val="00ED0B8B"/>
    <w:rsid w:val="00ED0F0C"/>
    <w:rsid w:val="00ED2967"/>
    <w:rsid w:val="00ED5059"/>
    <w:rsid w:val="00EE3CE5"/>
    <w:rsid w:val="00EE4BF6"/>
    <w:rsid w:val="00EE564B"/>
    <w:rsid w:val="00EF0CCE"/>
    <w:rsid w:val="00EF24F9"/>
    <w:rsid w:val="00EF385D"/>
    <w:rsid w:val="00EF4B53"/>
    <w:rsid w:val="00EF601B"/>
    <w:rsid w:val="00F00062"/>
    <w:rsid w:val="00F0049E"/>
    <w:rsid w:val="00F02887"/>
    <w:rsid w:val="00F03679"/>
    <w:rsid w:val="00F042FA"/>
    <w:rsid w:val="00F04AA7"/>
    <w:rsid w:val="00F068A0"/>
    <w:rsid w:val="00F077D4"/>
    <w:rsid w:val="00F07FD9"/>
    <w:rsid w:val="00F1309A"/>
    <w:rsid w:val="00F134B2"/>
    <w:rsid w:val="00F136DA"/>
    <w:rsid w:val="00F13890"/>
    <w:rsid w:val="00F17AF7"/>
    <w:rsid w:val="00F22DC9"/>
    <w:rsid w:val="00F23281"/>
    <w:rsid w:val="00F2358A"/>
    <w:rsid w:val="00F23611"/>
    <w:rsid w:val="00F254BD"/>
    <w:rsid w:val="00F262D2"/>
    <w:rsid w:val="00F265C8"/>
    <w:rsid w:val="00F275E8"/>
    <w:rsid w:val="00F30F77"/>
    <w:rsid w:val="00F34D45"/>
    <w:rsid w:val="00F35515"/>
    <w:rsid w:val="00F35A6B"/>
    <w:rsid w:val="00F35B87"/>
    <w:rsid w:val="00F376C0"/>
    <w:rsid w:val="00F402AA"/>
    <w:rsid w:val="00F40C67"/>
    <w:rsid w:val="00F40DB2"/>
    <w:rsid w:val="00F416D2"/>
    <w:rsid w:val="00F43F83"/>
    <w:rsid w:val="00F449F7"/>
    <w:rsid w:val="00F44AA3"/>
    <w:rsid w:val="00F44E90"/>
    <w:rsid w:val="00F46607"/>
    <w:rsid w:val="00F46718"/>
    <w:rsid w:val="00F47A07"/>
    <w:rsid w:val="00F47E69"/>
    <w:rsid w:val="00F5173B"/>
    <w:rsid w:val="00F557ED"/>
    <w:rsid w:val="00F55C69"/>
    <w:rsid w:val="00F576F8"/>
    <w:rsid w:val="00F60159"/>
    <w:rsid w:val="00F60190"/>
    <w:rsid w:val="00F62714"/>
    <w:rsid w:val="00F6425E"/>
    <w:rsid w:val="00F655A4"/>
    <w:rsid w:val="00F67A43"/>
    <w:rsid w:val="00F7139A"/>
    <w:rsid w:val="00F71E76"/>
    <w:rsid w:val="00F746EB"/>
    <w:rsid w:val="00F75918"/>
    <w:rsid w:val="00F800B8"/>
    <w:rsid w:val="00F8183C"/>
    <w:rsid w:val="00F81986"/>
    <w:rsid w:val="00F82AF2"/>
    <w:rsid w:val="00F842FB"/>
    <w:rsid w:val="00F84387"/>
    <w:rsid w:val="00F85779"/>
    <w:rsid w:val="00F85913"/>
    <w:rsid w:val="00F85981"/>
    <w:rsid w:val="00F903A9"/>
    <w:rsid w:val="00F91BCC"/>
    <w:rsid w:val="00F93270"/>
    <w:rsid w:val="00F94C3E"/>
    <w:rsid w:val="00F94E12"/>
    <w:rsid w:val="00FA0955"/>
    <w:rsid w:val="00FA13FC"/>
    <w:rsid w:val="00FA297B"/>
    <w:rsid w:val="00FA3B33"/>
    <w:rsid w:val="00FA3BC9"/>
    <w:rsid w:val="00FA6E6C"/>
    <w:rsid w:val="00FB1502"/>
    <w:rsid w:val="00FB1C62"/>
    <w:rsid w:val="00FB25AC"/>
    <w:rsid w:val="00FB48B3"/>
    <w:rsid w:val="00FB54F7"/>
    <w:rsid w:val="00FB7812"/>
    <w:rsid w:val="00FC02BD"/>
    <w:rsid w:val="00FC0710"/>
    <w:rsid w:val="00FC1045"/>
    <w:rsid w:val="00FC26E2"/>
    <w:rsid w:val="00FC2BFE"/>
    <w:rsid w:val="00FC2FFE"/>
    <w:rsid w:val="00FC4DEE"/>
    <w:rsid w:val="00FD0B97"/>
    <w:rsid w:val="00FD1322"/>
    <w:rsid w:val="00FD14A7"/>
    <w:rsid w:val="00FD4B2B"/>
    <w:rsid w:val="00FD5B95"/>
    <w:rsid w:val="00FD744D"/>
    <w:rsid w:val="00FD7A9C"/>
    <w:rsid w:val="00FE0C14"/>
    <w:rsid w:val="00FE2C31"/>
    <w:rsid w:val="00FE335B"/>
    <w:rsid w:val="00FEEED7"/>
    <w:rsid w:val="00FF058E"/>
    <w:rsid w:val="00FF0D34"/>
    <w:rsid w:val="00FF0EAF"/>
    <w:rsid w:val="00FF159A"/>
    <w:rsid w:val="00FF3F4A"/>
    <w:rsid w:val="00FF7D1A"/>
    <w:rsid w:val="0100DBCD"/>
    <w:rsid w:val="01052966"/>
    <w:rsid w:val="010CB917"/>
    <w:rsid w:val="011A8800"/>
    <w:rsid w:val="01201498"/>
    <w:rsid w:val="01214A7D"/>
    <w:rsid w:val="012D58D2"/>
    <w:rsid w:val="013E1504"/>
    <w:rsid w:val="014087C8"/>
    <w:rsid w:val="0142119F"/>
    <w:rsid w:val="014BB1A1"/>
    <w:rsid w:val="014E13AE"/>
    <w:rsid w:val="0169C42B"/>
    <w:rsid w:val="01798A1A"/>
    <w:rsid w:val="0187D1DC"/>
    <w:rsid w:val="018AA5ED"/>
    <w:rsid w:val="01945099"/>
    <w:rsid w:val="0196ED77"/>
    <w:rsid w:val="019E2686"/>
    <w:rsid w:val="01C3CA39"/>
    <w:rsid w:val="01C3CF7B"/>
    <w:rsid w:val="01C3F2F3"/>
    <w:rsid w:val="01D60B46"/>
    <w:rsid w:val="01D95EC8"/>
    <w:rsid w:val="01DC37A1"/>
    <w:rsid w:val="01DFC735"/>
    <w:rsid w:val="020DA4DE"/>
    <w:rsid w:val="02136FBF"/>
    <w:rsid w:val="02168117"/>
    <w:rsid w:val="021CA5C1"/>
    <w:rsid w:val="021E5D44"/>
    <w:rsid w:val="02365FFB"/>
    <w:rsid w:val="024033E6"/>
    <w:rsid w:val="0248EDCC"/>
    <w:rsid w:val="024D4162"/>
    <w:rsid w:val="024D79C9"/>
    <w:rsid w:val="025825CA"/>
    <w:rsid w:val="0258E1B8"/>
    <w:rsid w:val="0259465F"/>
    <w:rsid w:val="0264C179"/>
    <w:rsid w:val="02737F15"/>
    <w:rsid w:val="02848BA3"/>
    <w:rsid w:val="02878ED5"/>
    <w:rsid w:val="0288225D"/>
    <w:rsid w:val="02898405"/>
    <w:rsid w:val="029581CA"/>
    <w:rsid w:val="029A36A7"/>
    <w:rsid w:val="02BC1CC0"/>
    <w:rsid w:val="02BF8C62"/>
    <w:rsid w:val="02D417EC"/>
    <w:rsid w:val="02D77677"/>
    <w:rsid w:val="02D91531"/>
    <w:rsid w:val="02DD7D57"/>
    <w:rsid w:val="02E5E47F"/>
    <w:rsid w:val="02EFB431"/>
    <w:rsid w:val="02F0B7EA"/>
    <w:rsid w:val="02F0F035"/>
    <w:rsid w:val="02F9B15B"/>
    <w:rsid w:val="02FF9050"/>
    <w:rsid w:val="0302E2BC"/>
    <w:rsid w:val="0302FD9D"/>
    <w:rsid w:val="0309D2BD"/>
    <w:rsid w:val="030A9590"/>
    <w:rsid w:val="030A9940"/>
    <w:rsid w:val="0315BBBA"/>
    <w:rsid w:val="03183B49"/>
    <w:rsid w:val="03284427"/>
    <w:rsid w:val="032EDC66"/>
    <w:rsid w:val="0331787D"/>
    <w:rsid w:val="03320393"/>
    <w:rsid w:val="033E74EB"/>
    <w:rsid w:val="0343A12B"/>
    <w:rsid w:val="0347FBE8"/>
    <w:rsid w:val="03539C05"/>
    <w:rsid w:val="0354C30C"/>
    <w:rsid w:val="035F9FDC"/>
    <w:rsid w:val="03652277"/>
    <w:rsid w:val="03659862"/>
    <w:rsid w:val="036EB58B"/>
    <w:rsid w:val="0377B85F"/>
    <w:rsid w:val="03836230"/>
    <w:rsid w:val="03859240"/>
    <w:rsid w:val="0389169C"/>
    <w:rsid w:val="038C721C"/>
    <w:rsid w:val="03A8A79B"/>
    <w:rsid w:val="03AC8718"/>
    <w:rsid w:val="03AD7DFA"/>
    <w:rsid w:val="03B0A445"/>
    <w:rsid w:val="03B2ECF0"/>
    <w:rsid w:val="03B4B2CC"/>
    <w:rsid w:val="03B98124"/>
    <w:rsid w:val="03BD2B15"/>
    <w:rsid w:val="03C32BA8"/>
    <w:rsid w:val="03C9DE58"/>
    <w:rsid w:val="03D7BA03"/>
    <w:rsid w:val="03D98052"/>
    <w:rsid w:val="03DB38AA"/>
    <w:rsid w:val="03DBE54C"/>
    <w:rsid w:val="03E911C3"/>
    <w:rsid w:val="03EB9201"/>
    <w:rsid w:val="03FDC2F5"/>
    <w:rsid w:val="04067620"/>
    <w:rsid w:val="040824C6"/>
    <w:rsid w:val="04132396"/>
    <w:rsid w:val="041A408C"/>
    <w:rsid w:val="04211EF7"/>
    <w:rsid w:val="0421E23A"/>
    <w:rsid w:val="042DD7FF"/>
    <w:rsid w:val="043DF4A1"/>
    <w:rsid w:val="0440676C"/>
    <w:rsid w:val="044B5E52"/>
    <w:rsid w:val="045F8639"/>
    <w:rsid w:val="046ADFE9"/>
    <w:rsid w:val="0471B594"/>
    <w:rsid w:val="0475BDAA"/>
    <w:rsid w:val="0480B439"/>
    <w:rsid w:val="04842EA2"/>
    <w:rsid w:val="048BFB39"/>
    <w:rsid w:val="04A112AF"/>
    <w:rsid w:val="04A32583"/>
    <w:rsid w:val="04A527A0"/>
    <w:rsid w:val="04C913B4"/>
    <w:rsid w:val="04D5C748"/>
    <w:rsid w:val="04D7AAC3"/>
    <w:rsid w:val="04E62CD6"/>
    <w:rsid w:val="04E91C34"/>
    <w:rsid w:val="04EC537A"/>
    <w:rsid w:val="04F4CD25"/>
    <w:rsid w:val="04F82658"/>
    <w:rsid w:val="04FBBA30"/>
    <w:rsid w:val="0505F44B"/>
    <w:rsid w:val="0507900C"/>
    <w:rsid w:val="050F691C"/>
    <w:rsid w:val="05125638"/>
    <w:rsid w:val="05238E71"/>
    <w:rsid w:val="0534B020"/>
    <w:rsid w:val="053F5565"/>
    <w:rsid w:val="054033BE"/>
    <w:rsid w:val="05514207"/>
    <w:rsid w:val="055C6CC6"/>
    <w:rsid w:val="057B68C2"/>
    <w:rsid w:val="05942289"/>
    <w:rsid w:val="0595613E"/>
    <w:rsid w:val="0598202A"/>
    <w:rsid w:val="05998271"/>
    <w:rsid w:val="059B5D5C"/>
    <w:rsid w:val="059D7C79"/>
    <w:rsid w:val="05A3C6FB"/>
    <w:rsid w:val="05AA8FED"/>
    <w:rsid w:val="05AC76FB"/>
    <w:rsid w:val="05B06FA0"/>
    <w:rsid w:val="05B69B40"/>
    <w:rsid w:val="05C04283"/>
    <w:rsid w:val="05E2F325"/>
    <w:rsid w:val="05E3CC7F"/>
    <w:rsid w:val="05E3E820"/>
    <w:rsid w:val="05F901A1"/>
    <w:rsid w:val="05FBDF93"/>
    <w:rsid w:val="06057F82"/>
    <w:rsid w:val="06084209"/>
    <w:rsid w:val="0633FB43"/>
    <w:rsid w:val="0642F271"/>
    <w:rsid w:val="06496861"/>
    <w:rsid w:val="065CDEBE"/>
    <w:rsid w:val="0662E8D8"/>
    <w:rsid w:val="0667D18B"/>
    <w:rsid w:val="067C9B85"/>
    <w:rsid w:val="06845B39"/>
    <w:rsid w:val="068C9B18"/>
    <w:rsid w:val="068F6226"/>
    <w:rsid w:val="0693870B"/>
    <w:rsid w:val="06945872"/>
    <w:rsid w:val="06A8A947"/>
    <w:rsid w:val="06AB8078"/>
    <w:rsid w:val="06ADB68E"/>
    <w:rsid w:val="06B791DA"/>
    <w:rsid w:val="06BB33F2"/>
    <w:rsid w:val="06C7BCF1"/>
    <w:rsid w:val="06D8EF68"/>
    <w:rsid w:val="06D9B9D0"/>
    <w:rsid w:val="06E92413"/>
    <w:rsid w:val="06F9884A"/>
    <w:rsid w:val="071CD0B9"/>
    <w:rsid w:val="073994B6"/>
    <w:rsid w:val="073C5324"/>
    <w:rsid w:val="07456046"/>
    <w:rsid w:val="07526AC0"/>
    <w:rsid w:val="075E515F"/>
    <w:rsid w:val="0760C911"/>
    <w:rsid w:val="0766F6E4"/>
    <w:rsid w:val="07734FAB"/>
    <w:rsid w:val="07801729"/>
    <w:rsid w:val="078A1CAF"/>
    <w:rsid w:val="0793A9B2"/>
    <w:rsid w:val="07A13515"/>
    <w:rsid w:val="07A499AC"/>
    <w:rsid w:val="07A80E79"/>
    <w:rsid w:val="07C8AED0"/>
    <w:rsid w:val="07C93221"/>
    <w:rsid w:val="07CDB952"/>
    <w:rsid w:val="07D5DB12"/>
    <w:rsid w:val="07E0383D"/>
    <w:rsid w:val="07EBAC6C"/>
    <w:rsid w:val="07FE63BC"/>
    <w:rsid w:val="080FA4ED"/>
    <w:rsid w:val="08190D46"/>
    <w:rsid w:val="081C2F46"/>
    <w:rsid w:val="08228DF5"/>
    <w:rsid w:val="08298006"/>
    <w:rsid w:val="083513B0"/>
    <w:rsid w:val="08383AB8"/>
    <w:rsid w:val="083F1C21"/>
    <w:rsid w:val="0840FF86"/>
    <w:rsid w:val="0847627D"/>
    <w:rsid w:val="0853B4E1"/>
    <w:rsid w:val="087568F7"/>
    <w:rsid w:val="0876D283"/>
    <w:rsid w:val="087C6092"/>
    <w:rsid w:val="08833FFC"/>
    <w:rsid w:val="08925082"/>
    <w:rsid w:val="089850B3"/>
    <w:rsid w:val="08A51E1C"/>
    <w:rsid w:val="08A5D047"/>
    <w:rsid w:val="08ADE5E0"/>
    <w:rsid w:val="08B75F05"/>
    <w:rsid w:val="08C0E571"/>
    <w:rsid w:val="08C69B01"/>
    <w:rsid w:val="08DD8D0F"/>
    <w:rsid w:val="08DDB53F"/>
    <w:rsid w:val="08EC2E83"/>
    <w:rsid w:val="08EFBC61"/>
    <w:rsid w:val="08F3BEFD"/>
    <w:rsid w:val="08F84DEA"/>
    <w:rsid w:val="090781DB"/>
    <w:rsid w:val="0912E078"/>
    <w:rsid w:val="09180012"/>
    <w:rsid w:val="0919E934"/>
    <w:rsid w:val="0922753A"/>
    <w:rsid w:val="09253B16"/>
    <w:rsid w:val="0926863A"/>
    <w:rsid w:val="0932F61B"/>
    <w:rsid w:val="09335544"/>
    <w:rsid w:val="093692EE"/>
    <w:rsid w:val="09447EA5"/>
    <w:rsid w:val="0957C5BB"/>
    <w:rsid w:val="09629774"/>
    <w:rsid w:val="096DF912"/>
    <w:rsid w:val="096F0F69"/>
    <w:rsid w:val="097C7661"/>
    <w:rsid w:val="098F9820"/>
    <w:rsid w:val="09952CC9"/>
    <w:rsid w:val="099A4831"/>
    <w:rsid w:val="09B4AC7B"/>
    <w:rsid w:val="09C0363F"/>
    <w:rsid w:val="09D8BE9C"/>
    <w:rsid w:val="09E4D1BB"/>
    <w:rsid w:val="09E605CE"/>
    <w:rsid w:val="09EE395A"/>
    <w:rsid w:val="09F70EA7"/>
    <w:rsid w:val="09FBE8F4"/>
    <w:rsid w:val="09FE2436"/>
    <w:rsid w:val="0A01CCA8"/>
    <w:rsid w:val="0A042050"/>
    <w:rsid w:val="0A04BC55"/>
    <w:rsid w:val="0A163F75"/>
    <w:rsid w:val="0A16DD52"/>
    <w:rsid w:val="0A2F3B66"/>
    <w:rsid w:val="0A47BF1B"/>
    <w:rsid w:val="0A50F6BC"/>
    <w:rsid w:val="0A6389F4"/>
    <w:rsid w:val="0A677EC9"/>
    <w:rsid w:val="0A6FA3B4"/>
    <w:rsid w:val="0A70F36D"/>
    <w:rsid w:val="0A73CB86"/>
    <w:rsid w:val="0A8B8421"/>
    <w:rsid w:val="0AA9C2DA"/>
    <w:rsid w:val="0AAD6098"/>
    <w:rsid w:val="0AAEAB6A"/>
    <w:rsid w:val="0AC10B77"/>
    <w:rsid w:val="0AC84AEE"/>
    <w:rsid w:val="0ADAA91C"/>
    <w:rsid w:val="0AE74D1D"/>
    <w:rsid w:val="0AEFF5BD"/>
    <w:rsid w:val="0B093363"/>
    <w:rsid w:val="0B0C7ED6"/>
    <w:rsid w:val="0B163A98"/>
    <w:rsid w:val="0B1AB300"/>
    <w:rsid w:val="0B1D01E3"/>
    <w:rsid w:val="0B265E5E"/>
    <w:rsid w:val="0B2AD296"/>
    <w:rsid w:val="0B31AF53"/>
    <w:rsid w:val="0B36D37E"/>
    <w:rsid w:val="0B37AC68"/>
    <w:rsid w:val="0B37CC74"/>
    <w:rsid w:val="0B3E5FDB"/>
    <w:rsid w:val="0B4F8749"/>
    <w:rsid w:val="0B56B0E0"/>
    <w:rsid w:val="0B5751A3"/>
    <w:rsid w:val="0B79248C"/>
    <w:rsid w:val="0B926186"/>
    <w:rsid w:val="0B990231"/>
    <w:rsid w:val="0B9AF4D6"/>
    <w:rsid w:val="0B9F480B"/>
    <w:rsid w:val="0BC3FCC4"/>
    <w:rsid w:val="0BCC6CF2"/>
    <w:rsid w:val="0BD25A5C"/>
    <w:rsid w:val="0BD29F94"/>
    <w:rsid w:val="0BED7424"/>
    <w:rsid w:val="0BF83E0F"/>
    <w:rsid w:val="0C05857A"/>
    <w:rsid w:val="0C08D563"/>
    <w:rsid w:val="0C0AD123"/>
    <w:rsid w:val="0C1ACBB8"/>
    <w:rsid w:val="0C2D2E8B"/>
    <w:rsid w:val="0C2F979B"/>
    <w:rsid w:val="0C3A2119"/>
    <w:rsid w:val="0C3BF6AA"/>
    <w:rsid w:val="0C4A7C69"/>
    <w:rsid w:val="0C4FD78C"/>
    <w:rsid w:val="0C505E61"/>
    <w:rsid w:val="0C5202F1"/>
    <w:rsid w:val="0C70F2A9"/>
    <w:rsid w:val="0C7AFA32"/>
    <w:rsid w:val="0C827F41"/>
    <w:rsid w:val="0C83223A"/>
    <w:rsid w:val="0C93DF24"/>
    <w:rsid w:val="0C9E998E"/>
    <w:rsid w:val="0C9F74C0"/>
    <w:rsid w:val="0CA6680D"/>
    <w:rsid w:val="0CAC1C50"/>
    <w:rsid w:val="0CE03234"/>
    <w:rsid w:val="0CE2B43F"/>
    <w:rsid w:val="0CEC958A"/>
    <w:rsid w:val="0CF641A5"/>
    <w:rsid w:val="0CFC35FE"/>
    <w:rsid w:val="0CFCA2B9"/>
    <w:rsid w:val="0D018240"/>
    <w:rsid w:val="0D0786F9"/>
    <w:rsid w:val="0D1D1A6A"/>
    <w:rsid w:val="0D2313B0"/>
    <w:rsid w:val="0D3B136F"/>
    <w:rsid w:val="0D4ED473"/>
    <w:rsid w:val="0D4EF289"/>
    <w:rsid w:val="0D4F73FB"/>
    <w:rsid w:val="0D621F48"/>
    <w:rsid w:val="0D68CD38"/>
    <w:rsid w:val="0D701948"/>
    <w:rsid w:val="0D72F387"/>
    <w:rsid w:val="0D73378C"/>
    <w:rsid w:val="0D971552"/>
    <w:rsid w:val="0D9AD871"/>
    <w:rsid w:val="0DA3AD27"/>
    <w:rsid w:val="0DA6A184"/>
    <w:rsid w:val="0DA6D343"/>
    <w:rsid w:val="0DAFC806"/>
    <w:rsid w:val="0DB03251"/>
    <w:rsid w:val="0DBC5A6C"/>
    <w:rsid w:val="0DBC82C6"/>
    <w:rsid w:val="0DBFC9E1"/>
    <w:rsid w:val="0DCD6311"/>
    <w:rsid w:val="0DDE6740"/>
    <w:rsid w:val="0DDFA8F8"/>
    <w:rsid w:val="0DEA0B70"/>
    <w:rsid w:val="0DEECEDB"/>
    <w:rsid w:val="0DF0328E"/>
    <w:rsid w:val="0DFC853B"/>
    <w:rsid w:val="0E0033DD"/>
    <w:rsid w:val="0E060172"/>
    <w:rsid w:val="0E0F374F"/>
    <w:rsid w:val="0E166C83"/>
    <w:rsid w:val="0E1CF0B6"/>
    <w:rsid w:val="0E8F405E"/>
    <w:rsid w:val="0EAA93AE"/>
    <w:rsid w:val="0EAE7301"/>
    <w:rsid w:val="0EB068D7"/>
    <w:rsid w:val="0EB8CF05"/>
    <w:rsid w:val="0EB9D0B8"/>
    <w:rsid w:val="0EC5072F"/>
    <w:rsid w:val="0EC5C164"/>
    <w:rsid w:val="0ECDEEE0"/>
    <w:rsid w:val="0ED009C9"/>
    <w:rsid w:val="0ED17C77"/>
    <w:rsid w:val="0EDAAAA9"/>
    <w:rsid w:val="0EE4257B"/>
    <w:rsid w:val="0EE7406A"/>
    <w:rsid w:val="0EE912B7"/>
    <w:rsid w:val="0EEA45DF"/>
    <w:rsid w:val="0EEEFDBD"/>
    <w:rsid w:val="0EFB24A5"/>
    <w:rsid w:val="0EFF4EFE"/>
    <w:rsid w:val="0F0B6843"/>
    <w:rsid w:val="0F0FCF5F"/>
    <w:rsid w:val="0F11B8FA"/>
    <w:rsid w:val="0F1C0F2B"/>
    <w:rsid w:val="0F1F4C4D"/>
    <w:rsid w:val="0F25324E"/>
    <w:rsid w:val="0F271063"/>
    <w:rsid w:val="0F36A8D2"/>
    <w:rsid w:val="0F37E218"/>
    <w:rsid w:val="0F37FDF7"/>
    <w:rsid w:val="0F3A57AD"/>
    <w:rsid w:val="0F51E74F"/>
    <w:rsid w:val="0F54B55A"/>
    <w:rsid w:val="0F7732F5"/>
    <w:rsid w:val="0F79E0A5"/>
    <w:rsid w:val="0F863242"/>
    <w:rsid w:val="0F9A9FC8"/>
    <w:rsid w:val="0FA3C2F7"/>
    <w:rsid w:val="0FA779BE"/>
    <w:rsid w:val="0FA9B7E6"/>
    <w:rsid w:val="0FB8686D"/>
    <w:rsid w:val="0FBDA7FB"/>
    <w:rsid w:val="0FC7FCBB"/>
    <w:rsid w:val="0FD63A50"/>
    <w:rsid w:val="0FF127D7"/>
    <w:rsid w:val="0FF41FFA"/>
    <w:rsid w:val="10002768"/>
    <w:rsid w:val="1000862A"/>
    <w:rsid w:val="1006728A"/>
    <w:rsid w:val="102242E6"/>
    <w:rsid w:val="1029885B"/>
    <w:rsid w:val="102B5B48"/>
    <w:rsid w:val="10300D6C"/>
    <w:rsid w:val="1040B6BA"/>
    <w:rsid w:val="104C3D21"/>
    <w:rsid w:val="104D1081"/>
    <w:rsid w:val="1051D915"/>
    <w:rsid w:val="10574758"/>
    <w:rsid w:val="1060D790"/>
    <w:rsid w:val="106338EE"/>
    <w:rsid w:val="106B6B5B"/>
    <w:rsid w:val="106BF4A8"/>
    <w:rsid w:val="106D5D03"/>
    <w:rsid w:val="106F606B"/>
    <w:rsid w:val="10702AB3"/>
    <w:rsid w:val="1084F6BA"/>
    <w:rsid w:val="108CE87E"/>
    <w:rsid w:val="109FCF68"/>
    <w:rsid w:val="10A26108"/>
    <w:rsid w:val="10A4E79A"/>
    <w:rsid w:val="10B0C999"/>
    <w:rsid w:val="10BD6983"/>
    <w:rsid w:val="10BE1337"/>
    <w:rsid w:val="10BEF7BB"/>
    <w:rsid w:val="10BFAAEF"/>
    <w:rsid w:val="10C2CC4F"/>
    <w:rsid w:val="10C5A3CD"/>
    <w:rsid w:val="10D43A0B"/>
    <w:rsid w:val="10D7567D"/>
    <w:rsid w:val="10E5B6CC"/>
    <w:rsid w:val="10EEB365"/>
    <w:rsid w:val="10F31485"/>
    <w:rsid w:val="110503D3"/>
    <w:rsid w:val="110EC1BA"/>
    <w:rsid w:val="1110B99F"/>
    <w:rsid w:val="111E60ED"/>
    <w:rsid w:val="112B42BF"/>
    <w:rsid w:val="112F8A7F"/>
    <w:rsid w:val="113BED77"/>
    <w:rsid w:val="114171ED"/>
    <w:rsid w:val="1142423B"/>
    <w:rsid w:val="114A4DFD"/>
    <w:rsid w:val="114C53F6"/>
    <w:rsid w:val="1154AC17"/>
    <w:rsid w:val="11579C37"/>
    <w:rsid w:val="115BA0C7"/>
    <w:rsid w:val="115D5472"/>
    <w:rsid w:val="115D8234"/>
    <w:rsid w:val="116756FB"/>
    <w:rsid w:val="116A33F5"/>
    <w:rsid w:val="116C39AC"/>
    <w:rsid w:val="116D55DD"/>
    <w:rsid w:val="116ECDA6"/>
    <w:rsid w:val="11720AB1"/>
    <w:rsid w:val="11773B6A"/>
    <w:rsid w:val="1183FBDE"/>
    <w:rsid w:val="11A308D3"/>
    <w:rsid w:val="11A432D6"/>
    <w:rsid w:val="11AAC229"/>
    <w:rsid w:val="11B9AF78"/>
    <w:rsid w:val="11CC86BF"/>
    <w:rsid w:val="11D14A38"/>
    <w:rsid w:val="11D6FA73"/>
    <w:rsid w:val="11D88326"/>
    <w:rsid w:val="11E487EE"/>
    <w:rsid w:val="11E73A21"/>
    <w:rsid w:val="11EB7219"/>
    <w:rsid w:val="11FE006A"/>
    <w:rsid w:val="1212CA52"/>
    <w:rsid w:val="121949FC"/>
    <w:rsid w:val="121D6284"/>
    <w:rsid w:val="122023BC"/>
    <w:rsid w:val="122073F7"/>
    <w:rsid w:val="1225857D"/>
    <w:rsid w:val="122986DA"/>
    <w:rsid w:val="1229CA96"/>
    <w:rsid w:val="122FFE67"/>
    <w:rsid w:val="1238A6A2"/>
    <w:rsid w:val="123F327C"/>
    <w:rsid w:val="124DE2C9"/>
    <w:rsid w:val="12531D67"/>
    <w:rsid w:val="12551C11"/>
    <w:rsid w:val="125691F0"/>
    <w:rsid w:val="1262D6DA"/>
    <w:rsid w:val="127A40FF"/>
    <w:rsid w:val="1281DDFC"/>
    <w:rsid w:val="12900DE1"/>
    <w:rsid w:val="1292C682"/>
    <w:rsid w:val="1294B3CA"/>
    <w:rsid w:val="12ADDC27"/>
    <w:rsid w:val="12BBE8FC"/>
    <w:rsid w:val="12D21710"/>
    <w:rsid w:val="12D83A86"/>
    <w:rsid w:val="12D97295"/>
    <w:rsid w:val="12D9C58A"/>
    <w:rsid w:val="12E1601B"/>
    <w:rsid w:val="12F02AB2"/>
    <w:rsid w:val="12F4B2B5"/>
    <w:rsid w:val="12FAA916"/>
    <w:rsid w:val="12FC8645"/>
    <w:rsid w:val="1305F7F6"/>
    <w:rsid w:val="13111396"/>
    <w:rsid w:val="131609F8"/>
    <w:rsid w:val="132A21B4"/>
    <w:rsid w:val="133ACF6E"/>
    <w:rsid w:val="133AF7B6"/>
    <w:rsid w:val="13400337"/>
    <w:rsid w:val="1349AE76"/>
    <w:rsid w:val="134A6966"/>
    <w:rsid w:val="135D31A9"/>
    <w:rsid w:val="13703FD9"/>
    <w:rsid w:val="13751764"/>
    <w:rsid w:val="1379BDB0"/>
    <w:rsid w:val="137A5C40"/>
    <w:rsid w:val="137AD712"/>
    <w:rsid w:val="137C7EE3"/>
    <w:rsid w:val="1383AE43"/>
    <w:rsid w:val="1389FE91"/>
    <w:rsid w:val="138D6FCA"/>
    <w:rsid w:val="1392A308"/>
    <w:rsid w:val="13971231"/>
    <w:rsid w:val="13A5457A"/>
    <w:rsid w:val="13B4E1C6"/>
    <w:rsid w:val="13B88BDE"/>
    <w:rsid w:val="13BA64A3"/>
    <w:rsid w:val="13C59AF7"/>
    <w:rsid w:val="13D3F8CB"/>
    <w:rsid w:val="13E25991"/>
    <w:rsid w:val="13E6755A"/>
    <w:rsid w:val="13E9E4DD"/>
    <w:rsid w:val="13F03DAC"/>
    <w:rsid w:val="13F0E140"/>
    <w:rsid w:val="13F1A4F0"/>
    <w:rsid w:val="13FCC6BE"/>
    <w:rsid w:val="14018B62"/>
    <w:rsid w:val="14093ADA"/>
    <w:rsid w:val="142607EA"/>
    <w:rsid w:val="143016F2"/>
    <w:rsid w:val="1433D8D7"/>
    <w:rsid w:val="1439C595"/>
    <w:rsid w:val="1444E45B"/>
    <w:rsid w:val="144E670A"/>
    <w:rsid w:val="1459440D"/>
    <w:rsid w:val="145E78BC"/>
    <w:rsid w:val="1462DD72"/>
    <w:rsid w:val="147595EB"/>
    <w:rsid w:val="147EE8FB"/>
    <w:rsid w:val="1489C1EF"/>
    <w:rsid w:val="149C070D"/>
    <w:rsid w:val="14A9AB73"/>
    <w:rsid w:val="14A9C142"/>
    <w:rsid w:val="14B2CBD8"/>
    <w:rsid w:val="14B72E35"/>
    <w:rsid w:val="14C47741"/>
    <w:rsid w:val="14C60C55"/>
    <w:rsid w:val="14D50C66"/>
    <w:rsid w:val="14D6A0E5"/>
    <w:rsid w:val="14DCE9CF"/>
    <w:rsid w:val="14E554ED"/>
    <w:rsid w:val="14F3EB39"/>
    <w:rsid w:val="14F71606"/>
    <w:rsid w:val="14FCB8AC"/>
    <w:rsid w:val="15028C79"/>
    <w:rsid w:val="1511E4E1"/>
    <w:rsid w:val="151322B0"/>
    <w:rsid w:val="1521141A"/>
    <w:rsid w:val="152478A6"/>
    <w:rsid w:val="152AEF38"/>
    <w:rsid w:val="152CF589"/>
    <w:rsid w:val="152D45F3"/>
    <w:rsid w:val="153517C6"/>
    <w:rsid w:val="153F17BF"/>
    <w:rsid w:val="154211CF"/>
    <w:rsid w:val="154AC911"/>
    <w:rsid w:val="1551775D"/>
    <w:rsid w:val="1557ED09"/>
    <w:rsid w:val="155CA519"/>
    <w:rsid w:val="15621AC6"/>
    <w:rsid w:val="1563777C"/>
    <w:rsid w:val="156A6A9F"/>
    <w:rsid w:val="159370CE"/>
    <w:rsid w:val="15991111"/>
    <w:rsid w:val="159A88E8"/>
    <w:rsid w:val="15A23C6C"/>
    <w:rsid w:val="15A32BDB"/>
    <w:rsid w:val="15AE43F4"/>
    <w:rsid w:val="15B72D5D"/>
    <w:rsid w:val="15B91577"/>
    <w:rsid w:val="15C280BD"/>
    <w:rsid w:val="15C4188A"/>
    <w:rsid w:val="15CA537B"/>
    <w:rsid w:val="15CC548C"/>
    <w:rsid w:val="15DA9D59"/>
    <w:rsid w:val="15DBA4D6"/>
    <w:rsid w:val="15DE9F1C"/>
    <w:rsid w:val="15ED1F85"/>
    <w:rsid w:val="15F1D210"/>
    <w:rsid w:val="15F4D1A6"/>
    <w:rsid w:val="15FAD422"/>
    <w:rsid w:val="16069967"/>
    <w:rsid w:val="1608F336"/>
    <w:rsid w:val="160916A7"/>
    <w:rsid w:val="1625B36F"/>
    <w:rsid w:val="162BA5B9"/>
    <w:rsid w:val="1639D639"/>
    <w:rsid w:val="16639C43"/>
    <w:rsid w:val="16810BD4"/>
    <w:rsid w:val="1686CB45"/>
    <w:rsid w:val="168A6226"/>
    <w:rsid w:val="1692A6B6"/>
    <w:rsid w:val="169CA22F"/>
    <w:rsid w:val="169DC6BB"/>
    <w:rsid w:val="16A93B3A"/>
    <w:rsid w:val="16B72930"/>
    <w:rsid w:val="16CD192C"/>
    <w:rsid w:val="16F0C3ED"/>
    <w:rsid w:val="16F7A4DF"/>
    <w:rsid w:val="17014E74"/>
    <w:rsid w:val="1712B008"/>
    <w:rsid w:val="172D907D"/>
    <w:rsid w:val="175FE8EB"/>
    <w:rsid w:val="17625609"/>
    <w:rsid w:val="1770B871"/>
    <w:rsid w:val="1770D079"/>
    <w:rsid w:val="1773FFEA"/>
    <w:rsid w:val="1787D23B"/>
    <w:rsid w:val="178C22C8"/>
    <w:rsid w:val="178E42A5"/>
    <w:rsid w:val="178F16BA"/>
    <w:rsid w:val="179418B0"/>
    <w:rsid w:val="1795B4E0"/>
    <w:rsid w:val="17B84213"/>
    <w:rsid w:val="17BF1A52"/>
    <w:rsid w:val="17BF2FF4"/>
    <w:rsid w:val="17C18270"/>
    <w:rsid w:val="17CB67D8"/>
    <w:rsid w:val="17DD11EE"/>
    <w:rsid w:val="17E2F9F1"/>
    <w:rsid w:val="17ED80EF"/>
    <w:rsid w:val="17F3F649"/>
    <w:rsid w:val="17FDB781"/>
    <w:rsid w:val="1801251D"/>
    <w:rsid w:val="18029B43"/>
    <w:rsid w:val="180CF428"/>
    <w:rsid w:val="18182D8A"/>
    <w:rsid w:val="1830470B"/>
    <w:rsid w:val="1830D376"/>
    <w:rsid w:val="18357DAA"/>
    <w:rsid w:val="183D5F9B"/>
    <w:rsid w:val="1851FB48"/>
    <w:rsid w:val="18561616"/>
    <w:rsid w:val="185AD0B0"/>
    <w:rsid w:val="185EA734"/>
    <w:rsid w:val="185FADF7"/>
    <w:rsid w:val="1863CDAD"/>
    <w:rsid w:val="187DB156"/>
    <w:rsid w:val="188561FD"/>
    <w:rsid w:val="1886166E"/>
    <w:rsid w:val="1886FD44"/>
    <w:rsid w:val="1899C14A"/>
    <w:rsid w:val="189F4384"/>
    <w:rsid w:val="18A4CD5C"/>
    <w:rsid w:val="18B0720A"/>
    <w:rsid w:val="18B79AFC"/>
    <w:rsid w:val="18B85D1F"/>
    <w:rsid w:val="18C53731"/>
    <w:rsid w:val="18CF3546"/>
    <w:rsid w:val="18D2D6CC"/>
    <w:rsid w:val="18DF796A"/>
    <w:rsid w:val="18E530DE"/>
    <w:rsid w:val="18F98097"/>
    <w:rsid w:val="18FBDAB1"/>
    <w:rsid w:val="18FF4F65"/>
    <w:rsid w:val="190148F2"/>
    <w:rsid w:val="190D5F6A"/>
    <w:rsid w:val="190E764E"/>
    <w:rsid w:val="19206EC0"/>
    <w:rsid w:val="1923CF5F"/>
    <w:rsid w:val="1927032B"/>
    <w:rsid w:val="1934550C"/>
    <w:rsid w:val="1948B84F"/>
    <w:rsid w:val="195E6AE1"/>
    <w:rsid w:val="196609D5"/>
    <w:rsid w:val="19689419"/>
    <w:rsid w:val="197DB4BB"/>
    <w:rsid w:val="19875721"/>
    <w:rsid w:val="1992D486"/>
    <w:rsid w:val="19942C73"/>
    <w:rsid w:val="199F8E6A"/>
    <w:rsid w:val="19A0F967"/>
    <w:rsid w:val="19A58CDF"/>
    <w:rsid w:val="19B72CA0"/>
    <w:rsid w:val="19BB41D4"/>
    <w:rsid w:val="19BBC010"/>
    <w:rsid w:val="19D5E8C6"/>
    <w:rsid w:val="19DA99C5"/>
    <w:rsid w:val="19DE976E"/>
    <w:rsid w:val="19E49192"/>
    <w:rsid w:val="19E57382"/>
    <w:rsid w:val="19E6DAB1"/>
    <w:rsid w:val="19F60D64"/>
    <w:rsid w:val="19FD79BD"/>
    <w:rsid w:val="1A0FECF6"/>
    <w:rsid w:val="1A1CF43A"/>
    <w:rsid w:val="1A261ABC"/>
    <w:rsid w:val="1A2CB637"/>
    <w:rsid w:val="1A300BEE"/>
    <w:rsid w:val="1A3613D2"/>
    <w:rsid w:val="1A415823"/>
    <w:rsid w:val="1A418B03"/>
    <w:rsid w:val="1A43A4D4"/>
    <w:rsid w:val="1A5C55EA"/>
    <w:rsid w:val="1A6B86FB"/>
    <w:rsid w:val="1A8065C3"/>
    <w:rsid w:val="1A859BAD"/>
    <w:rsid w:val="1A85EF5B"/>
    <w:rsid w:val="1A8B6A28"/>
    <w:rsid w:val="1A8D099C"/>
    <w:rsid w:val="1AB4D14E"/>
    <w:rsid w:val="1AB88450"/>
    <w:rsid w:val="1AD5EE43"/>
    <w:rsid w:val="1ADE1F6D"/>
    <w:rsid w:val="1AE553FD"/>
    <w:rsid w:val="1AE789EA"/>
    <w:rsid w:val="1AE96486"/>
    <w:rsid w:val="1AF49A73"/>
    <w:rsid w:val="1AF5AC60"/>
    <w:rsid w:val="1AFED796"/>
    <w:rsid w:val="1B096A43"/>
    <w:rsid w:val="1B0AE3B6"/>
    <w:rsid w:val="1B0E070D"/>
    <w:rsid w:val="1B0EA312"/>
    <w:rsid w:val="1B0EA6D1"/>
    <w:rsid w:val="1B10011F"/>
    <w:rsid w:val="1B122651"/>
    <w:rsid w:val="1B18D637"/>
    <w:rsid w:val="1B1C7925"/>
    <w:rsid w:val="1B2D6B77"/>
    <w:rsid w:val="1B399162"/>
    <w:rsid w:val="1B42C5DE"/>
    <w:rsid w:val="1B4CB97D"/>
    <w:rsid w:val="1B533301"/>
    <w:rsid w:val="1B6AAECA"/>
    <w:rsid w:val="1B789679"/>
    <w:rsid w:val="1B99DB31"/>
    <w:rsid w:val="1BA60F3C"/>
    <w:rsid w:val="1BA985BD"/>
    <w:rsid w:val="1BAB1608"/>
    <w:rsid w:val="1BABE23C"/>
    <w:rsid w:val="1BC27182"/>
    <w:rsid w:val="1BD3FD79"/>
    <w:rsid w:val="1BE9A8DE"/>
    <w:rsid w:val="1BECCA40"/>
    <w:rsid w:val="1BF6B514"/>
    <w:rsid w:val="1C08975F"/>
    <w:rsid w:val="1C24CD8A"/>
    <w:rsid w:val="1C2E1E12"/>
    <w:rsid w:val="1C414CB1"/>
    <w:rsid w:val="1C639F97"/>
    <w:rsid w:val="1C6F1A04"/>
    <w:rsid w:val="1C90AF11"/>
    <w:rsid w:val="1C947E44"/>
    <w:rsid w:val="1CB1FB68"/>
    <w:rsid w:val="1CC0E3B7"/>
    <w:rsid w:val="1CDD703C"/>
    <w:rsid w:val="1CDE647A"/>
    <w:rsid w:val="1CE541B7"/>
    <w:rsid w:val="1CE69E6E"/>
    <w:rsid w:val="1CEDE661"/>
    <w:rsid w:val="1CEECD62"/>
    <w:rsid w:val="1CF10166"/>
    <w:rsid w:val="1CF75624"/>
    <w:rsid w:val="1D007755"/>
    <w:rsid w:val="1D20660E"/>
    <w:rsid w:val="1D261004"/>
    <w:rsid w:val="1D26834D"/>
    <w:rsid w:val="1D26C2AF"/>
    <w:rsid w:val="1D287C98"/>
    <w:rsid w:val="1D32FF63"/>
    <w:rsid w:val="1D34502F"/>
    <w:rsid w:val="1D3D6C21"/>
    <w:rsid w:val="1D3D9DB2"/>
    <w:rsid w:val="1D43385C"/>
    <w:rsid w:val="1D58BA0E"/>
    <w:rsid w:val="1D725C95"/>
    <w:rsid w:val="1D749C31"/>
    <w:rsid w:val="1D78452D"/>
    <w:rsid w:val="1D8EF69F"/>
    <w:rsid w:val="1D9A401F"/>
    <w:rsid w:val="1DA8108C"/>
    <w:rsid w:val="1DB4389F"/>
    <w:rsid w:val="1DB47C6F"/>
    <w:rsid w:val="1DBFA01E"/>
    <w:rsid w:val="1DC02EF1"/>
    <w:rsid w:val="1DC11953"/>
    <w:rsid w:val="1DC1435F"/>
    <w:rsid w:val="1DC5626D"/>
    <w:rsid w:val="1DCEB291"/>
    <w:rsid w:val="1DD2C088"/>
    <w:rsid w:val="1DE14A47"/>
    <w:rsid w:val="1DE291F2"/>
    <w:rsid w:val="1DF4D168"/>
    <w:rsid w:val="1DFEDCBA"/>
    <w:rsid w:val="1DFF4AC9"/>
    <w:rsid w:val="1E01E39D"/>
    <w:rsid w:val="1E043347"/>
    <w:rsid w:val="1E13F61B"/>
    <w:rsid w:val="1E2AA590"/>
    <w:rsid w:val="1E2BAD42"/>
    <w:rsid w:val="1E2E629A"/>
    <w:rsid w:val="1E3440A6"/>
    <w:rsid w:val="1E37125B"/>
    <w:rsid w:val="1E4193C0"/>
    <w:rsid w:val="1E4C4D6A"/>
    <w:rsid w:val="1E4F4B04"/>
    <w:rsid w:val="1E58F35F"/>
    <w:rsid w:val="1E59882E"/>
    <w:rsid w:val="1E8A6295"/>
    <w:rsid w:val="1E8B84B4"/>
    <w:rsid w:val="1E8E1CE4"/>
    <w:rsid w:val="1E91DB15"/>
    <w:rsid w:val="1E9B3A53"/>
    <w:rsid w:val="1EA638C0"/>
    <w:rsid w:val="1EAD18CC"/>
    <w:rsid w:val="1EB02129"/>
    <w:rsid w:val="1EB630BF"/>
    <w:rsid w:val="1EB6F825"/>
    <w:rsid w:val="1EB8BF9D"/>
    <w:rsid w:val="1EC228B5"/>
    <w:rsid w:val="1EC55FE7"/>
    <w:rsid w:val="1ECBE440"/>
    <w:rsid w:val="1EE2BD2F"/>
    <w:rsid w:val="1EE35606"/>
    <w:rsid w:val="1EE65305"/>
    <w:rsid w:val="1EE8DD79"/>
    <w:rsid w:val="1F0BFF33"/>
    <w:rsid w:val="1F1DA422"/>
    <w:rsid w:val="1F1DDD0E"/>
    <w:rsid w:val="1F237711"/>
    <w:rsid w:val="1F276D60"/>
    <w:rsid w:val="1F2DD468"/>
    <w:rsid w:val="1F34632C"/>
    <w:rsid w:val="1F386C16"/>
    <w:rsid w:val="1F403821"/>
    <w:rsid w:val="1F45C6E7"/>
    <w:rsid w:val="1F53A0F0"/>
    <w:rsid w:val="1F5D13C0"/>
    <w:rsid w:val="1F99E12E"/>
    <w:rsid w:val="1FB80235"/>
    <w:rsid w:val="1FC49E80"/>
    <w:rsid w:val="1FD4C28A"/>
    <w:rsid w:val="1FD63C56"/>
    <w:rsid w:val="1FE52094"/>
    <w:rsid w:val="1FEEF94B"/>
    <w:rsid w:val="1FFB4BE6"/>
    <w:rsid w:val="1FFE1CB5"/>
    <w:rsid w:val="20014445"/>
    <w:rsid w:val="2003E23F"/>
    <w:rsid w:val="201636DD"/>
    <w:rsid w:val="20182499"/>
    <w:rsid w:val="201DB8A9"/>
    <w:rsid w:val="2026B346"/>
    <w:rsid w:val="2038F4EA"/>
    <w:rsid w:val="20390D33"/>
    <w:rsid w:val="203C56C7"/>
    <w:rsid w:val="203F0369"/>
    <w:rsid w:val="20432F4F"/>
    <w:rsid w:val="205EBDC3"/>
    <w:rsid w:val="206C1CDD"/>
    <w:rsid w:val="206FDEC2"/>
    <w:rsid w:val="2072A9B5"/>
    <w:rsid w:val="2077FBF2"/>
    <w:rsid w:val="207B32CB"/>
    <w:rsid w:val="20828DA7"/>
    <w:rsid w:val="208C3D77"/>
    <w:rsid w:val="208C789F"/>
    <w:rsid w:val="2095D622"/>
    <w:rsid w:val="209A28FD"/>
    <w:rsid w:val="20A35954"/>
    <w:rsid w:val="20A5C9FC"/>
    <w:rsid w:val="20B10ACB"/>
    <w:rsid w:val="20B48950"/>
    <w:rsid w:val="20D4A780"/>
    <w:rsid w:val="20E24020"/>
    <w:rsid w:val="20E293D7"/>
    <w:rsid w:val="20E82489"/>
    <w:rsid w:val="20E92EF8"/>
    <w:rsid w:val="20FA9E80"/>
    <w:rsid w:val="210E9D77"/>
    <w:rsid w:val="2118BE18"/>
    <w:rsid w:val="211BFBDF"/>
    <w:rsid w:val="21365047"/>
    <w:rsid w:val="2136C973"/>
    <w:rsid w:val="21390213"/>
    <w:rsid w:val="2144F857"/>
    <w:rsid w:val="214FECF7"/>
    <w:rsid w:val="2152D2A4"/>
    <w:rsid w:val="215CE7AA"/>
    <w:rsid w:val="215F751C"/>
    <w:rsid w:val="2172924C"/>
    <w:rsid w:val="2178A785"/>
    <w:rsid w:val="217E636E"/>
    <w:rsid w:val="21813E0C"/>
    <w:rsid w:val="2184FD13"/>
    <w:rsid w:val="218669E8"/>
    <w:rsid w:val="2189D1EC"/>
    <w:rsid w:val="218D430C"/>
    <w:rsid w:val="2195A6A5"/>
    <w:rsid w:val="21A34A52"/>
    <w:rsid w:val="21A544BB"/>
    <w:rsid w:val="21C1AE4A"/>
    <w:rsid w:val="21D00B66"/>
    <w:rsid w:val="21D82728"/>
    <w:rsid w:val="21DA3146"/>
    <w:rsid w:val="21E405B6"/>
    <w:rsid w:val="21E4B98E"/>
    <w:rsid w:val="21EE684E"/>
    <w:rsid w:val="21FA8E24"/>
    <w:rsid w:val="22171728"/>
    <w:rsid w:val="22272E89"/>
    <w:rsid w:val="222932F0"/>
    <w:rsid w:val="224A6022"/>
    <w:rsid w:val="224D6092"/>
    <w:rsid w:val="226EE979"/>
    <w:rsid w:val="22766F1A"/>
    <w:rsid w:val="228D2138"/>
    <w:rsid w:val="229E5FBF"/>
    <w:rsid w:val="22BD5D62"/>
    <w:rsid w:val="22BF1218"/>
    <w:rsid w:val="22E3DE73"/>
    <w:rsid w:val="22F5C814"/>
    <w:rsid w:val="22F64E02"/>
    <w:rsid w:val="22FBDA84"/>
    <w:rsid w:val="23064465"/>
    <w:rsid w:val="230AD67F"/>
    <w:rsid w:val="230BA034"/>
    <w:rsid w:val="230E2C15"/>
    <w:rsid w:val="23170C32"/>
    <w:rsid w:val="232EDE5A"/>
    <w:rsid w:val="2336BA59"/>
    <w:rsid w:val="23374FD5"/>
    <w:rsid w:val="23455680"/>
    <w:rsid w:val="2346F522"/>
    <w:rsid w:val="23488418"/>
    <w:rsid w:val="23521A81"/>
    <w:rsid w:val="23575FDB"/>
    <w:rsid w:val="2364BC10"/>
    <w:rsid w:val="2370029A"/>
    <w:rsid w:val="2370CF6B"/>
    <w:rsid w:val="2374307F"/>
    <w:rsid w:val="23865B72"/>
    <w:rsid w:val="2387933A"/>
    <w:rsid w:val="2388031B"/>
    <w:rsid w:val="238C8E93"/>
    <w:rsid w:val="23ACC3E4"/>
    <w:rsid w:val="23B39651"/>
    <w:rsid w:val="23D8B71D"/>
    <w:rsid w:val="23DB1DDE"/>
    <w:rsid w:val="23DB4D83"/>
    <w:rsid w:val="23E2901B"/>
    <w:rsid w:val="23E6D5BA"/>
    <w:rsid w:val="23E7623E"/>
    <w:rsid w:val="23E9FF46"/>
    <w:rsid w:val="23FBAB91"/>
    <w:rsid w:val="2406109E"/>
    <w:rsid w:val="240F02E8"/>
    <w:rsid w:val="24121999"/>
    <w:rsid w:val="241C06C0"/>
    <w:rsid w:val="241EF2A3"/>
    <w:rsid w:val="242D62C1"/>
    <w:rsid w:val="242FD10B"/>
    <w:rsid w:val="2430245F"/>
    <w:rsid w:val="243584AF"/>
    <w:rsid w:val="243D0724"/>
    <w:rsid w:val="244045FA"/>
    <w:rsid w:val="246A0E38"/>
    <w:rsid w:val="246A5DC7"/>
    <w:rsid w:val="246D6164"/>
    <w:rsid w:val="246DBBF7"/>
    <w:rsid w:val="24720987"/>
    <w:rsid w:val="24729794"/>
    <w:rsid w:val="2476770E"/>
    <w:rsid w:val="247C649F"/>
    <w:rsid w:val="24935446"/>
    <w:rsid w:val="24967861"/>
    <w:rsid w:val="24BBC8A9"/>
    <w:rsid w:val="24C3122C"/>
    <w:rsid w:val="24C69E73"/>
    <w:rsid w:val="24CD8CC9"/>
    <w:rsid w:val="24D06AE6"/>
    <w:rsid w:val="24D5A03C"/>
    <w:rsid w:val="24D76A04"/>
    <w:rsid w:val="24D9E7E3"/>
    <w:rsid w:val="24E3F6A4"/>
    <w:rsid w:val="24E61B0B"/>
    <w:rsid w:val="24EF5FAF"/>
    <w:rsid w:val="24F4AE6F"/>
    <w:rsid w:val="24F80DEC"/>
    <w:rsid w:val="2504B3DF"/>
    <w:rsid w:val="250F1764"/>
    <w:rsid w:val="25211A36"/>
    <w:rsid w:val="2521428B"/>
    <w:rsid w:val="2523021F"/>
    <w:rsid w:val="2524A84A"/>
    <w:rsid w:val="2526A4E3"/>
    <w:rsid w:val="2546439D"/>
    <w:rsid w:val="254A5FB6"/>
    <w:rsid w:val="254BBBEA"/>
    <w:rsid w:val="254CC923"/>
    <w:rsid w:val="2558AC1D"/>
    <w:rsid w:val="2564136A"/>
    <w:rsid w:val="256680D3"/>
    <w:rsid w:val="25699F7D"/>
    <w:rsid w:val="256EFC0E"/>
    <w:rsid w:val="2577AE1A"/>
    <w:rsid w:val="257B56CC"/>
    <w:rsid w:val="2582D8A9"/>
    <w:rsid w:val="2586FAFC"/>
    <w:rsid w:val="2590D154"/>
    <w:rsid w:val="259DBBC2"/>
    <w:rsid w:val="259E9BDB"/>
    <w:rsid w:val="25AA6E21"/>
    <w:rsid w:val="25B567C0"/>
    <w:rsid w:val="25C4AA10"/>
    <w:rsid w:val="25D4256F"/>
    <w:rsid w:val="25E5BA55"/>
    <w:rsid w:val="25F3A746"/>
    <w:rsid w:val="25F44C7D"/>
    <w:rsid w:val="25F6EAE8"/>
    <w:rsid w:val="25FB36F7"/>
    <w:rsid w:val="26073208"/>
    <w:rsid w:val="260855E3"/>
    <w:rsid w:val="260C6ADD"/>
    <w:rsid w:val="261A23D7"/>
    <w:rsid w:val="262A1905"/>
    <w:rsid w:val="262F24A7"/>
    <w:rsid w:val="26403FBF"/>
    <w:rsid w:val="264613EB"/>
    <w:rsid w:val="264E3B54"/>
    <w:rsid w:val="2652AA76"/>
    <w:rsid w:val="266E8D70"/>
    <w:rsid w:val="266F1B53"/>
    <w:rsid w:val="267E8527"/>
    <w:rsid w:val="269207CF"/>
    <w:rsid w:val="26A52454"/>
    <w:rsid w:val="26C1FFF9"/>
    <w:rsid w:val="26C85883"/>
    <w:rsid w:val="26C9A5D3"/>
    <w:rsid w:val="26C9ADBA"/>
    <w:rsid w:val="26CA424C"/>
    <w:rsid w:val="26DC4A97"/>
    <w:rsid w:val="26DD6571"/>
    <w:rsid w:val="26F67B93"/>
    <w:rsid w:val="26FCE974"/>
    <w:rsid w:val="26FF9854"/>
    <w:rsid w:val="270EE2AD"/>
    <w:rsid w:val="27149075"/>
    <w:rsid w:val="27186851"/>
    <w:rsid w:val="271A3D04"/>
    <w:rsid w:val="272BD5C5"/>
    <w:rsid w:val="273488D2"/>
    <w:rsid w:val="273CA47E"/>
    <w:rsid w:val="273F0C6E"/>
    <w:rsid w:val="274103FD"/>
    <w:rsid w:val="2754AC24"/>
    <w:rsid w:val="275795B7"/>
    <w:rsid w:val="276790BF"/>
    <w:rsid w:val="2778CDA8"/>
    <w:rsid w:val="277FA78A"/>
    <w:rsid w:val="278773C9"/>
    <w:rsid w:val="2788B1CD"/>
    <w:rsid w:val="278A3279"/>
    <w:rsid w:val="278A765D"/>
    <w:rsid w:val="278C1F39"/>
    <w:rsid w:val="279E0C73"/>
    <w:rsid w:val="27A1BE22"/>
    <w:rsid w:val="27A7F7CD"/>
    <w:rsid w:val="27C0433E"/>
    <w:rsid w:val="27D20985"/>
    <w:rsid w:val="27D68992"/>
    <w:rsid w:val="27E67519"/>
    <w:rsid w:val="27EDFA19"/>
    <w:rsid w:val="27F10AA9"/>
    <w:rsid w:val="27F1F06F"/>
    <w:rsid w:val="2804EE05"/>
    <w:rsid w:val="28065DCB"/>
    <w:rsid w:val="280BE8B1"/>
    <w:rsid w:val="281B5EE0"/>
    <w:rsid w:val="28230C9F"/>
    <w:rsid w:val="2832054E"/>
    <w:rsid w:val="28395DA4"/>
    <w:rsid w:val="28540592"/>
    <w:rsid w:val="2855A8F4"/>
    <w:rsid w:val="286406F9"/>
    <w:rsid w:val="28646BFF"/>
    <w:rsid w:val="2866E9AD"/>
    <w:rsid w:val="28767747"/>
    <w:rsid w:val="287A10C1"/>
    <w:rsid w:val="287BF4F5"/>
    <w:rsid w:val="287E60D1"/>
    <w:rsid w:val="287EA3AA"/>
    <w:rsid w:val="28820736"/>
    <w:rsid w:val="2882971F"/>
    <w:rsid w:val="289A1531"/>
    <w:rsid w:val="289D6EC1"/>
    <w:rsid w:val="28A0ECAA"/>
    <w:rsid w:val="28AA001E"/>
    <w:rsid w:val="28BEEF98"/>
    <w:rsid w:val="28C6194C"/>
    <w:rsid w:val="28E2740B"/>
    <w:rsid w:val="28E7239C"/>
    <w:rsid w:val="28EE4E4A"/>
    <w:rsid w:val="28F14B75"/>
    <w:rsid w:val="28F5DB9C"/>
    <w:rsid w:val="292636E4"/>
    <w:rsid w:val="29265779"/>
    <w:rsid w:val="292F5234"/>
    <w:rsid w:val="29345A59"/>
    <w:rsid w:val="293740BC"/>
    <w:rsid w:val="29434479"/>
    <w:rsid w:val="2958C229"/>
    <w:rsid w:val="295B4BDF"/>
    <w:rsid w:val="29606784"/>
    <w:rsid w:val="2966C569"/>
    <w:rsid w:val="297223C4"/>
    <w:rsid w:val="2972AD4B"/>
    <w:rsid w:val="297BAD4D"/>
    <w:rsid w:val="297D0577"/>
    <w:rsid w:val="298745E2"/>
    <w:rsid w:val="298F771F"/>
    <w:rsid w:val="2994D4AC"/>
    <w:rsid w:val="29A52B01"/>
    <w:rsid w:val="29ACC18E"/>
    <w:rsid w:val="29BE33E5"/>
    <w:rsid w:val="29CE4978"/>
    <w:rsid w:val="29D1270E"/>
    <w:rsid w:val="29D35B55"/>
    <w:rsid w:val="29DECF1D"/>
    <w:rsid w:val="29E0275D"/>
    <w:rsid w:val="29F7E7D8"/>
    <w:rsid w:val="29FB84FB"/>
    <w:rsid w:val="2A01CDB4"/>
    <w:rsid w:val="2A17A9CF"/>
    <w:rsid w:val="2A247222"/>
    <w:rsid w:val="2A24F1C6"/>
    <w:rsid w:val="2A269AAC"/>
    <w:rsid w:val="2A2D2CED"/>
    <w:rsid w:val="2A2D9F25"/>
    <w:rsid w:val="2A2E14D0"/>
    <w:rsid w:val="2A2E62C4"/>
    <w:rsid w:val="2A442417"/>
    <w:rsid w:val="2A442C0C"/>
    <w:rsid w:val="2A449C17"/>
    <w:rsid w:val="2A49AA9D"/>
    <w:rsid w:val="2A50E249"/>
    <w:rsid w:val="2A69E7EE"/>
    <w:rsid w:val="2A6ACCD1"/>
    <w:rsid w:val="2A75DE72"/>
    <w:rsid w:val="2A854B06"/>
    <w:rsid w:val="2A9F7DCA"/>
    <w:rsid w:val="2A9FD347"/>
    <w:rsid w:val="2AB2D46D"/>
    <w:rsid w:val="2AC77A66"/>
    <w:rsid w:val="2AD491AD"/>
    <w:rsid w:val="2AD5AD35"/>
    <w:rsid w:val="2ADECD3B"/>
    <w:rsid w:val="2AE2D829"/>
    <w:rsid w:val="2AF1899C"/>
    <w:rsid w:val="2B002090"/>
    <w:rsid w:val="2B015FE7"/>
    <w:rsid w:val="2B0B9445"/>
    <w:rsid w:val="2B21A1B0"/>
    <w:rsid w:val="2B244E69"/>
    <w:rsid w:val="2B2B4780"/>
    <w:rsid w:val="2B2D684B"/>
    <w:rsid w:val="2B37700E"/>
    <w:rsid w:val="2B46753E"/>
    <w:rsid w:val="2B4A2B97"/>
    <w:rsid w:val="2B53A933"/>
    <w:rsid w:val="2B54FB89"/>
    <w:rsid w:val="2B57A16D"/>
    <w:rsid w:val="2B5B1D2C"/>
    <w:rsid w:val="2B5D7039"/>
    <w:rsid w:val="2B5E6BD7"/>
    <w:rsid w:val="2B6C0481"/>
    <w:rsid w:val="2B745D3E"/>
    <w:rsid w:val="2B8221EA"/>
    <w:rsid w:val="2B8F1C75"/>
    <w:rsid w:val="2B9497FA"/>
    <w:rsid w:val="2B98BB65"/>
    <w:rsid w:val="2B9C26F1"/>
    <w:rsid w:val="2BA1F3F9"/>
    <w:rsid w:val="2BA6CFC2"/>
    <w:rsid w:val="2BAC6796"/>
    <w:rsid w:val="2BB13BA4"/>
    <w:rsid w:val="2BB37A30"/>
    <w:rsid w:val="2BBE78A0"/>
    <w:rsid w:val="2BCB8F61"/>
    <w:rsid w:val="2BCF6EFF"/>
    <w:rsid w:val="2BD88D6C"/>
    <w:rsid w:val="2BDBCE19"/>
    <w:rsid w:val="2BEECEC3"/>
    <w:rsid w:val="2BF6CC68"/>
    <w:rsid w:val="2C02B85C"/>
    <w:rsid w:val="2C09AB57"/>
    <w:rsid w:val="2C3272E1"/>
    <w:rsid w:val="2C33EB94"/>
    <w:rsid w:val="2C448D34"/>
    <w:rsid w:val="2C456C10"/>
    <w:rsid w:val="2C5DA39C"/>
    <w:rsid w:val="2C6929CE"/>
    <w:rsid w:val="2C6B3976"/>
    <w:rsid w:val="2C9198FB"/>
    <w:rsid w:val="2CA1C1FE"/>
    <w:rsid w:val="2CB8B59D"/>
    <w:rsid w:val="2CD9294E"/>
    <w:rsid w:val="2CDE74A3"/>
    <w:rsid w:val="2CE5DB59"/>
    <w:rsid w:val="2CEB1307"/>
    <w:rsid w:val="2CECBCB7"/>
    <w:rsid w:val="2CF23B4D"/>
    <w:rsid w:val="2CF2FA38"/>
    <w:rsid w:val="2CFCFCF3"/>
    <w:rsid w:val="2D001466"/>
    <w:rsid w:val="2D13EBF8"/>
    <w:rsid w:val="2D1EC305"/>
    <w:rsid w:val="2D1EDC72"/>
    <w:rsid w:val="2D1FBF42"/>
    <w:rsid w:val="2D26858C"/>
    <w:rsid w:val="2D48D179"/>
    <w:rsid w:val="2D76E031"/>
    <w:rsid w:val="2D80C426"/>
    <w:rsid w:val="2D835D2D"/>
    <w:rsid w:val="2D86B0AA"/>
    <w:rsid w:val="2D90180B"/>
    <w:rsid w:val="2D986C4F"/>
    <w:rsid w:val="2D997B34"/>
    <w:rsid w:val="2D9A95CE"/>
    <w:rsid w:val="2D9B31D3"/>
    <w:rsid w:val="2D9CD35E"/>
    <w:rsid w:val="2DA104B1"/>
    <w:rsid w:val="2DBE3ECC"/>
    <w:rsid w:val="2DC09EC8"/>
    <w:rsid w:val="2DC2273B"/>
    <w:rsid w:val="2DC97996"/>
    <w:rsid w:val="2DD1671C"/>
    <w:rsid w:val="2DD7A3DD"/>
    <w:rsid w:val="2DEBC931"/>
    <w:rsid w:val="2DF0A083"/>
    <w:rsid w:val="2DF7A2E1"/>
    <w:rsid w:val="2E013CE1"/>
    <w:rsid w:val="2E0697E6"/>
    <w:rsid w:val="2E0F6D30"/>
    <w:rsid w:val="2E156D50"/>
    <w:rsid w:val="2E16BBB4"/>
    <w:rsid w:val="2E1B7E89"/>
    <w:rsid w:val="2E1BFE28"/>
    <w:rsid w:val="2E1FD932"/>
    <w:rsid w:val="2E27669D"/>
    <w:rsid w:val="2E35DB3B"/>
    <w:rsid w:val="2E53FF70"/>
    <w:rsid w:val="2E58AF30"/>
    <w:rsid w:val="2E5C76F2"/>
    <w:rsid w:val="2E5DA423"/>
    <w:rsid w:val="2E62F96E"/>
    <w:rsid w:val="2E70EB5A"/>
    <w:rsid w:val="2E7C04CC"/>
    <w:rsid w:val="2E80CD99"/>
    <w:rsid w:val="2E98C14B"/>
    <w:rsid w:val="2EAA9CB0"/>
    <w:rsid w:val="2EB99356"/>
    <w:rsid w:val="2EBD56A6"/>
    <w:rsid w:val="2EC6DA63"/>
    <w:rsid w:val="2ED9A4B4"/>
    <w:rsid w:val="2EE38571"/>
    <w:rsid w:val="2EF1667D"/>
    <w:rsid w:val="2F0598DB"/>
    <w:rsid w:val="2F070303"/>
    <w:rsid w:val="2F1D31B6"/>
    <w:rsid w:val="2F221932"/>
    <w:rsid w:val="2F2BCE70"/>
    <w:rsid w:val="2F3EAA54"/>
    <w:rsid w:val="2F425CE6"/>
    <w:rsid w:val="2F43D2B3"/>
    <w:rsid w:val="2F44FF51"/>
    <w:rsid w:val="2F555A94"/>
    <w:rsid w:val="2F5792EB"/>
    <w:rsid w:val="2F579B81"/>
    <w:rsid w:val="2F61DF58"/>
    <w:rsid w:val="2F643C11"/>
    <w:rsid w:val="2F6D5060"/>
    <w:rsid w:val="2F726E0D"/>
    <w:rsid w:val="2F7283B2"/>
    <w:rsid w:val="2F74B222"/>
    <w:rsid w:val="2F9A61C8"/>
    <w:rsid w:val="2FA0C0C4"/>
    <w:rsid w:val="2FB648E9"/>
    <w:rsid w:val="2FB9092E"/>
    <w:rsid w:val="2FBC9478"/>
    <w:rsid w:val="2FD35D37"/>
    <w:rsid w:val="2FD7AF2E"/>
    <w:rsid w:val="2FDBC6C6"/>
    <w:rsid w:val="2FE1704C"/>
    <w:rsid w:val="2FFF4F0C"/>
    <w:rsid w:val="30062591"/>
    <w:rsid w:val="3007FEC4"/>
    <w:rsid w:val="3014E552"/>
    <w:rsid w:val="301C4A8C"/>
    <w:rsid w:val="303EAB91"/>
    <w:rsid w:val="3053EE08"/>
    <w:rsid w:val="306697E6"/>
    <w:rsid w:val="30700CA2"/>
    <w:rsid w:val="30785562"/>
    <w:rsid w:val="30786B04"/>
    <w:rsid w:val="3079FD27"/>
    <w:rsid w:val="30835054"/>
    <w:rsid w:val="3086EB53"/>
    <w:rsid w:val="30896466"/>
    <w:rsid w:val="309778A0"/>
    <w:rsid w:val="309BEA2C"/>
    <w:rsid w:val="30AAF3B6"/>
    <w:rsid w:val="30AFF9C3"/>
    <w:rsid w:val="30B90E33"/>
    <w:rsid w:val="30BCE4DA"/>
    <w:rsid w:val="30CB95D1"/>
    <w:rsid w:val="30D3A9A7"/>
    <w:rsid w:val="30ED346C"/>
    <w:rsid w:val="30F1D7BF"/>
    <w:rsid w:val="30F7DF34"/>
    <w:rsid w:val="310BA6FB"/>
    <w:rsid w:val="310F4A3D"/>
    <w:rsid w:val="311978F8"/>
    <w:rsid w:val="3126A1EE"/>
    <w:rsid w:val="31373F22"/>
    <w:rsid w:val="3139428A"/>
    <w:rsid w:val="31562517"/>
    <w:rsid w:val="315C6A06"/>
    <w:rsid w:val="315FB297"/>
    <w:rsid w:val="316AED4D"/>
    <w:rsid w:val="316C289D"/>
    <w:rsid w:val="3174DCBE"/>
    <w:rsid w:val="318371C5"/>
    <w:rsid w:val="3186AAD2"/>
    <w:rsid w:val="3196A50C"/>
    <w:rsid w:val="319E8556"/>
    <w:rsid w:val="31A4B3A6"/>
    <w:rsid w:val="31AFB417"/>
    <w:rsid w:val="31D9BE9F"/>
    <w:rsid w:val="31E0BC1F"/>
    <w:rsid w:val="31E5DDE4"/>
    <w:rsid w:val="31E7CB84"/>
    <w:rsid w:val="32008908"/>
    <w:rsid w:val="3205ED5C"/>
    <w:rsid w:val="32063A53"/>
    <w:rsid w:val="320C967E"/>
    <w:rsid w:val="320E05A8"/>
    <w:rsid w:val="321109FD"/>
    <w:rsid w:val="32140E97"/>
    <w:rsid w:val="321A160C"/>
    <w:rsid w:val="321E9A7C"/>
    <w:rsid w:val="3220D03E"/>
    <w:rsid w:val="3227EB7F"/>
    <w:rsid w:val="32329EA2"/>
    <w:rsid w:val="3232C87D"/>
    <w:rsid w:val="324B2A52"/>
    <w:rsid w:val="3263087E"/>
    <w:rsid w:val="32841B58"/>
    <w:rsid w:val="32A5400C"/>
    <w:rsid w:val="32A7BBFC"/>
    <w:rsid w:val="32B971DB"/>
    <w:rsid w:val="32BF3E9B"/>
    <w:rsid w:val="32C091A2"/>
    <w:rsid w:val="32CDED37"/>
    <w:rsid w:val="32D12538"/>
    <w:rsid w:val="32D6E90C"/>
    <w:rsid w:val="32D84122"/>
    <w:rsid w:val="32ECF7C8"/>
    <w:rsid w:val="32F9DB15"/>
    <w:rsid w:val="330812F1"/>
    <w:rsid w:val="330C6612"/>
    <w:rsid w:val="331551FC"/>
    <w:rsid w:val="331B2FB1"/>
    <w:rsid w:val="331BECA8"/>
    <w:rsid w:val="331E9DEA"/>
    <w:rsid w:val="3323DC6A"/>
    <w:rsid w:val="332BA487"/>
    <w:rsid w:val="332FEC05"/>
    <w:rsid w:val="33314438"/>
    <w:rsid w:val="33346FB1"/>
    <w:rsid w:val="334087AB"/>
    <w:rsid w:val="3340FC7A"/>
    <w:rsid w:val="334468AD"/>
    <w:rsid w:val="33452C87"/>
    <w:rsid w:val="3367A132"/>
    <w:rsid w:val="336DE146"/>
    <w:rsid w:val="337420CA"/>
    <w:rsid w:val="33778029"/>
    <w:rsid w:val="338748CA"/>
    <w:rsid w:val="339F2688"/>
    <w:rsid w:val="33CCCECE"/>
    <w:rsid w:val="33D5CB1F"/>
    <w:rsid w:val="33DD59BF"/>
    <w:rsid w:val="33E70C62"/>
    <w:rsid w:val="33EEFF5A"/>
    <w:rsid w:val="33EFE25B"/>
    <w:rsid w:val="33F5A415"/>
    <w:rsid w:val="33FEE6CE"/>
    <w:rsid w:val="3404DB77"/>
    <w:rsid w:val="340B365C"/>
    <w:rsid w:val="3413694D"/>
    <w:rsid w:val="341C3ADB"/>
    <w:rsid w:val="3430EFC5"/>
    <w:rsid w:val="3432A222"/>
    <w:rsid w:val="343AAEA6"/>
    <w:rsid w:val="3450FE95"/>
    <w:rsid w:val="345296A5"/>
    <w:rsid w:val="34530E7B"/>
    <w:rsid w:val="346A8F9D"/>
    <w:rsid w:val="346A94A3"/>
    <w:rsid w:val="346AE46A"/>
    <w:rsid w:val="346AE6F2"/>
    <w:rsid w:val="346CDB6F"/>
    <w:rsid w:val="3486C293"/>
    <w:rsid w:val="3487F077"/>
    <w:rsid w:val="348F1764"/>
    <w:rsid w:val="3490D073"/>
    <w:rsid w:val="34BCE174"/>
    <w:rsid w:val="34BD7308"/>
    <w:rsid w:val="34C2D281"/>
    <w:rsid w:val="34D561C2"/>
    <w:rsid w:val="34E13E2B"/>
    <w:rsid w:val="34F1579A"/>
    <w:rsid w:val="34F21485"/>
    <w:rsid w:val="34F427A0"/>
    <w:rsid w:val="35016253"/>
    <w:rsid w:val="350D4F85"/>
    <w:rsid w:val="350FFE66"/>
    <w:rsid w:val="351E9CC6"/>
    <w:rsid w:val="3529C6AA"/>
    <w:rsid w:val="35304653"/>
    <w:rsid w:val="353147B9"/>
    <w:rsid w:val="35379252"/>
    <w:rsid w:val="35461D36"/>
    <w:rsid w:val="35563D52"/>
    <w:rsid w:val="35599C65"/>
    <w:rsid w:val="355F5BDF"/>
    <w:rsid w:val="35655BDC"/>
    <w:rsid w:val="35681EFC"/>
    <w:rsid w:val="356BDD4C"/>
    <w:rsid w:val="356C000F"/>
    <w:rsid w:val="35735867"/>
    <w:rsid w:val="3575C013"/>
    <w:rsid w:val="3576F5EF"/>
    <w:rsid w:val="35936F7D"/>
    <w:rsid w:val="359AD092"/>
    <w:rsid w:val="35A11E23"/>
    <w:rsid w:val="35D26890"/>
    <w:rsid w:val="35E56237"/>
    <w:rsid w:val="361249E7"/>
    <w:rsid w:val="361FC026"/>
    <w:rsid w:val="362AC54D"/>
    <w:rsid w:val="36345AB2"/>
    <w:rsid w:val="3642EEB1"/>
    <w:rsid w:val="3642FF7E"/>
    <w:rsid w:val="364C0014"/>
    <w:rsid w:val="365CC923"/>
    <w:rsid w:val="3665377B"/>
    <w:rsid w:val="3672F198"/>
    <w:rsid w:val="3677D599"/>
    <w:rsid w:val="36785A27"/>
    <w:rsid w:val="367AAAE5"/>
    <w:rsid w:val="368C6F0D"/>
    <w:rsid w:val="369B0A0A"/>
    <w:rsid w:val="369E0A2B"/>
    <w:rsid w:val="36B52AD3"/>
    <w:rsid w:val="36D275E1"/>
    <w:rsid w:val="36F47E25"/>
    <w:rsid w:val="36F55A17"/>
    <w:rsid w:val="36FB403D"/>
    <w:rsid w:val="3704B6C9"/>
    <w:rsid w:val="3717D399"/>
    <w:rsid w:val="371D5124"/>
    <w:rsid w:val="372B4BB7"/>
    <w:rsid w:val="374C5DFE"/>
    <w:rsid w:val="375AFED6"/>
    <w:rsid w:val="375FD11D"/>
    <w:rsid w:val="3769D589"/>
    <w:rsid w:val="376B7176"/>
    <w:rsid w:val="376CF12E"/>
    <w:rsid w:val="376F739B"/>
    <w:rsid w:val="377F2098"/>
    <w:rsid w:val="3790F56F"/>
    <w:rsid w:val="3792AA4C"/>
    <w:rsid w:val="3796EC30"/>
    <w:rsid w:val="37A4EE1F"/>
    <w:rsid w:val="37A53377"/>
    <w:rsid w:val="37AB7DA9"/>
    <w:rsid w:val="37B16F72"/>
    <w:rsid w:val="37B59135"/>
    <w:rsid w:val="37BC7D68"/>
    <w:rsid w:val="37BF2237"/>
    <w:rsid w:val="37C8436A"/>
    <w:rsid w:val="37CA4E55"/>
    <w:rsid w:val="37D92427"/>
    <w:rsid w:val="37DD75AA"/>
    <w:rsid w:val="37E180DE"/>
    <w:rsid w:val="37F60A64"/>
    <w:rsid w:val="380BB1BF"/>
    <w:rsid w:val="382D6283"/>
    <w:rsid w:val="3838829F"/>
    <w:rsid w:val="384036C0"/>
    <w:rsid w:val="384557D0"/>
    <w:rsid w:val="384D7556"/>
    <w:rsid w:val="38519F73"/>
    <w:rsid w:val="3851F42A"/>
    <w:rsid w:val="3864590E"/>
    <w:rsid w:val="38648AD6"/>
    <w:rsid w:val="386B9218"/>
    <w:rsid w:val="387C1A2B"/>
    <w:rsid w:val="389FA2D8"/>
    <w:rsid w:val="38A09D1F"/>
    <w:rsid w:val="38A6BB0D"/>
    <w:rsid w:val="38AFECDB"/>
    <w:rsid w:val="38BEF1E2"/>
    <w:rsid w:val="38C91538"/>
    <w:rsid w:val="38CA4CED"/>
    <w:rsid w:val="38EEDD5B"/>
    <w:rsid w:val="38F01BE5"/>
    <w:rsid w:val="38F38CE8"/>
    <w:rsid w:val="38F463C4"/>
    <w:rsid w:val="38F5A85A"/>
    <w:rsid w:val="38F86E20"/>
    <w:rsid w:val="3902A10D"/>
    <w:rsid w:val="3911A0AB"/>
    <w:rsid w:val="3912CDC0"/>
    <w:rsid w:val="392028CF"/>
    <w:rsid w:val="3920541F"/>
    <w:rsid w:val="3936E35F"/>
    <w:rsid w:val="39377241"/>
    <w:rsid w:val="39404C92"/>
    <w:rsid w:val="394A5CCF"/>
    <w:rsid w:val="394B8E04"/>
    <w:rsid w:val="39584DC9"/>
    <w:rsid w:val="3966706A"/>
    <w:rsid w:val="396C1883"/>
    <w:rsid w:val="39715FA2"/>
    <w:rsid w:val="3984E900"/>
    <w:rsid w:val="3986F4AD"/>
    <w:rsid w:val="398DDF6E"/>
    <w:rsid w:val="39930131"/>
    <w:rsid w:val="399C5D04"/>
    <w:rsid w:val="39A5E780"/>
    <w:rsid w:val="39AB45F2"/>
    <w:rsid w:val="39AF47D1"/>
    <w:rsid w:val="39B78DA2"/>
    <w:rsid w:val="39C089D3"/>
    <w:rsid w:val="39DC6B5C"/>
    <w:rsid w:val="39DCE22C"/>
    <w:rsid w:val="39EBC478"/>
    <w:rsid w:val="39F07B1B"/>
    <w:rsid w:val="39F4B466"/>
    <w:rsid w:val="39F87F6C"/>
    <w:rsid w:val="3A014A5D"/>
    <w:rsid w:val="3A02CE01"/>
    <w:rsid w:val="3A04F050"/>
    <w:rsid w:val="3A05F531"/>
    <w:rsid w:val="3A083E43"/>
    <w:rsid w:val="3A0AD778"/>
    <w:rsid w:val="3A16BFF4"/>
    <w:rsid w:val="3A18970D"/>
    <w:rsid w:val="3A380741"/>
    <w:rsid w:val="3A559E1D"/>
    <w:rsid w:val="3A64FE79"/>
    <w:rsid w:val="3A65AEE7"/>
    <w:rsid w:val="3A6C8DE3"/>
    <w:rsid w:val="3A6FD82D"/>
    <w:rsid w:val="3A87D3BB"/>
    <w:rsid w:val="3A8A6DF2"/>
    <w:rsid w:val="3A8B31E9"/>
    <w:rsid w:val="3AAAD495"/>
    <w:rsid w:val="3AAD2DA7"/>
    <w:rsid w:val="3AD41B4C"/>
    <w:rsid w:val="3AD719AF"/>
    <w:rsid w:val="3ADE52DD"/>
    <w:rsid w:val="3AE8DAC8"/>
    <w:rsid w:val="3AEBC131"/>
    <w:rsid w:val="3AFB486C"/>
    <w:rsid w:val="3AFFDAB7"/>
    <w:rsid w:val="3B077EBD"/>
    <w:rsid w:val="3B0AC1F8"/>
    <w:rsid w:val="3B0AEF92"/>
    <w:rsid w:val="3B0EA079"/>
    <w:rsid w:val="3B12A033"/>
    <w:rsid w:val="3B2DB9BD"/>
    <w:rsid w:val="3B30760C"/>
    <w:rsid w:val="3B31C9A3"/>
    <w:rsid w:val="3B36FB1E"/>
    <w:rsid w:val="3B49FF2A"/>
    <w:rsid w:val="3B4C2AE8"/>
    <w:rsid w:val="3B509F4A"/>
    <w:rsid w:val="3B53DA03"/>
    <w:rsid w:val="3B5BE8AA"/>
    <w:rsid w:val="3B6AAF6B"/>
    <w:rsid w:val="3B942294"/>
    <w:rsid w:val="3BA167D7"/>
    <w:rsid w:val="3BAC1E17"/>
    <w:rsid w:val="3BAD6E87"/>
    <w:rsid w:val="3BB39517"/>
    <w:rsid w:val="3BB3C34C"/>
    <w:rsid w:val="3BBD8F41"/>
    <w:rsid w:val="3BBFA490"/>
    <w:rsid w:val="3BC2537F"/>
    <w:rsid w:val="3BC462FD"/>
    <w:rsid w:val="3BCA1D4B"/>
    <w:rsid w:val="3C0B46A4"/>
    <w:rsid w:val="3C10EEFB"/>
    <w:rsid w:val="3C17CB82"/>
    <w:rsid w:val="3C202FEE"/>
    <w:rsid w:val="3C231986"/>
    <w:rsid w:val="3C470A85"/>
    <w:rsid w:val="3C4E19B5"/>
    <w:rsid w:val="3C50DB70"/>
    <w:rsid w:val="3C538404"/>
    <w:rsid w:val="3C5A746D"/>
    <w:rsid w:val="3C6CB61E"/>
    <w:rsid w:val="3C71152F"/>
    <w:rsid w:val="3C84971B"/>
    <w:rsid w:val="3C8ACB03"/>
    <w:rsid w:val="3C8E351C"/>
    <w:rsid w:val="3C8FEE8B"/>
    <w:rsid w:val="3C96F270"/>
    <w:rsid w:val="3C996B8B"/>
    <w:rsid w:val="3C9B899D"/>
    <w:rsid w:val="3CA6BFF3"/>
    <w:rsid w:val="3CA6FE1D"/>
    <w:rsid w:val="3CAD2257"/>
    <w:rsid w:val="3CAF05AA"/>
    <w:rsid w:val="3CBA066A"/>
    <w:rsid w:val="3CC85F5D"/>
    <w:rsid w:val="3CD35643"/>
    <w:rsid w:val="3CD543C2"/>
    <w:rsid w:val="3CDA09A4"/>
    <w:rsid w:val="3CE4EA8D"/>
    <w:rsid w:val="3CF240A6"/>
    <w:rsid w:val="3CF9CA8B"/>
    <w:rsid w:val="3D046BDE"/>
    <w:rsid w:val="3D0AE1D8"/>
    <w:rsid w:val="3D2CD040"/>
    <w:rsid w:val="3D3ACFC0"/>
    <w:rsid w:val="3D3E2D45"/>
    <w:rsid w:val="3D4DAD69"/>
    <w:rsid w:val="3D59083B"/>
    <w:rsid w:val="3D633323"/>
    <w:rsid w:val="3D736BF2"/>
    <w:rsid w:val="3D86C54F"/>
    <w:rsid w:val="3D8C7992"/>
    <w:rsid w:val="3D8FF7EB"/>
    <w:rsid w:val="3D98D825"/>
    <w:rsid w:val="3DAF70D0"/>
    <w:rsid w:val="3DB25023"/>
    <w:rsid w:val="3DB8BE71"/>
    <w:rsid w:val="3DBF747D"/>
    <w:rsid w:val="3DC22337"/>
    <w:rsid w:val="3DC43A8F"/>
    <w:rsid w:val="3DC698A9"/>
    <w:rsid w:val="3DCB680B"/>
    <w:rsid w:val="3DCDC509"/>
    <w:rsid w:val="3DCEF079"/>
    <w:rsid w:val="3DD582F3"/>
    <w:rsid w:val="3DD840B0"/>
    <w:rsid w:val="3DE04E5A"/>
    <w:rsid w:val="3DE07B89"/>
    <w:rsid w:val="3DE1C9DA"/>
    <w:rsid w:val="3DF9E60F"/>
    <w:rsid w:val="3E13D7AC"/>
    <w:rsid w:val="3E20677C"/>
    <w:rsid w:val="3E285867"/>
    <w:rsid w:val="3E319544"/>
    <w:rsid w:val="3E430149"/>
    <w:rsid w:val="3E440CCA"/>
    <w:rsid w:val="3E45A9C3"/>
    <w:rsid w:val="3E46B07A"/>
    <w:rsid w:val="3E5B355C"/>
    <w:rsid w:val="3E62C1B9"/>
    <w:rsid w:val="3E6EA6BA"/>
    <w:rsid w:val="3E706347"/>
    <w:rsid w:val="3E78E2A8"/>
    <w:rsid w:val="3E819FEC"/>
    <w:rsid w:val="3E8D458E"/>
    <w:rsid w:val="3E930076"/>
    <w:rsid w:val="3E99CA12"/>
    <w:rsid w:val="3EA5AA80"/>
    <w:rsid w:val="3EB0337C"/>
    <w:rsid w:val="3EB370D5"/>
    <w:rsid w:val="3EB54649"/>
    <w:rsid w:val="3EBBFA21"/>
    <w:rsid w:val="3ECB94FE"/>
    <w:rsid w:val="3ED60C99"/>
    <w:rsid w:val="3EDB1471"/>
    <w:rsid w:val="3EDB184C"/>
    <w:rsid w:val="3EEC32F7"/>
    <w:rsid w:val="3EEF4BD4"/>
    <w:rsid w:val="3EEFE3FF"/>
    <w:rsid w:val="3EF73C52"/>
    <w:rsid w:val="3EF82543"/>
    <w:rsid w:val="3EFE0BB5"/>
    <w:rsid w:val="3F133DB4"/>
    <w:rsid w:val="3F2991F8"/>
    <w:rsid w:val="3F29BF09"/>
    <w:rsid w:val="3F2B35D6"/>
    <w:rsid w:val="3F30E7B8"/>
    <w:rsid w:val="3F32F95F"/>
    <w:rsid w:val="3F3ABC45"/>
    <w:rsid w:val="3F477A9E"/>
    <w:rsid w:val="3F4A6DE5"/>
    <w:rsid w:val="3F5442FF"/>
    <w:rsid w:val="3F591704"/>
    <w:rsid w:val="3F5DCBBB"/>
    <w:rsid w:val="3F66E319"/>
    <w:rsid w:val="3F677964"/>
    <w:rsid w:val="3F717515"/>
    <w:rsid w:val="3F7399D6"/>
    <w:rsid w:val="3F8E438F"/>
    <w:rsid w:val="3FBE8A24"/>
    <w:rsid w:val="3FDAEFE0"/>
    <w:rsid w:val="3FDE60B5"/>
    <w:rsid w:val="3FE5FC2C"/>
    <w:rsid w:val="3FEBA1EF"/>
    <w:rsid w:val="3FEEB3A1"/>
    <w:rsid w:val="3FF0C914"/>
    <w:rsid w:val="3FF13853"/>
    <w:rsid w:val="40019347"/>
    <w:rsid w:val="400AD20F"/>
    <w:rsid w:val="40277E5B"/>
    <w:rsid w:val="403E7FB3"/>
    <w:rsid w:val="403FB5A1"/>
    <w:rsid w:val="404507DE"/>
    <w:rsid w:val="405B9C4C"/>
    <w:rsid w:val="4067655F"/>
    <w:rsid w:val="406F5691"/>
    <w:rsid w:val="4084FD8C"/>
    <w:rsid w:val="40885911"/>
    <w:rsid w:val="408EE530"/>
    <w:rsid w:val="409ACC0B"/>
    <w:rsid w:val="40A543D0"/>
    <w:rsid w:val="40AA7AD1"/>
    <w:rsid w:val="40B3B7C4"/>
    <w:rsid w:val="40B82290"/>
    <w:rsid w:val="40C4338A"/>
    <w:rsid w:val="40D223A8"/>
    <w:rsid w:val="40E1055C"/>
    <w:rsid w:val="4113566A"/>
    <w:rsid w:val="411B337B"/>
    <w:rsid w:val="411B5748"/>
    <w:rsid w:val="412CEB4C"/>
    <w:rsid w:val="4137515F"/>
    <w:rsid w:val="414CAF07"/>
    <w:rsid w:val="4156892C"/>
    <w:rsid w:val="41583291"/>
    <w:rsid w:val="415D9EB8"/>
    <w:rsid w:val="416D1260"/>
    <w:rsid w:val="4175DE1A"/>
    <w:rsid w:val="417794F1"/>
    <w:rsid w:val="417C4E66"/>
    <w:rsid w:val="417C803C"/>
    <w:rsid w:val="417D1C38"/>
    <w:rsid w:val="41906F6B"/>
    <w:rsid w:val="4193969A"/>
    <w:rsid w:val="419BD080"/>
    <w:rsid w:val="41A4E7C4"/>
    <w:rsid w:val="41A92E64"/>
    <w:rsid w:val="41B22904"/>
    <w:rsid w:val="41BD243F"/>
    <w:rsid w:val="41C29D90"/>
    <w:rsid w:val="41C739A0"/>
    <w:rsid w:val="41CC4F02"/>
    <w:rsid w:val="41DDFF42"/>
    <w:rsid w:val="41E15CFA"/>
    <w:rsid w:val="41E2C2E8"/>
    <w:rsid w:val="41E9525A"/>
    <w:rsid w:val="41F6A264"/>
    <w:rsid w:val="420531EC"/>
    <w:rsid w:val="420C45FE"/>
    <w:rsid w:val="420E28CF"/>
    <w:rsid w:val="4216F0FE"/>
    <w:rsid w:val="42181A93"/>
    <w:rsid w:val="421DB84C"/>
    <w:rsid w:val="42217D43"/>
    <w:rsid w:val="4224B69D"/>
    <w:rsid w:val="422D5CC1"/>
    <w:rsid w:val="42334EE8"/>
    <w:rsid w:val="4236FCF6"/>
    <w:rsid w:val="4239A499"/>
    <w:rsid w:val="423A9A02"/>
    <w:rsid w:val="423AB07E"/>
    <w:rsid w:val="423AF380"/>
    <w:rsid w:val="424D7984"/>
    <w:rsid w:val="42588724"/>
    <w:rsid w:val="42599204"/>
    <w:rsid w:val="425EDCD2"/>
    <w:rsid w:val="42762194"/>
    <w:rsid w:val="4276294D"/>
    <w:rsid w:val="42788FFB"/>
    <w:rsid w:val="42820EA7"/>
    <w:rsid w:val="4287A6E3"/>
    <w:rsid w:val="428D1DA9"/>
    <w:rsid w:val="429ED45E"/>
    <w:rsid w:val="429F358E"/>
    <w:rsid w:val="42A7A059"/>
    <w:rsid w:val="42BD0AB0"/>
    <w:rsid w:val="42D10E35"/>
    <w:rsid w:val="42DEC999"/>
    <w:rsid w:val="42EF3985"/>
    <w:rsid w:val="42F9B5B0"/>
    <w:rsid w:val="42FE2600"/>
    <w:rsid w:val="4300E6AF"/>
    <w:rsid w:val="43021B9D"/>
    <w:rsid w:val="430698D5"/>
    <w:rsid w:val="4306C63B"/>
    <w:rsid w:val="430D5B48"/>
    <w:rsid w:val="430D75B7"/>
    <w:rsid w:val="43120E54"/>
    <w:rsid w:val="4319E945"/>
    <w:rsid w:val="43232BB1"/>
    <w:rsid w:val="432987AF"/>
    <w:rsid w:val="4332CA6C"/>
    <w:rsid w:val="4357F6C0"/>
    <w:rsid w:val="435818F6"/>
    <w:rsid w:val="43681A7C"/>
    <w:rsid w:val="4379C578"/>
    <w:rsid w:val="437DB297"/>
    <w:rsid w:val="43936293"/>
    <w:rsid w:val="43A774AE"/>
    <w:rsid w:val="43BDBE89"/>
    <w:rsid w:val="43C8A74E"/>
    <w:rsid w:val="43CD8032"/>
    <w:rsid w:val="43DBE257"/>
    <w:rsid w:val="43DC51E3"/>
    <w:rsid w:val="43F4F2AA"/>
    <w:rsid w:val="43FE59FB"/>
    <w:rsid w:val="441C50C4"/>
    <w:rsid w:val="441E8E0B"/>
    <w:rsid w:val="4429528C"/>
    <w:rsid w:val="442F1C5F"/>
    <w:rsid w:val="44312487"/>
    <w:rsid w:val="44378A5E"/>
    <w:rsid w:val="4443FC97"/>
    <w:rsid w:val="44445139"/>
    <w:rsid w:val="444655BB"/>
    <w:rsid w:val="444F2F6D"/>
    <w:rsid w:val="4458DF8A"/>
    <w:rsid w:val="445C9810"/>
    <w:rsid w:val="4463E1CD"/>
    <w:rsid w:val="4467E85E"/>
    <w:rsid w:val="4469BDE6"/>
    <w:rsid w:val="4476FB05"/>
    <w:rsid w:val="447E198B"/>
    <w:rsid w:val="4480EB32"/>
    <w:rsid w:val="448281C6"/>
    <w:rsid w:val="448CC974"/>
    <w:rsid w:val="448D0F30"/>
    <w:rsid w:val="448FA900"/>
    <w:rsid w:val="44A34ACE"/>
    <w:rsid w:val="44A9DDC7"/>
    <w:rsid w:val="44AB2943"/>
    <w:rsid w:val="44B32BB3"/>
    <w:rsid w:val="44B9A80E"/>
    <w:rsid w:val="44BB33DF"/>
    <w:rsid w:val="44C53FCB"/>
    <w:rsid w:val="44C69332"/>
    <w:rsid w:val="44D03480"/>
    <w:rsid w:val="44D6ECB9"/>
    <w:rsid w:val="44DDA800"/>
    <w:rsid w:val="44E7DD16"/>
    <w:rsid w:val="45237492"/>
    <w:rsid w:val="45245002"/>
    <w:rsid w:val="452AADDC"/>
    <w:rsid w:val="452E9A42"/>
    <w:rsid w:val="4530946A"/>
    <w:rsid w:val="45349072"/>
    <w:rsid w:val="4537670D"/>
    <w:rsid w:val="4539497C"/>
    <w:rsid w:val="453F3738"/>
    <w:rsid w:val="455421A4"/>
    <w:rsid w:val="455AD1CA"/>
    <w:rsid w:val="4560B3AB"/>
    <w:rsid w:val="456DE7DB"/>
    <w:rsid w:val="459132C6"/>
    <w:rsid w:val="45925DC9"/>
    <w:rsid w:val="45A16ED2"/>
    <w:rsid w:val="45A69199"/>
    <w:rsid w:val="45C6CAEA"/>
    <w:rsid w:val="45CBA07D"/>
    <w:rsid w:val="45D6249D"/>
    <w:rsid w:val="45D8E735"/>
    <w:rsid w:val="45E765B3"/>
    <w:rsid w:val="45EF6402"/>
    <w:rsid w:val="45EFDAD0"/>
    <w:rsid w:val="45F217EA"/>
    <w:rsid w:val="45FF307D"/>
    <w:rsid w:val="4610FD3C"/>
    <w:rsid w:val="4614BFF7"/>
    <w:rsid w:val="4620316E"/>
    <w:rsid w:val="4620F9F8"/>
    <w:rsid w:val="462288FE"/>
    <w:rsid w:val="462ADB4E"/>
    <w:rsid w:val="46391110"/>
    <w:rsid w:val="463BEE4F"/>
    <w:rsid w:val="464171E2"/>
    <w:rsid w:val="46584596"/>
    <w:rsid w:val="46727247"/>
    <w:rsid w:val="4674D106"/>
    <w:rsid w:val="4678BE94"/>
    <w:rsid w:val="468444EF"/>
    <w:rsid w:val="4684ECD6"/>
    <w:rsid w:val="46893547"/>
    <w:rsid w:val="46A76236"/>
    <w:rsid w:val="46B17542"/>
    <w:rsid w:val="46B95B39"/>
    <w:rsid w:val="46C80975"/>
    <w:rsid w:val="46DA120E"/>
    <w:rsid w:val="46F9841C"/>
    <w:rsid w:val="46FC9392"/>
    <w:rsid w:val="4707460E"/>
    <w:rsid w:val="4717D5C7"/>
    <w:rsid w:val="47230FEA"/>
    <w:rsid w:val="4723D49F"/>
    <w:rsid w:val="4724CBFA"/>
    <w:rsid w:val="473229E1"/>
    <w:rsid w:val="47458317"/>
    <w:rsid w:val="474DCEC8"/>
    <w:rsid w:val="47548743"/>
    <w:rsid w:val="476D08C8"/>
    <w:rsid w:val="477630E5"/>
    <w:rsid w:val="478FD971"/>
    <w:rsid w:val="47980BD8"/>
    <w:rsid w:val="47AAF4E2"/>
    <w:rsid w:val="47B09058"/>
    <w:rsid w:val="47B5A66D"/>
    <w:rsid w:val="47B6EDFA"/>
    <w:rsid w:val="47CB7226"/>
    <w:rsid w:val="47D8C622"/>
    <w:rsid w:val="47E37806"/>
    <w:rsid w:val="47EE6E75"/>
    <w:rsid w:val="47F7474E"/>
    <w:rsid w:val="47FDDCCE"/>
    <w:rsid w:val="47FF507D"/>
    <w:rsid w:val="48030579"/>
    <w:rsid w:val="48043DB9"/>
    <w:rsid w:val="480B11C1"/>
    <w:rsid w:val="480D1DFB"/>
    <w:rsid w:val="48353274"/>
    <w:rsid w:val="483566ED"/>
    <w:rsid w:val="4838DC28"/>
    <w:rsid w:val="4852D2A0"/>
    <w:rsid w:val="486C29B6"/>
    <w:rsid w:val="487137DA"/>
    <w:rsid w:val="487730BC"/>
    <w:rsid w:val="4891D2E9"/>
    <w:rsid w:val="489D2B3C"/>
    <w:rsid w:val="48A5889D"/>
    <w:rsid w:val="48ABFB15"/>
    <w:rsid w:val="48BAA060"/>
    <w:rsid w:val="48BE0A98"/>
    <w:rsid w:val="48C128DC"/>
    <w:rsid w:val="48CC5DF8"/>
    <w:rsid w:val="48CD4894"/>
    <w:rsid w:val="48D0A14F"/>
    <w:rsid w:val="48D17995"/>
    <w:rsid w:val="48DE4F1B"/>
    <w:rsid w:val="48E2CD6D"/>
    <w:rsid w:val="48E591F1"/>
    <w:rsid w:val="48F718ED"/>
    <w:rsid w:val="48FA9A14"/>
    <w:rsid w:val="49033923"/>
    <w:rsid w:val="49079B3E"/>
    <w:rsid w:val="490C55FD"/>
    <w:rsid w:val="49274961"/>
    <w:rsid w:val="4945EF23"/>
    <w:rsid w:val="494C434C"/>
    <w:rsid w:val="495550C0"/>
    <w:rsid w:val="4965F514"/>
    <w:rsid w:val="49667EBA"/>
    <w:rsid w:val="496F2DEE"/>
    <w:rsid w:val="497040E8"/>
    <w:rsid w:val="497730A8"/>
    <w:rsid w:val="49790091"/>
    <w:rsid w:val="4990B3B8"/>
    <w:rsid w:val="499D5237"/>
    <w:rsid w:val="49A24FB3"/>
    <w:rsid w:val="49A7E7C7"/>
    <w:rsid w:val="49AF5224"/>
    <w:rsid w:val="49C63B49"/>
    <w:rsid w:val="49C67E6C"/>
    <w:rsid w:val="49C750C4"/>
    <w:rsid w:val="49C80C23"/>
    <w:rsid w:val="49CC891D"/>
    <w:rsid w:val="49CF5A64"/>
    <w:rsid w:val="49D04D07"/>
    <w:rsid w:val="49D45486"/>
    <w:rsid w:val="49D4E103"/>
    <w:rsid w:val="49DDAD22"/>
    <w:rsid w:val="49E2ADCD"/>
    <w:rsid w:val="49E41DD6"/>
    <w:rsid w:val="49ECA067"/>
    <w:rsid w:val="49F02604"/>
    <w:rsid w:val="49F0F300"/>
    <w:rsid w:val="49F27B49"/>
    <w:rsid w:val="49F8EF1A"/>
    <w:rsid w:val="4A015931"/>
    <w:rsid w:val="4A205661"/>
    <w:rsid w:val="4A269AF1"/>
    <w:rsid w:val="4A402F08"/>
    <w:rsid w:val="4A4C1FFA"/>
    <w:rsid w:val="4A4CD38F"/>
    <w:rsid w:val="4A4D86D6"/>
    <w:rsid w:val="4A551897"/>
    <w:rsid w:val="4A57BA18"/>
    <w:rsid w:val="4A5CECE1"/>
    <w:rsid w:val="4A5F51A4"/>
    <w:rsid w:val="4A6D6BA3"/>
    <w:rsid w:val="4A914DAD"/>
    <w:rsid w:val="4A92CF4C"/>
    <w:rsid w:val="4A961986"/>
    <w:rsid w:val="4A9B13CE"/>
    <w:rsid w:val="4AA7F9A4"/>
    <w:rsid w:val="4ABA1F4C"/>
    <w:rsid w:val="4AD8908B"/>
    <w:rsid w:val="4ADE9468"/>
    <w:rsid w:val="4AFFA5DB"/>
    <w:rsid w:val="4AFFEB03"/>
    <w:rsid w:val="4B10A190"/>
    <w:rsid w:val="4B285AB0"/>
    <w:rsid w:val="4B30ACDD"/>
    <w:rsid w:val="4B3CA85B"/>
    <w:rsid w:val="4B4868E1"/>
    <w:rsid w:val="4B505E58"/>
    <w:rsid w:val="4B56B35F"/>
    <w:rsid w:val="4B5D40B6"/>
    <w:rsid w:val="4B74BD20"/>
    <w:rsid w:val="4B7859CA"/>
    <w:rsid w:val="4B8396BF"/>
    <w:rsid w:val="4B87EEBB"/>
    <w:rsid w:val="4B8C1B0E"/>
    <w:rsid w:val="4B9C1862"/>
    <w:rsid w:val="4BB6B478"/>
    <w:rsid w:val="4BBC7D27"/>
    <w:rsid w:val="4BD9EDB4"/>
    <w:rsid w:val="4BDB562A"/>
    <w:rsid w:val="4BE70FF9"/>
    <w:rsid w:val="4BE91D8C"/>
    <w:rsid w:val="4BEF5001"/>
    <w:rsid w:val="4BF0607D"/>
    <w:rsid w:val="4C0ABC20"/>
    <w:rsid w:val="4C14A0F3"/>
    <w:rsid w:val="4C1BE19F"/>
    <w:rsid w:val="4C2AB66C"/>
    <w:rsid w:val="4C2B930D"/>
    <w:rsid w:val="4C3719CB"/>
    <w:rsid w:val="4C3ED7D3"/>
    <w:rsid w:val="4C49D3E9"/>
    <w:rsid w:val="4C6E3D88"/>
    <w:rsid w:val="4C77E364"/>
    <w:rsid w:val="4C78E989"/>
    <w:rsid w:val="4C7D6EBA"/>
    <w:rsid w:val="4C84B80D"/>
    <w:rsid w:val="4C882AFF"/>
    <w:rsid w:val="4C9ABAE5"/>
    <w:rsid w:val="4CA34E7D"/>
    <w:rsid w:val="4CC9DDEE"/>
    <w:rsid w:val="4CCA522F"/>
    <w:rsid w:val="4CD16C13"/>
    <w:rsid w:val="4CD30951"/>
    <w:rsid w:val="4CD4C609"/>
    <w:rsid w:val="4CDAECB5"/>
    <w:rsid w:val="4CE5C58B"/>
    <w:rsid w:val="4CEC2362"/>
    <w:rsid w:val="4D0A83C1"/>
    <w:rsid w:val="4D0E4C1A"/>
    <w:rsid w:val="4D13EE2D"/>
    <w:rsid w:val="4D1ADDF6"/>
    <w:rsid w:val="4D2A4DB2"/>
    <w:rsid w:val="4D2DD1CE"/>
    <w:rsid w:val="4D31E2B6"/>
    <w:rsid w:val="4D3F9D0E"/>
    <w:rsid w:val="4D42BB44"/>
    <w:rsid w:val="4D4A02D4"/>
    <w:rsid w:val="4D5236A3"/>
    <w:rsid w:val="4D7109AF"/>
    <w:rsid w:val="4D7A7DBE"/>
    <w:rsid w:val="4D7CC707"/>
    <w:rsid w:val="4D7F556E"/>
    <w:rsid w:val="4D9712EE"/>
    <w:rsid w:val="4D9ADD50"/>
    <w:rsid w:val="4DABFFF8"/>
    <w:rsid w:val="4DB7BCC1"/>
    <w:rsid w:val="4DC8F705"/>
    <w:rsid w:val="4DCA700E"/>
    <w:rsid w:val="4DCF6BBA"/>
    <w:rsid w:val="4DD8CB5B"/>
    <w:rsid w:val="4DE94FFF"/>
    <w:rsid w:val="4DF12010"/>
    <w:rsid w:val="4DF65400"/>
    <w:rsid w:val="4E05F9C0"/>
    <w:rsid w:val="4E19FD81"/>
    <w:rsid w:val="4E1C116B"/>
    <w:rsid w:val="4E1E5C0D"/>
    <w:rsid w:val="4E1E9DC6"/>
    <w:rsid w:val="4E28BA59"/>
    <w:rsid w:val="4E2E90B1"/>
    <w:rsid w:val="4E2F36E4"/>
    <w:rsid w:val="4E2F40D2"/>
    <w:rsid w:val="4E39EFDD"/>
    <w:rsid w:val="4E3A6E88"/>
    <w:rsid w:val="4E40E59C"/>
    <w:rsid w:val="4E4AE2FD"/>
    <w:rsid w:val="4E5182C8"/>
    <w:rsid w:val="4E60FA4D"/>
    <w:rsid w:val="4E62CB42"/>
    <w:rsid w:val="4E64BC6B"/>
    <w:rsid w:val="4E65A94A"/>
    <w:rsid w:val="4E77CBC6"/>
    <w:rsid w:val="4E7A9E68"/>
    <w:rsid w:val="4E853ABE"/>
    <w:rsid w:val="4EBCD03F"/>
    <w:rsid w:val="4EC3F8BF"/>
    <w:rsid w:val="4ECC8DEA"/>
    <w:rsid w:val="4ED8622A"/>
    <w:rsid w:val="4ED95EDC"/>
    <w:rsid w:val="4EDD62AA"/>
    <w:rsid w:val="4EDE8BA5"/>
    <w:rsid w:val="4EE9841D"/>
    <w:rsid w:val="4EF0304A"/>
    <w:rsid w:val="4EF6297F"/>
    <w:rsid w:val="4F092AA6"/>
    <w:rsid w:val="4F15BD9A"/>
    <w:rsid w:val="4F3D69FD"/>
    <w:rsid w:val="4F46EB26"/>
    <w:rsid w:val="4F48EDEE"/>
    <w:rsid w:val="4F520EF1"/>
    <w:rsid w:val="4F5B296C"/>
    <w:rsid w:val="4F6FDBA9"/>
    <w:rsid w:val="4F7107A0"/>
    <w:rsid w:val="4F75B82A"/>
    <w:rsid w:val="4F8E80FB"/>
    <w:rsid w:val="4F900A2A"/>
    <w:rsid w:val="4F9FA5C0"/>
    <w:rsid w:val="4FA353B0"/>
    <w:rsid w:val="4FC450C7"/>
    <w:rsid w:val="4FCA0993"/>
    <w:rsid w:val="4FD6B2FE"/>
    <w:rsid w:val="4FDBB3CB"/>
    <w:rsid w:val="4FDC2964"/>
    <w:rsid w:val="4FEE14D1"/>
    <w:rsid w:val="4FF0569A"/>
    <w:rsid w:val="4FF97D79"/>
    <w:rsid w:val="4FFC961C"/>
    <w:rsid w:val="500409A9"/>
    <w:rsid w:val="500428BF"/>
    <w:rsid w:val="5008550E"/>
    <w:rsid w:val="500CD305"/>
    <w:rsid w:val="5025D1FB"/>
    <w:rsid w:val="502A2482"/>
    <w:rsid w:val="503902FA"/>
    <w:rsid w:val="504FF42F"/>
    <w:rsid w:val="5068059C"/>
    <w:rsid w:val="50721402"/>
    <w:rsid w:val="5074B5D8"/>
    <w:rsid w:val="5078E353"/>
    <w:rsid w:val="509E19EA"/>
    <w:rsid w:val="50A70C42"/>
    <w:rsid w:val="50AB3C60"/>
    <w:rsid w:val="50BB0960"/>
    <w:rsid w:val="50CC8E15"/>
    <w:rsid w:val="50DF3529"/>
    <w:rsid w:val="50E91C10"/>
    <w:rsid w:val="50EB6AED"/>
    <w:rsid w:val="50F184D7"/>
    <w:rsid w:val="51085609"/>
    <w:rsid w:val="511DBC41"/>
    <w:rsid w:val="51224977"/>
    <w:rsid w:val="51410C87"/>
    <w:rsid w:val="514973F8"/>
    <w:rsid w:val="5149F1A4"/>
    <w:rsid w:val="515483A1"/>
    <w:rsid w:val="51609576"/>
    <w:rsid w:val="51663173"/>
    <w:rsid w:val="516E3FBC"/>
    <w:rsid w:val="5172835F"/>
    <w:rsid w:val="517347E8"/>
    <w:rsid w:val="51808662"/>
    <w:rsid w:val="5191D62F"/>
    <w:rsid w:val="51A4A6B0"/>
    <w:rsid w:val="51AB6090"/>
    <w:rsid w:val="51AD6A4E"/>
    <w:rsid w:val="51C26384"/>
    <w:rsid w:val="51D4D35B"/>
    <w:rsid w:val="51D79AB6"/>
    <w:rsid w:val="51DB0FE3"/>
    <w:rsid w:val="51E6A2E8"/>
    <w:rsid w:val="51E9078E"/>
    <w:rsid w:val="51EF6D0C"/>
    <w:rsid w:val="51F76F5F"/>
    <w:rsid w:val="5203064F"/>
    <w:rsid w:val="5209B24A"/>
    <w:rsid w:val="521555D5"/>
    <w:rsid w:val="52176B24"/>
    <w:rsid w:val="521E766E"/>
    <w:rsid w:val="523390F1"/>
    <w:rsid w:val="5234E5A1"/>
    <w:rsid w:val="523A73FB"/>
    <w:rsid w:val="5252D78D"/>
    <w:rsid w:val="5264A135"/>
    <w:rsid w:val="52751650"/>
    <w:rsid w:val="527B9E0C"/>
    <w:rsid w:val="52931F33"/>
    <w:rsid w:val="5294E569"/>
    <w:rsid w:val="52A473FA"/>
    <w:rsid w:val="52C15D34"/>
    <w:rsid w:val="52C3391A"/>
    <w:rsid w:val="52D5ADC4"/>
    <w:rsid w:val="52E5D94B"/>
    <w:rsid w:val="52E84179"/>
    <w:rsid w:val="52EFA23D"/>
    <w:rsid w:val="5304B709"/>
    <w:rsid w:val="53077DD2"/>
    <w:rsid w:val="530826D3"/>
    <w:rsid w:val="53152F57"/>
    <w:rsid w:val="53208CE2"/>
    <w:rsid w:val="53250FED"/>
    <w:rsid w:val="53296277"/>
    <w:rsid w:val="5335BF68"/>
    <w:rsid w:val="5341931F"/>
    <w:rsid w:val="5341D57F"/>
    <w:rsid w:val="534BED06"/>
    <w:rsid w:val="53505C46"/>
    <w:rsid w:val="5353540E"/>
    <w:rsid w:val="53606504"/>
    <w:rsid w:val="5369DB21"/>
    <w:rsid w:val="536B4688"/>
    <w:rsid w:val="536EE04D"/>
    <w:rsid w:val="5380AFA3"/>
    <w:rsid w:val="538DB652"/>
    <w:rsid w:val="538EC9D7"/>
    <w:rsid w:val="5390C198"/>
    <w:rsid w:val="5395F6F3"/>
    <w:rsid w:val="539817A6"/>
    <w:rsid w:val="539CCD53"/>
    <w:rsid w:val="53A0FAB7"/>
    <w:rsid w:val="53B046DF"/>
    <w:rsid w:val="53BE3593"/>
    <w:rsid w:val="53C63447"/>
    <w:rsid w:val="53C82294"/>
    <w:rsid w:val="53E00475"/>
    <w:rsid w:val="53F78875"/>
    <w:rsid w:val="54091656"/>
    <w:rsid w:val="5409DA70"/>
    <w:rsid w:val="540BEA93"/>
    <w:rsid w:val="54118909"/>
    <w:rsid w:val="541424B8"/>
    <w:rsid w:val="5415DAAC"/>
    <w:rsid w:val="541D60D1"/>
    <w:rsid w:val="541EC00B"/>
    <w:rsid w:val="5420EDDC"/>
    <w:rsid w:val="542FC9F9"/>
    <w:rsid w:val="544142BC"/>
    <w:rsid w:val="5442A5E3"/>
    <w:rsid w:val="544520B0"/>
    <w:rsid w:val="5449ADF5"/>
    <w:rsid w:val="544BAB81"/>
    <w:rsid w:val="544F3723"/>
    <w:rsid w:val="546AA39F"/>
    <w:rsid w:val="54748899"/>
    <w:rsid w:val="5475EB03"/>
    <w:rsid w:val="5477DF00"/>
    <w:rsid w:val="547C104B"/>
    <w:rsid w:val="548CF33D"/>
    <w:rsid w:val="548D02F5"/>
    <w:rsid w:val="5497FBDD"/>
    <w:rsid w:val="54B20B70"/>
    <w:rsid w:val="54B90853"/>
    <w:rsid w:val="54C7C36D"/>
    <w:rsid w:val="54D2FF41"/>
    <w:rsid w:val="54DE78C7"/>
    <w:rsid w:val="54DFB79C"/>
    <w:rsid w:val="54EB0675"/>
    <w:rsid w:val="54F9B879"/>
    <w:rsid w:val="550235F5"/>
    <w:rsid w:val="55029467"/>
    <w:rsid w:val="55125F0B"/>
    <w:rsid w:val="5518C0ED"/>
    <w:rsid w:val="551984D3"/>
    <w:rsid w:val="551AB61A"/>
    <w:rsid w:val="55321B85"/>
    <w:rsid w:val="5537A207"/>
    <w:rsid w:val="553D9803"/>
    <w:rsid w:val="5540F550"/>
    <w:rsid w:val="55415DA4"/>
    <w:rsid w:val="5545598C"/>
    <w:rsid w:val="554AE1DB"/>
    <w:rsid w:val="5560CD5B"/>
    <w:rsid w:val="5565ECE9"/>
    <w:rsid w:val="556B37D3"/>
    <w:rsid w:val="5576951D"/>
    <w:rsid w:val="557A5C3D"/>
    <w:rsid w:val="5586F29F"/>
    <w:rsid w:val="559C0C8D"/>
    <w:rsid w:val="55AECDD9"/>
    <w:rsid w:val="55C1560D"/>
    <w:rsid w:val="55C82026"/>
    <w:rsid w:val="55C889DD"/>
    <w:rsid w:val="55CB9A5A"/>
    <w:rsid w:val="55CFCFB1"/>
    <w:rsid w:val="55D99385"/>
    <w:rsid w:val="55E4E2D9"/>
    <w:rsid w:val="5602B42F"/>
    <w:rsid w:val="560BAF58"/>
    <w:rsid w:val="560D0B64"/>
    <w:rsid w:val="561370B9"/>
    <w:rsid w:val="5615CF1A"/>
    <w:rsid w:val="561941BB"/>
    <w:rsid w:val="561D6668"/>
    <w:rsid w:val="561DDB24"/>
    <w:rsid w:val="5621F53C"/>
    <w:rsid w:val="56239741"/>
    <w:rsid w:val="5635FD33"/>
    <w:rsid w:val="56398333"/>
    <w:rsid w:val="564BB789"/>
    <w:rsid w:val="5653D59D"/>
    <w:rsid w:val="56570720"/>
    <w:rsid w:val="56691E00"/>
    <w:rsid w:val="566A5BE7"/>
    <w:rsid w:val="5696E346"/>
    <w:rsid w:val="56A634F0"/>
    <w:rsid w:val="56A6AD64"/>
    <w:rsid w:val="56AC259B"/>
    <w:rsid w:val="56B07FF7"/>
    <w:rsid w:val="56B7D094"/>
    <w:rsid w:val="56BEAF67"/>
    <w:rsid w:val="56CE0674"/>
    <w:rsid w:val="56D89B79"/>
    <w:rsid w:val="56E375F8"/>
    <w:rsid w:val="56EA45E3"/>
    <w:rsid w:val="56EBDFBA"/>
    <w:rsid w:val="56F72644"/>
    <w:rsid w:val="5702753A"/>
    <w:rsid w:val="5712F3C7"/>
    <w:rsid w:val="5715F98E"/>
    <w:rsid w:val="572F5F16"/>
    <w:rsid w:val="573EA67B"/>
    <w:rsid w:val="573F20A1"/>
    <w:rsid w:val="57411561"/>
    <w:rsid w:val="57457E51"/>
    <w:rsid w:val="574C7752"/>
    <w:rsid w:val="57509FA1"/>
    <w:rsid w:val="5758DB02"/>
    <w:rsid w:val="576E4EC9"/>
    <w:rsid w:val="577883D6"/>
    <w:rsid w:val="5778E37E"/>
    <w:rsid w:val="577A46A5"/>
    <w:rsid w:val="57869884"/>
    <w:rsid w:val="57978F6B"/>
    <w:rsid w:val="579CE0D9"/>
    <w:rsid w:val="579F38EC"/>
    <w:rsid w:val="57B446BD"/>
    <w:rsid w:val="57BDEE4F"/>
    <w:rsid w:val="57BE3FA8"/>
    <w:rsid w:val="57BE9499"/>
    <w:rsid w:val="57D69D44"/>
    <w:rsid w:val="57D7A504"/>
    <w:rsid w:val="57E3BA09"/>
    <w:rsid w:val="57F3BF56"/>
    <w:rsid w:val="57F4A6C2"/>
    <w:rsid w:val="57F519C7"/>
    <w:rsid w:val="57F70096"/>
    <w:rsid w:val="57FAB300"/>
    <w:rsid w:val="5817F1E9"/>
    <w:rsid w:val="58317F17"/>
    <w:rsid w:val="583DFA68"/>
    <w:rsid w:val="584336C9"/>
    <w:rsid w:val="585E6632"/>
    <w:rsid w:val="5860C9C0"/>
    <w:rsid w:val="5868BA46"/>
    <w:rsid w:val="58776037"/>
    <w:rsid w:val="587904FA"/>
    <w:rsid w:val="58798BF6"/>
    <w:rsid w:val="587D9BFF"/>
    <w:rsid w:val="5882ECC3"/>
    <w:rsid w:val="588444F0"/>
    <w:rsid w:val="58A22C5F"/>
    <w:rsid w:val="58A83AD3"/>
    <w:rsid w:val="58BAD7B5"/>
    <w:rsid w:val="58C28448"/>
    <w:rsid w:val="58C59FD1"/>
    <w:rsid w:val="58C8F2FC"/>
    <w:rsid w:val="58D1307F"/>
    <w:rsid w:val="58D1F6FE"/>
    <w:rsid w:val="58D1FFBF"/>
    <w:rsid w:val="58E049EE"/>
    <w:rsid w:val="58EE4EB8"/>
    <w:rsid w:val="59092772"/>
    <w:rsid w:val="590F3500"/>
    <w:rsid w:val="590F617B"/>
    <w:rsid w:val="5910123B"/>
    <w:rsid w:val="5912D73F"/>
    <w:rsid w:val="59198E44"/>
    <w:rsid w:val="59281010"/>
    <w:rsid w:val="592E8900"/>
    <w:rsid w:val="59335FCC"/>
    <w:rsid w:val="5955FB81"/>
    <w:rsid w:val="596B6D00"/>
    <w:rsid w:val="59703F12"/>
    <w:rsid w:val="5983BE8B"/>
    <w:rsid w:val="59972F25"/>
    <w:rsid w:val="59A699EA"/>
    <w:rsid w:val="59A77F49"/>
    <w:rsid w:val="59B642B3"/>
    <w:rsid w:val="59BCCC01"/>
    <w:rsid w:val="59C32E9C"/>
    <w:rsid w:val="59C98A61"/>
    <w:rsid w:val="59D7E4E8"/>
    <w:rsid w:val="59D984D6"/>
    <w:rsid w:val="59DACAE7"/>
    <w:rsid w:val="59E56BCA"/>
    <w:rsid w:val="59E6D526"/>
    <w:rsid w:val="59EB5874"/>
    <w:rsid w:val="59F87221"/>
    <w:rsid w:val="5A0DC46E"/>
    <w:rsid w:val="5A1263D9"/>
    <w:rsid w:val="5A2ABDEE"/>
    <w:rsid w:val="5A305F82"/>
    <w:rsid w:val="5A3327BC"/>
    <w:rsid w:val="5A3C2362"/>
    <w:rsid w:val="5A567FF6"/>
    <w:rsid w:val="5A5AF4A6"/>
    <w:rsid w:val="5A77EC49"/>
    <w:rsid w:val="5A7AFD36"/>
    <w:rsid w:val="5A7DC665"/>
    <w:rsid w:val="5A7E7868"/>
    <w:rsid w:val="5A983356"/>
    <w:rsid w:val="5A9CAF1E"/>
    <w:rsid w:val="5A9FDCA1"/>
    <w:rsid w:val="5AA56755"/>
    <w:rsid w:val="5AAEAAAA"/>
    <w:rsid w:val="5ABA4CAC"/>
    <w:rsid w:val="5ABE8B27"/>
    <w:rsid w:val="5AD53B28"/>
    <w:rsid w:val="5AD5A61D"/>
    <w:rsid w:val="5AD88B0E"/>
    <w:rsid w:val="5AD8905E"/>
    <w:rsid w:val="5AE48B07"/>
    <w:rsid w:val="5AE978CA"/>
    <w:rsid w:val="5AE99870"/>
    <w:rsid w:val="5AEAC102"/>
    <w:rsid w:val="5AEBB891"/>
    <w:rsid w:val="5B07E7E7"/>
    <w:rsid w:val="5B1A23D4"/>
    <w:rsid w:val="5B22212E"/>
    <w:rsid w:val="5B26D41E"/>
    <w:rsid w:val="5B2A63ED"/>
    <w:rsid w:val="5B2E0A8F"/>
    <w:rsid w:val="5B317D5E"/>
    <w:rsid w:val="5B359B30"/>
    <w:rsid w:val="5B395A7F"/>
    <w:rsid w:val="5B39EBEE"/>
    <w:rsid w:val="5B3A7221"/>
    <w:rsid w:val="5B3B3DC4"/>
    <w:rsid w:val="5B4370F6"/>
    <w:rsid w:val="5B49C504"/>
    <w:rsid w:val="5B6B1755"/>
    <w:rsid w:val="5B6FE12B"/>
    <w:rsid w:val="5B7CF802"/>
    <w:rsid w:val="5B8728D5"/>
    <w:rsid w:val="5B8BF525"/>
    <w:rsid w:val="5B9081FB"/>
    <w:rsid w:val="5B9A6394"/>
    <w:rsid w:val="5BA7BC86"/>
    <w:rsid w:val="5BC42F49"/>
    <w:rsid w:val="5BCC8A0C"/>
    <w:rsid w:val="5BD25936"/>
    <w:rsid w:val="5BE42951"/>
    <w:rsid w:val="5BEC12B5"/>
    <w:rsid w:val="5BEE5612"/>
    <w:rsid w:val="5BF41620"/>
    <w:rsid w:val="5BFCA55A"/>
    <w:rsid w:val="5C088879"/>
    <w:rsid w:val="5C0B16EF"/>
    <w:rsid w:val="5C103066"/>
    <w:rsid w:val="5C14DDA2"/>
    <w:rsid w:val="5C1A2535"/>
    <w:rsid w:val="5C1A48C9"/>
    <w:rsid w:val="5C373B15"/>
    <w:rsid w:val="5C528D26"/>
    <w:rsid w:val="5C71DF8B"/>
    <w:rsid w:val="5C746AB4"/>
    <w:rsid w:val="5C78F331"/>
    <w:rsid w:val="5C7B69B2"/>
    <w:rsid w:val="5C7FA0DB"/>
    <w:rsid w:val="5C8092FF"/>
    <w:rsid w:val="5C8609AC"/>
    <w:rsid w:val="5C86E415"/>
    <w:rsid w:val="5C871F69"/>
    <w:rsid w:val="5C9250F4"/>
    <w:rsid w:val="5C966619"/>
    <w:rsid w:val="5C9AD666"/>
    <w:rsid w:val="5C9DFD4E"/>
    <w:rsid w:val="5CA75877"/>
    <w:rsid w:val="5CB13C0F"/>
    <w:rsid w:val="5CB8CC35"/>
    <w:rsid w:val="5CBA036A"/>
    <w:rsid w:val="5CC09001"/>
    <w:rsid w:val="5CC0BA66"/>
    <w:rsid w:val="5CD4F076"/>
    <w:rsid w:val="5CE448D9"/>
    <w:rsid w:val="5CE814CE"/>
    <w:rsid w:val="5CFB44B2"/>
    <w:rsid w:val="5CFC4F95"/>
    <w:rsid w:val="5D05C691"/>
    <w:rsid w:val="5D0E9E68"/>
    <w:rsid w:val="5D109AA9"/>
    <w:rsid w:val="5D11B1F3"/>
    <w:rsid w:val="5D153FE8"/>
    <w:rsid w:val="5D1D805D"/>
    <w:rsid w:val="5D2803DA"/>
    <w:rsid w:val="5D2A648A"/>
    <w:rsid w:val="5D3395D7"/>
    <w:rsid w:val="5D35B1B3"/>
    <w:rsid w:val="5D5CA9DC"/>
    <w:rsid w:val="5D6769B3"/>
    <w:rsid w:val="5D74E6C0"/>
    <w:rsid w:val="5D7E3806"/>
    <w:rsid w:val="5D7FE387"/>
    <w:rsid w:val="5DA5E754"/>
    <w:rsid w:val="5DB2804F"/>
    <w:rsid w:val="5DC01996"/>
    <w:rsid w:val="5DE10744"/>
    <w:rsid w:val="5DEFFB97"/>
    <w:rsid w:val="5DF2A9D8"/>
    <w:rsid w:val="5E00DC34"/>
    <w:rsid w:val="5E05DFEE"/>
    <w:rsid w:val="5E1FB28A"/>
    <w:rsid w:val="5E2261C4"/>
    <w:rsid w:val="5E30EAE4"/>
    <w:rsid w:val="5E365C88"/>
    <w:rsid w:val="5E506A31"/>
    <w:rsid w:val="5E6A068B"/>
    <w:rsid w:val="5E713D79"/>
    <w:rsid w:val="5E75AC4D"/>
    <w:rsid w:val="5E77A3DB"/>
    <w:rsid w:val="5E84CBDE"/>
    <w:rsid w:val="5E9549A5"/>
    <w:rsid w:val="5E9EE14C"/>
    <w:rsid w:val="5EA9F5CC"/>
    <w:rsid w:val="5EAAD3BC"/>
    <w:rsid w:val="5EAB560B"/>
    <w:rsid w:val="5EB0ABBF"/>
    <w:rsid w:val="5EB49335"/>
    <w:rsid w:val="5EC5B234"/>
    <w:rsid w:val="5ECD2D69"/>
    <w:rsid w:val="5ED69FE0"/>
    <w:rsid w:val="5EDE4D04"/>
    <w:rsid w:val="5EE3AD5E"/>
    <w:rsid w:val="5EE4609A"/>
    <w:rsid w:val="5EE48E35"/>
    <w:rsid w:val="5EE83BA7"/>
    <w:rsid w:val="5EF30E86"/>
    <w:rsid w:val="5EF336BC"/>
    <w:rsid w:val="5F0070C3"/>
    <w:rsid w:val="5F01A324"/>
    <w:rsid w:val="5F05AB4E"/>
    <w:rsid w:val="5F08888F"/>
    <w:rsid w:val="5F1B9CF4"/>
    <w:rsid w:val="5F2FFCD1"/>
    <w:rsid w:val="5F39D8D4"/>
    <w:rsid w:val="5F46A0D0"/>
    <w:rsid w:val="5F4B0E84"/>
    <w:rsid w:val="5F57738E"/>
    <w:rsid w:val="5F5773BE"/>
    <w:rsid w:val="5F65DAA3"/>
    <w:rsid w:val="5F684E98"/>
    <w:rsid w:val="5F6955D7"/>
    <w:rsid w:val="5F6BFE57"/>
    <w:rsid w:val="5F7014FE"/>
    <w:rsid w:val="5F711129"/>
    <w:rsid w:val="5F778792"/>
    <w:rsid w:val="5F7F0167"/>
    <w:rsid w:val="5F846741"/>
    <w:rsid w:val="5F90EB64"/>
    <w:rsid w:val="5F96CE26"/>
    <w:rsid w:val="5F9A71B7"/>
    <w:rsid w:val="5F9EC45E"/>
    <w:rsid w:val="5FA4CCF9"/>
    <w:rsid w:val="5FAB77F1"/>
    <w:rsid w:val="5FACF4EE"/>
    <w:rsid w:val="5FB2A25C"/>
    <w:rsid w:val="5FB8D997"/>
    <w:rsid w:val="5FBB1A1F"/>
    <w:rsid w:val="5FC92A5D"/>
    <w:rsid w:val="5FD2A3CD"/>
    <w:rsid w:val="5FD341F7"/>
    <w:rsid w:val="5FDB7164"/>
    <w:rsid w:val="5FDE27F7"/>
    <w:rsid w:val="5FE358A6"/>
    <w:rsid w:val="5FE7E09C"/>
    <w:rsid w:val="5FE9CE3F"/>
    <w:rsid w:val="5FEA511A"/>
    <w:rsid w:val="5FF32389"/>
    <w:rsid w:val="5FF8A4DA"/>
    <w:rsid w:val="5FFFDFEC"/>
    <w:rsid w:val="600223EA"/>
    <w:rsid w:val="6003A145"/>
    <w:rsid w:val="600CE462"/>
    <w:rsid w:val="60199BD6"/>
    <w:rsid w:val="601F3F44"/>
    <w:rsid w:val="60370094"/>
    <w:rsid w:val="603E5C58"/>
    <w:rsid w:val="6047266C"/>
    <w:rsid w:val="6048EE47"/>
    <w:rsid w:val="604F217F"/>
    <w:rsid w:val="605C4361"/>
    <w:rsid w:val="605D4CB1"/>
    <w:rsid w:val="605F9CF9"/>
    <w:rsid w:val="6062054C"/>
    <w:rsid w:val="6064B842"/>
    <w:rsid w:val="6069461D"/>
    <w:rsid w:val="607F7DBF"/>
    <w:rsid w:val="60851CB6"/>
    <w:rsid w:val="6086D2D2"/>
    <w:rsid w:val="6097445B"/>
    <w:rsid w:val="609ED6D7"/>
    <w:rsid w:val="609F9C26"/>
    <w:rsid w:val="609F9CBA"/>
    <w:rsid w:val="60AA1D61"/>
    <w:rsid w:val="60AB03B1"/>
    <w:rsid w:val="60AB17EB"/>
    <w:rsid w:val="60B97365"/>
    <w:rsid w:val="60BF38F2"/>
    <w:rsid w:val="60D0B1B6"/>
    <w:rsid w:val="60D0C5DC"/>
    <w:rsid w:val="60D6998C"/>
    <w:rsid w:val="60D90110"/>
    <w:rsid w:val="60DA15D4"/>
    <w:rsid w:val="60DDBAB8"/>
    <w:rsid w:val="60E2BB7C"/>
    <w:rsid w:val="60F07FD4"/>
    <w:rsid w:val="60FC30CB"/>
    <w:rsid w:val="611FC825"/>
    <w:rsid w:val="61215015"/>
    <w:rsid w:val="612BDA5B"/>
    <w:rsid w:val="613AC823"/>
    <w:rsid w:val="61502FB6"/>
    <w:rsid w:val="6158C3FC"/>
    <w:rsid w:val="615FD9BF"/>
    <w:rsid w:val="6165881F"/>
    <w:rsid w:val="6165C46E"/>
    <w:rsid w:val="6165C518"/>
    <w:rsid w:val="616F7241"/>
    <w:rsid w:val="6170CBA3"/>
    <w:rsid w:val="617612DE"/>
    <w:rsid w:val="61786497"/>
    <w:rsid w:val="6178BD0E"/>
    <w:rsid w:val="617D3099"/>
    <w:rsid w:val="61830357"/>
    <w:rsid w:val="61863C50"/>
    <w:rsid w:val="6188E8AC"/>
    <w:rsid w:val="61B9855F"/>
    <w:rsid w:val="61BCECC5"/>
    <w:rsid w:val="61CB6102"/>
    <w:rsid w:val="61CC66D5"/>
    <w:rsid w:val="61D17403"/>
    <w:rsid w:val="61DBC0C8"/>
    <w:rsid w:val="61DE625C"/>
    <w:rsid w:val="61E59ABC"/>
    <w:rsid w:val="61E7DE97"/>
    <w:rsid w:val="61E982D1"/>
    <w:rsid w:val="61F67FC5"/>
    <w:rsid w:val="61FDD5AD"/>
    <w:rsid w:val="620D517C"/>
    <w:rsid w:val="620F099F"/>
    <w:rsid w:val="6215065D"/>
    <w:rsid w:val="621864B7"/>
    <w:rsid w:val="621B6964"/>
    <w:rsid w:val="621C6C94"/>
    <w:rsid w:val="621FC90E"/>
    <w:rsid w:val="6223ECF1"/>
    <w:rsid w:val="622B00DA"/>
    <w:rsid w:val="622CC7CF"/>
    <w:rsid w:val="622D32CD"/>
    <w:rsid w:val="6237A7CE"/>
    <w:rsid w:val="623C1FFE"/>
    <w:rsid w:val="623F624B"/>
    <w:rsid w:val="6262BE54"/>
    <w:rsid w:val="626F9463"/>
    <w:rsid w:val="62721860"/>
    <w:rsid w:val="62758B3A"/>
    <w:rsid w:val="6277F283"/>
    <w:rsid w:val="627AD0CD"/>
    <w:rsid w:val="62860F1B"/>
    <w:rsid w:val="6286BEB3"/>
    <w:rsid w:val="6295892B"/>
    <w:rsid w:val="62B07586"/>
    <w:rsid w:val="62BE5BCE"/>
    <w:rsid w:val="62D15975"/>
    <w:rsid w:val="62E42AFD"/>
    <w:rsid w:val="62EB8902"/>
    <w:rsid w:val="62EE15FE"/>
    <w:rsid w:val="62F82BF2"/>
    <w:rsid w:val="6305368C"/>
    <w:rsid w:val="630B90B0"/>
    <w:rsid w:val="630C6E26"/>
    <w:rsid w:val="631E723B"/>
    <w:rsid w:val="631EEA29"/>
    <w:rsid w:val="631FD7B1"/>
    <w:rsid w:val="6324B90D"/>
    <w:rsid w:val="633A47AB"/>
    <w:rsid w:val="6343C426"/>
    <w:rsid w:val="63459C82"/>
    <w:rsid w:val="63472FF7"/>
    <w:rsid w:val="63491D70"/>
    <w:rsid w:val="635B4271"/>
    <w:rsid w:val="635E491F"/>
    <w:rsid w:val="6360742E"/>
    <w:rsid w:val="638B3953"/>
    <w:rsid w:val="63903D81"/>
    <w:rsid w:val="63909C41"/>
    <w:rsid w:val="63939670"/>
    <w:rsid w:val="6399A006"/>
    <w:rsid w:val="63A2E545"/>
    <w:rsid w:val="63A5F79E"/>
    <w:rsid w:val="63A877FA"/>
    <w:rsid w:val="63AA6CCE"/>
    <w:rsid w:val="63AD7F82"/>
    <w:rsid w:val="63AE9529"/>
    <w:rsid w:val="63BAB52F"/>
    <w:rsid w:val="63C08B5C"/>
    <w:rsid w:val="63D4E047"/>
    <w:rsid w:val="63D9632C"/>
    <w:rsid w:val="63DCF6E0"/>
    <w:rsid w:val="63DD98FE"/>
    <w:rsid w:val="63DDA9D4"/>
    <w:rsid w:val="63E6E250"/>
    <w:rsid w:val="63E71972"/>
    <w:rsid w:val="63E78633"/>
    <w:rsid w:val="63EC41B2"/>
    <w:rsid w:val="63ED6FA7"/>
    <w:rsid w:val="641481C0"/>
    <w:rsid w:val="6416907F"/>
    <w:rsid w:val="6424D127"/>
    <w:rsid w:val="642541E3"/>
    <w:rsid w:val="642AFFC0"/>
    <w:rsid w:val="642C16E8"/>
    <w:rsid w:val="6434F2DD"/>
    <w:rsid w:val="643804DB"/>
    <w:rsid w:val="64474325"/>
    <w:rsid w:val="645560F9"/>
    <w:rsid w:val="6456917B"/>
    <w:rsid w:val="6459ABC6"/>
    <w:rsid w:val="647A74FE"/>
    <w:rsid w:val="647C33AA"/>
    <w:rsid w:val="6485C5F6"/>
    <w:rsid w:val="6488DADA"/>
    <w:rsid w:val="648B5933"/>
    <w:rsid w:val="648DE912"/>
    <w:rsid w:val="64918CDA"/>
    <w:rsid w:val="6493FC53"/>
    <w:rsid w:val="649BFAB3"/>
    <w:rsid w:val="64AB1105"/>
    <w:rsid w:val="64B1FE34"/>
    <w:rsid w:val="64BBBD54"/>
    <w:rsid w:val="64C026CC"/>
    <w:rsid w:val="64DBD424"/>
    <w:rsid w:val="64E5C662"/>
    <w:rsid w:val="64E946BA"/>
    <w:rsid w:val="64F3C049"/>
    <w:rsid w:val="64F81BBD"/>
    <w:rsid w:val="650C75E9"/>
    <w:rsid w:val="650D35BF"/>
    <w:rsid w:val="65123678"/>
    <w:rsid w:val="651F5DC5"/>
    <w:rsid w:val="65252839"/>
    <w:rsid w:val="6525302C"/>
    <w:rsid w:val="652A6FF2"/>
    <w:rsid w:val="6535766F"/>
    <w:rsid w:val="653C0986"/>
    <w:rsid w:val="653D61FD"/>
    <w:rsid w:val="653EF41C"/>
    <w:rsid w:val="65488387"/>
    <w:rsid w:val="654ABC8E"/>
    <w:rsid w:val="654BEBCA"/>
    <w:rsid w:val="65506ED5"/>
    <w:rsid w:val="65540383"/>
    <w:rsid w:val="65603ED6"/>
    <w:rsid w:val="656B4CB3"/>
    <w:rsid w:val="6570666D"/>
    <w:rsid w:val="65707CA0"/>
    <w:rsid w:val="6572FBFF"/>
    <w:rsid w:val="6583D16C"/>
    <w:rsid w:val="65863D99"/>
    <w:rsid w:val="6586DC05"/>
    <w:rsid w:val="6591B9D1"/>
    <w:rsid w:val="65A6E619"/>
    <w:rsid w:val="65AC63DD"/>
    <w:rsid w:val="65B55DB3"/>
    <w:rsid w:val="65BD3380"/>
    <w:rsid w:val="65C37678"/>
    <w:rsid w:val="65C5E464"/>
    <w:rsid w:val="65D63BC3"/>
    <w:rsid w:val="65DA5462"/>
    <w:rsid w:val="65E378B6"/>
    <w:rsid w:val="65ECE42E"/>
    <w:rsid w:val="65F09658"/>
    <w:rsid w:val="65F261DC"/>
    <w:rsid w:val="65FEDB1E"/>
    <w:rsid w:val="6606F653"/>
    <w:rsid w:val="6608AC42"/>
    <w:rsid w:val="6616455F"/>
    <w:rsid w:val="661708BA"/>
    <w:rsid w:val="661760FC"/>
    <w:rsid w:val="661A750B"/>
    <w:rsid w:val="6623BBB4"/>
    <w:rsid w:val="662CE4A2"/>
    <w:rsid w:val="66314A30"/>
    <w:rsid w:val="6632BA50"/>
    <w:rsid w:val="6636A873"/>
    <w:rsid w:val="663EE696"/>
    <w:rsid w:val="66433172"/>
    <w:rsid w:val="664B23BD"/>
    <w:rsid w:val="664B7CCB"/>
    <w:rsid w:val="66504737"/>
    <w:rsid w:val="66618E0F"/>
    <w:rsid w:val="666A5F38"/>
    <w:rsid w:val="66835091"/>
    <w:rsid w:val="6687A1C1"/>
    <w:rsid w:val="66890A26"/>
    <w:rsid w:val="668A4E1D"/>
    <w:rsid w:val="668A5F30"/>
    <w:rsid w:val="6691E9C0"/>
    <w:rsid w:val="669B9B46"/>
    <w:rsid w:val="66BD9913"/>
    <w:rsid w:val="66CAF80A"/>
    <w:rsid w:val="66D58117"/>
    <w:rsid w:val="66E72561"/>
    <w:rsid w:val="66F139DD"/>
    <w:rsid w:val="66F32C66"/>
    <w:rsid w:val="670685DF"/>
    <w:rsid w:val="6706DA8D"/>
    <w:rsid w:val="6709C188"/>
    <w:rsid w:val="670F9121"/>
    <w:rsid w:val="671BCD65"/>
    <w:rsid w:val="67284198"/>
    <w:rsid w:val="67408372"/>
    <w:rsid w:val="6755B682"/>
    <w:rsid w:val="67564ED0"/>
    <w:rsid w:val="675C71E9"/>
    <w:rsid w:val="677328FF"/>
    <w:rsid w:val="67784FD2"/>
    <w:rsid w:val="67795592"/>
    <w:rsid w:val="67833A8E"/>
    <w:rsid w:val="6788C85C"/>
    <w:rsid w:val="67977522"/>
    <w:rsid w:val="679B2B65"/>
    <w:rsid w:val="679F0402"/>
    <w:rsid w:val="67C292FF"/>
    <w:rsid w:val="67C6D804"/>
    <w:rsid w:val="67D3730E"/>
    <w:rsid w:val="67D41465"/>
    <w:rsid w:val="67D47EBE"/>
    <w:rsid w:val="67DBDE6E"/>
    <w:rsid w:val="67E2273D"/>
    <w:rsid w:val="67FCEDDD"/>
    <w:rsid w:val="680537F3"/>
    <w:rsid w:val="680A967A"/>
    <w:rsid w:val="68102C9E"/>
    <w:rsid w:val="681467AD"/>
    <w:rsid w:val="6822B4A8"/>
    <w:rsid w:val="682BAE24"/>
    <w:rsid w:val="682C9B19"/>
    <w:rsid w:val="682F113A"/>
    <w:rsid w:val="6834F266"/>
    <w:rsid w:val="6858291B"/>
    <w:rsid w:val="686210B4"/>
    <w:rsid w:val="68712462"/>
    <w:rsid w:val="6880BEF9"/>
    <w:rsid w:val="6891F103"/>
    <w:rsid w:val="68936242"/>
    <w:rsid w:val="689A5765"/>
    <w:rsid w:val="68A66309"/>
    <w:rsid w:val="68B61675"/>
    <w:rsid w:val="68CEEE03"/>
    <w:rsid w:val="68DE4D78"/>
    <w:rsid w:val="68DFB773"/>
    <w:rsid w:val="68E1E3D1"/>
    <w:rsid w:val="68E5CD81"/>
    <w:rsid w:val="68EE546E"/>
    <w:rsid w:val="68F48E3C"/>
    <w:rsid w:val="68F807EA"/>
    <w:rsid w:val="69068FE7"/>
    <w:rsid w:val="6906E43E"/>
    <w:rsid w:val="69127865"/>
    <w:rsid w:val="6924962A"/>
    <w:rsid w:val="69301C6D"/>
    <w:rsid w:val="695144A2"/>
    <w:rsid w:val="695A5643"/>
    <w:rsid w:val="695CDEA1"/>
    <w:rsid w:val="6961EF5D"/>
    <w:rsid w:val="6979EB5F"/>
    <w:rsid w:val="697AD234"/>
    <w:rsid w:val="6985A7AA"/>
    <w:rsid w:val="698FEB52"/>
    <w:rsid w:val="69AA6ED4"/>
    <w:rsid w:val="69AC0E49"/>
    <w:rsid w:val="69CA5C3E"/>
    <w:rsid w:val="69D9ACFD"/>
    <w:rsid w:val="69EA9AA3"/>
    <w:rsid w:val="69EDCF42"/>
    <w:rsid w:val="6A038B49"/>
    <w:rsid w:val="6A182A9E"/>
    <w:rsid w:val="6A286F22"/>
    <w:rsid w:val="6A2D216E"/>
    <w:rsid w:val="6A39E457"/>
    <w:rsid w:val="6A3ACA64"/>
    <w:rsid w:val="6A40758E"/>
    <w:rsid w:val="6A493D83"/>
    <w:rsid w:val="6A49E777"/>
    <w:rsid w:val="6A49EAC9"/>
    <w:rsid w:val="6A6F9CD9"/>
    <w:rsid w:val="6A70E2BE"/>
    <w:rsid w:val="6A76C1D5"/>
    <w:rsid w:val="6A7B4A47"/>
    <w:rsid w:val="6A7C93D4"/>
    <w:rsid w:val="6A8F670B"/>
    <w:rsid w:val="6A999E56"/>
    <w:rsid w:val="6A9CE4FD"/>
    <w:rsid w:val="6A9FE51A"/>
    <w:rsid w:val="6AA2486C"/>
    <w:rsid w:val="6AA99F05"/>
    <w:rsid w:val="6AB16606"/>
    <w:rsid w:val="6AB71420"/>
    <w:rsid w:val="6ABDBA05"/>
    <w:rsid w:val="6AC17D56"/>
    <w:rsid w:val="6AD76934"/>
    <w:rsid w:val="6AEA80C7"/>
    <w:rsid w:val="6B0E4611"/>
    <w:rsid w:val="6B10F070"/>
    <w:rsid w:val="6B11001B"/>
    <w:rsid w:val="6B126BC2"/>
    <w:rsid w:val="6B22C8BD"/>
    <w:rsid w:val="6B40F9E2"/>
    <w:rsid w:val="6B4250C0"/>
    <w:rsid w:val="6B5138BA"/>
    <w:rsid w:val="6B5C2E4C"/>
    <w:rsid w:val="6B634EE6"/>
    <w:rsid w:val="6B649DD6"/>
    <w:rsid w:val="6B68D2DF"/>
    <w:rsid w:val="6B770356"/>
    <w:rsid w:val="6B7872EF"/>
    <w:rsid w:val="6B7E9D38"/>
    <w:rsid w:val="6B85045D"/>
    <w:rsid w:val="6B8847BB"/>
    <w:rsid w:val="6B8BE1C3"/>
    <w:rsid w:val="6B93E067"/>
    <w:rsid w:val="6BA90E9D"/>
    <w:rsid w:val="6BAF6A1D"/>
    <w:rsid w:val="6BCB28AC"/>
    <w:rsid w:val="6BDFC5CC"/>
    <w:rsid w:val="6BF7FBC1"/>
    <w:rsid w:val="6BFC0363"/>
    <w:rsid w:val="6C0BF5B5"/>
    <w:rsid w:val="6C237032"/>
    <w:rsid w:val="6C2B36C0"/>
    <w:rsid w:val="6C2E954A"/>
    <w:rsid w:val="6C3BFB5D"/>
    <w:rsid w:val="6C3C0954"/>
    <w:rsid w:val="6C43D81E"/>
    <w:rsid w:val="6C508D30"/>
    <w:rsid w:val="6C5A6A1E"/>
    <w:rsid w:val="6C5EBF90"/>
    <w:rsid w:val="6C60D97A"/>
    <w:rsid w:val="6C6C7401"/>
    <w:rsid w:val="6C6F2AB2"/>
    <w:rsid w:val="6C77C099"/>
    <w:rsid w:val="6C9A300C"/>
    <w:rsid w:val="6C9AB3BC"/>
    <w:rsid w:val="6C9B5B17"/>
    <w:rsid w:val="6C9F0550"/>
    <w:rsid w:val="6C9F11CF"/>
    <w:rsid w:val="6CA404DF"/>
    <w:rsid w:val="6CA59019"/>
    <w:rsid w:val="6CAC545A"/>
    <w:rsid w:val="6CB65870"/>
    <w:rsid w:val="6CCF4686"/>
    <w:rsid w:val="6CE53BAE"/>
    <w:rsid w:val="6CFA493F"/>
    <w:rsid w:val="6CFAFA79"/>
    <w:rsid w:val="6D0D907D"/>
    <w:rsid w:val="6D0F45F3"/>
    <w:rsid w:val="6D15B5E1"/>
    <w:rsid w:val="6D2511AE"/>
    <w:rsid w:val="6D26132B"/>
    <w:rsid w:val="6D2A6658"/>
    <w:rsid w:val="6D2B7EBF"/>
    <w:rsid w:val="6D2FB953"/>
    <w:rsid w:val="6D319FFC"/>
    <w:rsid w:val="6D3CF8B5"/>
    <w:rsid w:val="6D3FF168"/>
    <w:rsid w:val="6D44C067"/>
    <w:rsid w:val="6D51974A"/>
    <w:rsid w:val="6D540A87"/>
    <w:rsid w:val="6D5CBBC5"/>
    <w:rsid w:val="6D5EDB41"/>
    <w:rsid w:val="6D660456"/>
    <w:rsid w:val="6D6F7B20"/>
    <w:rsid w:val="6D70368D"/>
    <w:rsid w:val="6D80F81B"/>
    <w:rsid w:val="6D85E635"/>
    <w:rsid w:val="6D902E0E"/>
    <w:rsid w:val="6D943A96"/>
    <w:rsid w:val="6D96BF76"/>
    <w:rsid w:val="6D9BEB16"/>
    <w:rsid w:val="6DAA0913"/>
    <w:rsid w:val="6DAA6797"/>
    <w:rsid w:val="6DBDBA0B"/>
    <w:rsid w:val="6DBF803F"/>
    <w:rsid w:val="6DC2D6BE"/>
    <w:rsid w:val="6DCE49CC"/>
    <w:rsid w:val="6DD3FED7"/>
    <w:rsid w:val="6DD42A7A"/>
    <w:rsid w:val="6DE28DBB"/>
    <w:rsid w:val="6DE3C2A9"/>
    <w:rsid w:val="6DE7CDBF"/>
    <w:rsid w:val="6DEB7057"/>
    <w:rsid w:val="6DEC3817"/>
    <w:rsid w:val="6DF1DC04"/>
    <w:rsid w:val="6E0A0840"/>
    <w:rsid w:val="6E111D05"/>
    <w:rsid w:val="6E126220"/>
    <w:rsid w:val="6E134C94"/>
    <w:rsid w:val="6E1E1EA7"/>
    <w:rsid w:val="6E2EFF5A"/>
    <w:rsid w:val="6E324983"/>
    <w:rsid w:val="6E346D03"/>
    <w:rsid w:val="6E3C9161"/>
    <w:rsid w:val="6E452115"/>
    <w:rsid w:val="6E502B15"/>
    <w:rsid w:val="6E5094CA"/>
    <w:rsid w:val="6E52B9B6"/>
    <w:rsid w:val="6E68B7CB"/>
    <w:rsid w:val="6E6AC977"/>
    <w:rsid w:val="6E6B0F39"/>
    <w:rsid w:val="6E7206CA"/>
    <w:rsid w:val="6E755C2B"/>
    <w:rsid w:val="6E795D96"/>
    <w:rsid w:val="6E7A70B7"/>
    <w:rsid w:val="6E9DDD33"/>
    <w:rsid w:val="6E9FBF0A"/>
    <w:rsid w:val="6EA48510"/>
    <w:rsid w:val="6EA85178"/>
    <w:rsid w:val="6EB07043"/>
    <w:rsid w:val="6EB31A65"/>
    <w:rsid w:val="6EB51462"/>
    <w:rsid w:val="6EC3AE52"/>
    <w:rsid w:val="6EC9FF97"/>
    <w:rsid w:val="6ED14C92"/>
    <w:rsid w:val="6ED32EB2"/>
    <w:rsid w:val="6ED591D2"/>
    <w:rsid w:val="6F026E91"/>
    <w:rsid w:val="6F09AF41"/>
    <w:rsid w:val="6F17BA32"/>
    <w:rsid w:val="6F1F88D2"/>
    <w:rsid w:val="6F23F5B2"/>
    <w:rsid w:val="6F24A39B"/>
    <w:rsid w:val="6F337F4F"/>
    <w:rsid w:val="6F412099"/>
    <w:rsid w:val="6F571BE9"/>
    <w:rsid w:val="6F6B1334"/>
    <w:rsid w:val="6F6BD018"/>
    <w:rsid w:val="6F74CEFF"/>
    <w:rsid w:val="6FA59DC2"/>
    <w:rsid w:val="6FAC8FAA"/>
    <w:rsid w:val="6FB086E2"/>
    <w:rsid w:val="6FB9EF08"/>
    <w:rsid w:val="6FBCCE2C"/>
    <w:rsid w:val="6FC51F2E"/>
    <w:rsid w:val="6FE4F9B8"/>
    <w:rsid w:val="6FE54ED6"/>
    <w:rsid w:val="6FEBADBE"/>
    <w:rsid w:val="6FF32131"/>
    <w:rsid w:val="7002AC44"/>
    <w:rsid w:val="7006ED25"/>
    <w:rsid w:val="700E9530"/>
    <w:rsid w:val="7025CED9"/>
    <w:rsid w:val="702AC467"/>
    <w:rsid w:val="702DBC1C"/>
    <w:rsid w:val="702E60CD"/>
    <w:rsid w:val="702F2EBC"/>
    <w:rsid w:val="703EDC38"/>
    <w:rsid w:val="704F263E"/>
    <w:rsid w:val="7054853C"/>
    <w:rsid w:val="70613723"/>
    <w:rsid w:val="7065563B"/>
    <w:rsid w:val="7066D7AA"/>
    <w:rsid w:val="70684308"/>
    <w:rsid w:val="708C185E"/>
    <w:rsid w:val="70A04DC7"/>
    <w:rsid w:val="70BDACBD"/>
    <w:rsid w:val="70BF123B"/>
    <w:rsid w:val="70BF25EE"/>
    <w:rsid w:val="70CEBCC3"/>
    <w:rsid w:val="70D4429D"/>
    <w:rsid w:val="70D553D1"/>
    <w:rsid w:val="70D637B8"/>
    <w:rsid w:val="70D782B6"/>
    <w:rsid w:val="70E4293A"/>
    <w:rsid w:val="70E8FA57"/>
    <w:rsid w:val="70EEC306"/>
    <w:rsid w:val="70F1A6EB"/>
    <w:rsid w:val="70F79055"/>
    <w:rsid w:val="70FCC943"/>
    <w:rsid w:val="710828F9"/>
    <w:rsid w:val="710EF57A"/>
    <w:rsid w:val="712C2572"/>
    <w:rsid w:val="712C55D3"/>
    <w:rsid w:val="71392C10"/>
    <w:rsid w:val="713D9257"/>
    <w:rsid w:val="714A5BE0"/>
    <w:rsid w:val="7150BB42"/>
    <w:rsid w:val="7167F6EA"/>
    <w:rsid w:val="717C56FE"/>
    <w:rsid w:val="71826F78"/>
    <w:rsid w:val="71866D1F"/>
    <w:rsid w:val="7193931B"/>
    <w:rsid w:val="71971309"/>
    <w:rsid w:val="71A2DF1E"/>
    <w:rsid w:val="71A5A3FB"/>
    <w:rsid w:val="71ACF3DB"/>
    <w:rsid w:val="71B9B853"/>
    <w:rsid w:val="71BFC412"/>
    <w:rsid w:val="71CC86E6"/>
    <w:rsid w:val="71DAA990"/>
    <w:rsid w:val="71E06A28"/>
    <w:rsid w:val="71F6F11D"/>
    <w:rsid w:val="720730FB"/>
    <w:rsid w:val="720E3BDB"/>
    <w:rsid w:val="7211AEDE"/>
    <w:rsid w:val="72173080"/>
    <w:rsid w:val="72242B69"/>
    <w:rsid w:val="722B9735"/>
    <w:rsid w:val="72334883"/>
    <w:rsid w:val="723C4E29"/>
    <w:rsid w:val="724FDEC8"/>
    <w:rsid w:val="7254A6AC"/>
    <w:rsid w:val="7258327C"/>
    <w:rsid w:val="7278A098"/>
    <w:rsid w:val="72796589"/>
    <w:rsid w:val="727B3609"/>
    <w:rsid w:val="727F9927"/>
    <w:rsid w:val="727FFA27"/>
    <w:rsid w:val="7285BB6D"/>
    <w:rsid w:val="72907C05"/>
    <w:rsid w:val="729168B4"/>
    <w:rsid w:val="729847D1"/>
    <w:rsid w:val="72B17B61"/>
    <w:rsid w:val="72B3E3A7"/>
    <w:rsid w:val="72BEC59C"/>
    <w:rsid w:val="72D39477"/>
    <w:rsid w:val="72D9A43F"/>
    <w:rsid w:val="72DABEE8"/>
    <w:rsid w:val="72EBB50B"/>
    <w:rsid w:val="72F1BBC7"/>
    <w:rsid w:val="72F2206E"/>
    <w:rsid w:val="72FCD5C1"/>
    <w:rsid w:val="72FF0014"/>
    <w:rsid w:val="730C7CA1"/>
    <w:rsid w:val="730DBEBC"/>
    <w:rsid w:val="73162C6D"/>
    <w:rsid w:val="731B1DB2"/>
    <w:rsid w:val="7328293A"/>
    <w:rsid w:val="7331CA0F"/>
    <w:rsid w:val="734E928C"/>
    <w:rsid w:val="7352D255"/>
    <w:rsid w:val="73566044"/>
    <w:rsid w:val="735B07C2"/>
    <w:rsid w:val="736360A6"/>
    <w:rsid w:val="736AB6CF"/>
    <w:rsid w:val="737B1E1A"/>
    <w:rsid w:val="737B8E9E"/>
    <w:rsid w:val="7387F6E6"/>
    <w:rsid w:val="7396E2F3"/>
    <w:rsid w:val="7398359E"/>
    <w:rsid w:val="73AE2CBB"/>
    <w:rsid w:val="73C25BA6"/>
    <w:rsid w:val="73C958F8"/>
    <w:rsid w:val="73D30182"/>
    <w:rsid w:val="73D64A4C"/>
    <w:rsid w:val="73DD1B34"/>
    <w:rsid w:val="73E9C346"/>
    <w:rsid w:val="73F1D4E7"/>
    <w:rsid w:val="73F8A1BB"/>
    <w:rsid w:val="73FE5F36"/>
    <w:rsid w:val="74049EEB"/>
    <w:rsid w:val="740A0E4B"/>
    <w:rsid w:val="741AC8F2"/>
    <w:rsid w:val="741BC9FC"/>
    <w:rsid w:val="741F686B"/>
    <w:rsid w:val="742948DD"/>
    <w:rsid w:val="7431963E"/>
    <w:rsid w:val="743B5986"/>
    <w:rsid w:val="743BC458"/>
    <w:rsid w:val="74421D86"/>
    <w:rsid w:val="74429B36"/>
    <w:rsid w:val="7453DF46"/>
    <w:rsid w:val="745A9FBA"/>
    <w:rsid w:val="745F8B84"/>
    <w:rsid w:val="74620CDE"/>
    <w:rsid w:val="7478BA58"/>
    <w:rsid w:val="747F7CF8"/>
    <w:rsid w:val="74804CD4"/>
    <w:rsid w:val="74905DEF"/>
    <w:rsid w:val="74985FC3"/>
    <w:rsid w:val="749C01FE"/>
    <w:rsid w:val="74B07210"/>
    <w:rsid w:val="74D6437C"/>
    <w:rsid w:val="74D79431"/>
    <w:rsid w:val="74ECFEA7"/>
    <w:rsid w:val="74F02CD4"/>
    <w:rsid w:val="74F0BBCF"/>
    <w:rsid w:val="74F42F77"/>
    <w:rsid w:val="74FD3BC8"/>
    <w:rsid w:val="7513F07C"/>
    <w:rsid w:val="75181991"/>
    <w:rsid w:val="751B0EB2"/>
    <w:rsid w:val="751C8B5A"/>
    <w:rsid w:val="752507C9"/>
    <w:rsid w:val="75312A98"/>
    <w:rsid w:val="75374564"/>
    <w:rsid w:val="7539A68B"/>
    <w:rsid w:val="753E99A9"/>
    <w:rsid w:val="75447C24"/>
    <w:rsid w:val="755A5E29"/>
    <w:rsid w:val="755D5E03"/>
    <w:rsid w:val="7565189F"/>
    <w:rsid w:val="7569A9D2"/>
    <w:rsid w:val="7571B015"/>
    <w:rsid w:val="75761693"/>
    <w:rsid w:val="75806EBD"/>
    <w:rsid w:val="758B4960"/>
    <w:rsid w:val="7597431C"/>
    <w:rsid w:val="759AA94E"/>
    <w:rsid w:val="759F581D"/>
    <w:rsid w:val="75AB95A9"/>
    <w:rsid w:val="75AE6593"/>
    <w:rsid w:val="75AE9864"/>
    <w:rsid w:val="75B47B95"/>
    <w:rsid w:val="75BC1D44"/>
    <w:rsid w:val="75C264B0"/>
    <w:rsid w:val="75C9C9BD"/>
    <w:rsid w:val="75E90E37"/>
    <w:rsid w:val="75ED02EF"/>
    <w:rsid w:val="75F865B2"/>
    <w:rsid w:val="7601004D"/>
    <w:rsid w:val="762A84E5"/>
    <w:rsid w:val="7634E5BE"/>
    <w:rsid w:val="764B3270"/>
    <w:rsid w:val="7657C0C4"/>
    <w:rsid w:val="765BAD26"/>
    <w:rsid w:val="765C4EAC"/>
    <w:rsid w:val="766142C2"/>
    <w:rsid w:val="766A0A5A"/>
    <w:rsid w:val="766B58F3"/>
    <w:rsid w:val="767E467F"/>
    <w:rsid w:val="767F1138"/>
    <w:rsid w:val="7688B36C"/>
    <w:rsid w:val="76A3D67E"/>
    <w:rsid w:val="76B87287"/>
    <w:rsid w:val="76BCDE2B"/>
    <w:rsid w:val="76C0BE37"/>
    <w:rsid w:val="76C1945F"/>
    <w:rsid w:val="76CB12C2"/>
    <w:rsid w:val="76CB1756"/>
    <w:rsid w:val="76E0277F"/>
    <w:rsid w:val="76E2C673"/>
    <w:rsid w:val="76EE8A4B"/>
    <w:rsid w:val="76F4910C"/>
    <w:rsid w:val="76FCBA3D"/>
    <w:rsid w:val="7706DFCA"/>
    <w:rsid w:val="771A783F"/>
    <w:rsid w:val="771C099B"/>
    <w:rsid w:val="77220ED1"/>
    <w:rsid w:val="772E53BF"/>
    <w:rsid w:val="774A8015"/>
    <w:rsid w:val="774EDC5C"/>
    <w:rsid w:val="774F1FC4"/>
    <w:rsid w:val="775F63FE"/>
    <w:rsid w:val="7775D1CE"/>
    <w:rsid w:val="7777EE6B"/>
    <w:rsid w:val="7781AC35"/>
    <w:rsid w:val="7784B039"/>
    <w:rsid w:val="7787E7FD"/>
    <w:rsid w:val="778FE700"/>
    <w:rsid w:val="77948331"/>
    <w:rsid w:val="7796372A"/>
    <w:rsid w:val="779B1F52"/>
    <w:rsid w:val="77A720B1"/>
    <w:rsid w:val="77B70966"/>
    <w:rsid w:val="77B92B19"/>
    <w:rsid w:val="77BDA506"/>
    <w:rsid w:val="77C9EA6E"/>
    <w:rsid w:val="77D09CC3"/>
    <w:rsid w:val="77E740AB"/>
    <w:rsid w:val="77EAADBC"/>
    <w:rsid w:val="77F1C313"/>
    <w:rsid w:val="77F50E98"/>
    <w:rsid w:val="780E8C15"/>
    <w:rsid w:val="781E23C5"/>
    <w:rsid w:val="78257BB3"/>
    <w:rsid w:val="7830C5C0"/>
    <w:rsid w:val="78399E2A"/>
    <w:rsid w:val="783CAB30"/>
    <w:rsid w:val="783D87FA"/>
    <w:rsid w:val="7844F270"/>
    <w:rsid w:val="7853E025"/>
    <w:rsid w:val="78641410"/>
    <w:rsid w:val="786D74B8"/>
    <w:rsid w:val="7881A5EE"/>
    <w:rsid w:val="78937F2B"/>
    <w:rsid w:val="7894DDE9"/>
    <w:rsid w:val="78A02F4C"/>
    <w:rsid w:val="78B22619"/>
    <w:rsid w:val="78BB1D00"/>
    <w:rsid w:val="78C57D41"/>
    <w:rsid w:val="78C5A2C0"/>
    <w:rsid w:val="78CF097C"/>
    <w:rsid w:val="78F6D9E1"/>
    <w:rsid w:val="78F9D4EB"/>
    <w:rsid w:val="78FBCA1B"/>
    <w:rsid w:val="790540A2"/>
    <w:rsid w:val="7908637C"/>
    <w:rsid w:val="790ADB68"/>
    <w:rsid w:val="790CE403"/>
    <w:rsid w:val="791A07C7"/>
    <w:rsid w:val="793123C3"/>
    <w:rsid w:val="793D4D47"/>
    <w:rsid w:val="7945CE18"/>
    <w:rsid w:val="794C396A"/>
    <w:rsid w:val="796225A7"/>
    <w:rsid w:val="796AAC1B"/>
    <w:rsid w:val="79A01B41"/>
    <w:rsid w:val="79BDDD01"/>
    <w:rsid w:val="79BE79A4"/>
    <w:rsid w:val="79CD3CE9"/>
    <w:rsid w:val="79D4639C"/>
    <w:rsid w:val="79D9242C"/>
    <w:rsid w:val="79D99FF9"/>
    <w:rsid w:val="79E84360"/>
    <w:rsid w:val="79FCA6FE"/>
    <w:rsid w:val="79FF345F"/>
    <w:rsid w:val="7A02D56C"/>
    <w:rsid w:val="7A094BE5"/>
    <w:rsid w:val="7A10CC42"/>
    <w:rsid w:val="7A120CE7"/>
    <w:rsid w:val="7A3120E1"/>
    <w:rsid w:val="7A34791D"/>
    <w:rsid w:val="7A36606F"/>
    <w:rsid w:val="7A4A3603"/>
    <w:rsid w:val="7A4D9F4F"/>
    <w:rsid w:val="7A566A99"/>
    <w:rsid w:val="7A63D1ED"/>
    <w:rsid w:val="7A6946A1"/>
    <w:rsid w:val="7A6B8A30"/>
    <w:rsid w:val="7A72ADF8"/>
    <w:rsid w:val="7A743829"/>
    <w:rsid w:val="7A7C7CEF"/>
    <w:rsid w:val="7A7DD878"/>
    <w:rsid w:val="7A86D33F"/>
    <w:rsid w:val="7A873E55"/>
    <w:rsid w:val="7A9EBE32"/>
    <w:rsid w:val="7AB12B5F"/>
    <w:rsid w:val="7AB6AA61"/>
    <w:rsid w:val="7ABACB83"/>
    <w:rsid w:val="7AC53E44"/>
    <w:rsid w:val="7AC93BCC"/>
    <w:rsid w:val="7AD1A171"/>
    <w:rsid w:val="7AD1AB9D"/>
    <w:rsid w:val="7AD94CCE"/>
    <w:rsid w:val="7AD9D1F2"/>
    <w:rsid w:val="7AF5081F"/>
    <w:rsid w:val="7AFEEF9C"/>
    <w:rsid w:val="7AFFCE92"/>
    <w:rsid w:val="7B02A596"/>
    <w:rsid w:val="7B0726DC"/>
    <w:rsid w:val="7B0B5FF3"/>
    <w:rsid w:val="7B0CA7BD"/>
    <w:rsid w:val="7B115358"/>
    <w:rsid w:val="7B1B8190"/>
    <w:rsid w:val="7B227698"/>
    <w:rsid w:val="7B337F40"/>
    <w:rsid w:val="7B3D98E2"/>
    <w:rsid w:val="7B46BCC9"/>
    <w:rsid w:val="7B4A8229"/>
    <w:rsid w:val="7B4E32A8"/>
    <w:rsid w:val="7B52A0B6"/>
    <w:rsid w:val="7B555A41"/>
    <w:rsid w:val="7B56EEF8"/>
    <w:rsid w:val="7B5C9A9F"/>
    <w:rsid w:val="7B5DB8E5"/>
    <w:rsid w:val="7B71BD16"/>
    <w:rsid w:val="7B755B5E"/>
    <w:rsid w:val="7B76E0ED"/>
    <w:rsid w:val="7B842C7D"/>
    <w:rsid w:val="7B85F7AB"/>
    <w:rsid w:val="7B8839AE"/>
    <w:rsid w:val="7B89777D"/>
    <w:rsid w:val="7B8E4E5F"/>
    <w:rsid w:val="7B9C86A5"/>
    <w:rsid w:val="7BA3A4FC"/>
    <w:rsid w:val="7BB113B1"/>
    <w:rsid w:val="7BB3A7FB"/>
    <w:rsid w:val="7BB4DF63"/>
    <w:rsid w:val="7BB63796"/>
    <w:rsid w:val="7BC7EE21"/>
    <w:rsid w:val="7BCFFD1A"/>
    <w:rsid w:val="7BDDDD6B"/>
    <w:rsid w:val="7BE62EF3"/>
    <w:rsid w:val="7BEC4A9E"/>
    <w:rsid w:val="7BF760A1"/>
    <w:rsid w:val="7C0A6640"/>
    <w:rsid w:val="7C1043C6"/>
    <w:rsid w:val="7C1A0DBE"/>
    <w:rsid w:val="7C1BFE07"/>
    <w:rsid w:val="7C2432F5"/>
    <w:rsid w:val="7C3079D4"/>
    <w:rsid w:val="7C36875F"/>
    <w:rsid w:val="7C430547"/>
    <w:rsid w:val="7C4C2897"/>
    <w:rsid w:val="7C53ECC9"/>
    <w:rsid w:val="7C5B91B9"/>
    <w:rsid w:val="7C5F8B9B"/>
    <w:rsid w:val="7C65B610"/>
    <w:rsid w:val="7C66328A"/>
    <w:rsid w:val="7C73828D"/>
    <w:rsid w:val="7C770F4F"/>
    <w:rsid w:val="7C898E45"/>
    <w:rsid w:val="7C92E9F4"/>
    <w:rsid w:val="7C9629EE"/>
    <w:rsid w:val="7C99C669"/>
    <w:rsid w:val="7CA05F96"/>
    <w:rsid w:val="7CB10847"/>
    <w:rsid w:val="7CD5CEB9"/>
    <w:rsid w:val="7CD63FE9"/>
    <w:rsid w:val="7CE6E348"/>
    <w:rsid w:val="7CEC55E9"/>
    <w:rsid w:val="7CED17C6"/>
    <w:rsid w:val="7CF3BB78"/>
    <w:rsid w:val="7CF82055"/>
    <w:rsid w:val="7D0CE3D5"/>
    <w:rsid w:val="7D154311"/>
    <w:rsid w:val="7D2056D7"/>
    <w:rsid w:val="7D281EDC"/>
    <w:rsid w:val="7D3B59AD"/>
    <w:rsid w:val="7D42B118"/>
    <w:rsid w:val="7D54ED16"/>
    <w:rsid w:val="7D55C67E"/>
    <w:rsid w:val="7D65BC95"/>
    <w:rsid w:val="7D85E819"/>
    <w:rsid w:val="7D881AFF"/>
    <w:rsid w:val="7D996DA8"/>
    <w:rsid w:val="7DA5274C"/>
    <w:rsid w:val="7DAA48DA"/>
    <w:rsid w:val="7DAAB6A2"/>
    <w:rsid w:val="7DBFAE5F"/>
    <w:rsid w:val="7DCB19B7"/>
    <w:rsid w:val="7DCD88A3"/>
    <w:rsid w:val="7DD43583"/>
    <w:rsid w:val="7DDA1232"/>
    <w:rsid w:val="7DDCABCB"/>
    <w:rsid w:val="7DDF4F9F"/>
    <w:rsid w:val="7DE160C5"/>
    <w:rsid w:val="7DE2B609"/>
    <w:rsid w:val="7DF008D2"/>
    <w:rsid w:val="7DF2E317"/>
    <w:rsid w:val="7DF7C116"/>
    <w:rsid w:val="7E19FD0D"/>
    <w:rsid w:val="7E1D864A"/>
    <w:rsid w:val="7E1D9FCA"/>
    <w:rsid w:val="7E3596CA"/>
    <w:rsid w:val="7E3815F3"/>
    <w:rsid w:val="7E50EBC3"/>
    <w:rsid w:val="7E670528"/>
    <w:rsid w:val="7E67FAB2"/>
    <w:rsid w:val="7E6D2294"/>
    <w:rsid w:val="7E760EBD"/>
    <w:rsid w:val="7E78A9CE"/>
    <w:rsid w:val="7E817C20"/>
    <w:rsid w:val="7E8B535C"/>
    <w:rsid w:val="7EAA8093"/>
    <w:rsid w:val="7EB372F8"/>
    <w:rsid w:val="7EB900F8"/>
    <w:rsid w:val="7EBD2D5C"/>
    <w:rsid w:val="7EE460CC"/>
    <w:rsid w:val="7EEF765C"/>
    <w:rsid w:val="7EF74101"/>
    <w:rsid w:val="7F15D906"/>
    <w:rsid w:val="7F295421"/>
    <w:rsid w:val="7F2FFC01"/>
    <w:rsid w:val="7F309F92"/>
    <w:rsid w:val="7F3A7312"/>
    <w:rsid w:val="7F44422E"/>
    <w:rsid w:val="7F544B07"/>
    <w:rsid w:val="7F549335"/>
    <w:rsid w:val="7F73791A"/>
    <w:rsid w:val="7F861F9B"/>
    <w:rsid w:val="7F8AD9B2"/>
    <w:rsid w:val="7F8FDCA9"/>
    <w:rsid w:val="7F92959D"/>
    <w:rsid w:val="7F93DAFE"/>
    <w:rsid w:val="7FACD5FF"/>
    <w:rsid w:val="7FAE43EF"/>
    <w:rsid w:val="7FCE4F62"/>
    <w:rsid w:val="7FCF320A"/>
    <w:rsid w:val="7FD8B83A"/>
    <w:rsid w:val="7FDE0E22"/>
    <w:rsid w:val="7FE26385"/>
    <w:rsid w:val="7FE8C563"/>
    <w:rsid w:val="7FF33D16"/>
    <w:rsid w:val="7FF500E7"/>
    <w:rsid w:val="7FFB12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85F3E"/>
  <w15:docId w15:val="{6A447E09-4749-4833-B007-844B3A83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C6"/>
    <w:pPr>
      <w:spacing w:after="80"/>
    </w:pPr>
  </w:style>
  <w:style w:type="paragraph" w:styleId="Heading1">
    <w:name w:val="heading 1"/>
    <w:basedOn w:val="Title"/>
    <w:next w:val="Normal"/>
    <w:qFormat/>
    <w:rsid w:val="002C1A0E"/>
    <w:pPr>
      <w:spacing w:before="60" w:after="200"/>
      <w:outlineLvl w:val="0"/>
    </w:pPr>
    <w:rPr>
      <w:sz w:val="28"/>
    </w:rPr>
  </w:style>
  <w:style w:type="paragraph" w:styleId="Heading2">
    <w:name w:val="heading 2"/>
    <w:basedOn w:val="Normal"/>
    <w:next w:val="Normal"/>
    <w:qFormat/>
    <w:rsid w:val="002C1A0E"/>
    <w:pPr>
      <w:spacing w:after="120"/>
      <w:jc w:val="center"/>
      <w:outlineLvl w:val="1"/>
    </w:pPr>
    <w:rPr>
      <w:b/>
      <w:sz w:val="24"/>
    </w:rPr>
  </w:style>
  <w:style w:type="paragraph" w:styleId="Heading3">
    <w:name w:val="heading 3"/>
    <w:basedOn w:val="Normal"/>
    <w:next w:val="Normal"/>
    <w:qFormat/>
    <w:pPr>
      <w:keepNext/>
      <w:ind w:left="720"/>
      <w:jc w:val="right"/>
      <w:outlineLvl w:val="2"/>
    </w:pPr>
    <w:rPr>
      <w:i/>
      <w:sz w:val="18"/>
    </w:rPr>
  </w:style>
  <w:style w:type="paragraph" w:styleId="Heading4">
    <w:name w:val="heading 4"/>
    <w:basedOn w:val="Normal"/>
    <w:next w:val="Normal"/>
    <w:qFormat/>
    <w:pPr>
      <w:keepNext/>
      <w:ind w:left="144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2ACF"/>
    <w:pPr>
      <w:jc w:val="center"/>
    </w:pPr>
    <w:rPr>
      <w:b/>
      <w:sz w:val="24"/>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character" w:customStyle="1" w:styleId="HeaderChar">
    <w:name w:val="Header Char"/>
    <w:link w:val="Header"/>
    <w:semiHidden/>
    <w:rsid w:val="007E181B"/>
  </w:style>
  <w:style w:type="paragraph" w:styleId="BalloonText">
    <w:name w:val="Balloon Text"/>
    <w:basedOn w:val="Normal"/>
    <w:link w:val="BalloonTextChar"/>
    <w:uiPriority w:val="99"/>
    <w:semiHidden/>
    <w:unhideWhenUsed/>
    <w:rsid w:val="00660F25"/>
    <w:rPr>
      <w:rFonts w:ascii="Tahoma" w:hAnsi="Tahoma" w:cs="Tahoma"/>
      <w:sz w:val="16"/>
      <w:szCs w:val="16"/>
    </w:rPr>
  </w:style>
  <w:style w:type="character" w:customStyle="1" w:styleId="BalloonTextChar">
    <w:name w:val="Balloon Text Char"/>
    <w:link w:val="BalloonText"/>
    <w:uiPriority w:val="99"/>
    <w:semiHidden/>
    <w:rsid w:val="00660F25"/>
    <w:rPr>
      <w:rFonts w:ascii="Tahoma" w:hAnsi="Tahoma" w:cs="Tahoma"/>
      <w:sz w:val="16"/>
      <w:szCs w:val="16"/>
    </w:rPr>
  </w:style>
  <w:style w:type="character" w:customStyle="1" w:styleId="FooterChar">
    <w:name w:val="Footer Char"/>
    <w:link w:val="Footer"/>
    <w:uiPriority w:val="99"/>
    <w:rsid w:val="00355BE5"/>
  </w:style>
  <w:style w:type="character" w:styleId="CommentReference">
    <w:name w:val="annotation reference"/>
    <w:basedOn w:val="DefaultParagraphFont"/>
    <w:uiPriority w:val="99"/>
    <w:semiHidden/>
    <w:unhideWhenUsed/>
    <w:rsid w:val="001B396B"/>
    <w:rPr>
      <w:sz w:val="16"/>
      <w:szCs w:val="16"/>
    </w:rPr>
  </w:style>
  <w:style w:type="paragraph" w:styleId="CommentText">
    <w:name w:val="annotation text"/>
    <w:basedOn w:val="Normal"/>
    <w:link w:val="CommentTextChar"/>
    <w:uiPriority w:val="99"/>
    <w:semiHidden/>
    <w:unhideWhenUsed/>
    <w:rsid w:val="001B396B"/>
  </w:style>
  <w:style w:type="character" w:customStyle="1" w:styleId="CommentTextChar">
    <w:name w:val="Comment Text Char"/>
    <w:basedOn w:val="DefaultParagraphFont"/>
    <w:link w:val="CommentText"/>
    <w:uiPriority w:val="99"/>
    <w:semiHidden/>
    <w:rsid w:val="001B396B"/>
  </w:style>
  <w:style w:type="paragraph" w:styleId="CommentSubject">
    <w:name w:val="annotation subject"/>
    <w:basedOn w:val="CommentText"/>
    <w:next w:val="CommentText"/>
    <w:link w:val="CommentSubjectChar"/>
    <w:uiPriority w:val="99"/>
    <w:semiHidden/>
    <w:unhideWhenUsed/>
    <w:rsid w:val="001B396B"/>
    <w:rPr>
      <w:b/>
      <w:bCs/>
    </w:rPr>
  </w:style>
  <w:style w:type="character" w:customStyle="1" w:styleId="CommentSubjectChar">
    <w:name w:val="Comment Subject Char"/>
    <w:basedOn w:val="CommentTextChar"/>
    <w:link w:val="CommentSubject"/>
    <w:uiPriority w:val="99"/>
    <w:semiHidden/>
    <w:rsid w:val="001B396B"/>
    <w:rPr>
      <w:b/>
      <w:bCs/>
    </w:rPr>
  </w:style>
  <w:style w:type="paragraph" w:customStyle="1" w:styleId="Numbersleft">
    <w:name w:val="Numbers_left"/>
    <w:basedOn w:val="Normal"/>
    <w:qFormat/>
    <w:rsid w:val="0003342C"/>
    <w:pPr>
      <w:spacing w:after="60"/>
      <w:ind w:left="720" w:hanging="720"/>
    </w:pPr>
  </w:style>
  <w:style w:type="paragraph" w:customStyle="1" w:styleId="NumbersLetters05">
    <w:name w:val="Numbers_Letters_0.5"/>
    <w:basedOn w:val="Normal"/>
    <w:qFormat/>
    <w:rsid w:val="0003342C"/>
    <w:pPr>
      <w:spacing w:after="60"/>
      <w:ind w:left="1440" w:hanging="720"/>
    </w:pPr>
  </w:style>
  <w:style w:type="paragraph" w:customStyle="1" w:styleId="Numbersparagraph10">
    <w:name w:val="Numbers_paragraph_1.0"/>
    <w:basedOn w:val="Normal"/>
    <w:qFormat/>
    <w:rsid w:val="00804D6B"/>
    <w:pPr>
      <w:spacing w:after="120"/>
      <w:ind w:left="1440"/>
    </w:pPr>
  </w:style>
  <w:style w:type="paragraph" w:customStyle="1" w:styleId="Numbersparagraph05">
    <w:name w:val="Numbers_paragraph_0.5"/>
    <w:basedOn w:val="Numbersparagraph10"/>
    <w:qFormat/>
    <w:rsid w:val="00804D6B"/>
    <w:pPr>
      <w:ind w:left="720"/>
    </w:pPr>
  </w:style>
  <w:style w:type="character" w:styleId="PlaceholderText">
    <w:name w:val="Placeholder Text"/>
    <w:basedOn w:val="DefaultParagraphFont"/>
    <w:uiPriority w:val="99"/>
    <w:semiHidden/>
    <w:rsid w:val="000F0779"/>
    <w:rPr>
      <w:color w:val="808080"/>
    </w:rPr>
  </w:style>
  <w:style w:type="table" w:styleId="TableGrid">
    <w:name w:val="Table Grid"/>
    <w:basedOn w:val="TableNormal"/>
    <w:uiPriority w:val="59"/>
    <w:rsid w:val="007F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E9E"/>
    <w:pPr>
      <w:ind w:left="720"/>
      <w:contextualSpacing/>
    </w:pPr>
  </w:style>
  <w:style w:type="paragraph" w:customStyle="1" w:styleId="A1">
    <w:name w:val="A1"/>
    <w:aliases w:val="A2,etc"/>
    <w:qFormat/>
    <w:rsid w:val="0086799E"/>
    <w:pPr>
      <w:spacing w:after="60"/>
      <w:ind w:left="432" w:hanging="432"/>
    </w:pPr>
  </w:style>
  <w:style w:type="paragraph" w:customStyle="1" w:styleId="ab">
    <w:name w:val="(a)(b)"/>
    <w:aliases w:val="etc."/>
    <w:qFormat/>
    <w:rsid w:val="00675DA1"/>
    <w:pPr>
      <w:numPr>
        <w:numId w:val="17"/>
      </w:numPr>
      <w:spacing w:after="120"/>
      <w:ind w:left="720" w:hanging="540"/>
    </w:pPr>
    <w:rPr>
      <w:b/>
    </w:rPr>
  </w:style>
  <w:style w:type="paragraph" w:styleId="Subtitle">
    <w:name w:val="Subtitle"/>
    <w:basedOn w:val="Normal"/>
    <w:next w:val="Normal"/>
    <w:link w:val="SubtitleChar"/>
    <w:uiPriority w:val="11"/>
    <w:qFormat/>
    <w:rsid w:val="007C725D"/>
    <w:pPr>
      <w:jc w:val="center"/>
    </w:pPr>
    <w:rPr>
      <w:b/>
      <w:sz w:val="24"/>
    </w:rPr>
  </w:style>
  <w:style w:type="character" w:customStyle="1" w:styleId="SubtitleChar">
    <w:name w:val="Subtitle Char"/>
    <w:basedOn w:val="DefaultParagraphFont"/>
    <w:link w:val="Subtitle"/>
    <w:uiPriority w:val="11"/>
    <w:rsid w:val="007C725D"/>
    <w:rPr>
      <w:b/>
      <w:sz w:val="24"/>
    </w:rPr>
  </w:style>
  <w:style w:type="paragraph" w:styleId="Revision">
    <w:name w:val="Revision"/>
    <w:hidden/>
    <w:uiPriority w:val="99"/>
    <w:semiHidden/>
    <w:rsid w:val="00B41E12"/>
  </w:style>
  <w:style w:type="character" w:styleId="Mention">
    <w:name w:val="Mention"/>
    <w:basedOn w:val="DefaultParagraphFont"/>
    <w:uiPriority w:val="99"/>
    <w:unhideWhenUsed/>
    <w:rPr>
      <w:color w:val="2B579A"/>
      <w:shd w:val="clear" w:color="auto" w:fill="E6E6E6"/>
    </w:rPr>
  </w:style>
  <w:style w:type="table" w:customStyle="1" w:styleId="TableGrid1">
    <w:name w:val="Table Grid1"/>
    <w:basedOn w:val="TableNormal"/>
    <w:next w:val="TableGrid"/>
    <w:rsid w:val="00C67BA2"/>
    <w:rPr>
      <w:rFonts w:ascii="Calibri" w:eastAsia="Calibri" w:hAnsi="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06A7C"/>
    <w:pPr>
      <w:spacing w:before="100" w:beforeAutospacing="1" w:after="100" w:afterAutospacing="1"/>
    </w:pPr>
    <w:rPr>
      <w:sz w:val="24"/>
      <w:szCs w:val="24"/>
    </w:rPr>
  </w:style>
  <w:style w:type="character" w:customStyle="1" w:styleId="normaltextrun">
    <w:name w:val="normaltextrun"/>
    <w:basedOn w:val="DefaultParagraphFont"/>
    <w:rsid w:val="00606A7C"/>
  </w:style>
  <w:style w:type="character" w:customStyle="1" w:styleId="contextualspellingandgrammarerror">
    <w:name w:val="contextualspellingandgrammarerror"/>
    <w:basedOn w:val="DefaultParagraphFont"/>
    <w:rsid w:val="00606A7C"/>
  </w:style>
  <w:style w:type="character" w:customStyle="1" w:styleId="eop">
    <w:name w:val="eop"/>
    <w:basedOn w:val="DefaultParagraphFont"/>
    <w:rsid w:val="00606A7C"/>
  </w:style>
  <w:style w:type="character" w:customStyle="1" w:styleId="tabchar">
    <w:name w:val="tabchar"/>
    <w:basedOn w:val="DefaultParagraphFont"/>
    <w:rsid w:val="0046449A"/>
  </w:style>
  <w:style w:type="character" w:customStyle="1" w:styleId="spellingerror">
    <w:name w:val="spellingerror"/>
    <w:basedOn w:val="DefaultParagraphFont"/>
    <w:rsid w:val="007E2012"/>
  </w:style>
  <w:style w:type="paragraph" w:styleId="NoSpacing">
    <w:name w:val="No Spacing"/>
    <w:uiPriority w:val="1"/>
    <w:qFormat/>
    <w:rsid w:val="00134FAC"/>
  </w:style>
  <w:style w:type="paragraph" w:customStyle="1" w:styleId="Contract">
    <w:name w:val="Contract"/>
    <w:basedOn w:val="Normal"/>
    <w:link w:val="ContractChar"/>
    <w:qFormat/>
    <w:rsid w:val="00134FAC"/>
    <w:pPr>
      <w:spacing w:after="120" w:line="360" w:lineRule="auto"/>
    </w:pPr>
    <w:rPr>
      <w:noProof/>
    </w:rPr>
  </w:style>
  <w:style w:type="paragraph" w:styleId="NormalWeb">
    <w:name w:val="Normal (Web)"/>
    <w:basedOn w:val="Normal"/>
    <w:uiPriority w:val="99"/>
    <w:unhideWhenUsed/>
    <w:rsid w:val="00DC7EB4"/>
    <w:pPr>
      <w:spacing w:before="100" w:beforeAutospacing="1" w:after="100" w:afterAutospacing="1"/>
    </w:pPr>
    <w:rPr>
      <w:sz w:val="24"/>
      <w:szCs w:val="24"/>
    </w:rPr>
  </w:style>
  <w:style w:type="character" w:customStyle="1" w:styleId="ContractChar">
    <w:name w:val="Contract Char"/>
    <w:basedOn w:val="DefaultParagraphFont"/>
    <w:link w:val="Contract"/>
    <w:rsid w:val="00134FAC"/>
    <w:rPr>
      <w:noProof/>
    </w:rPr>
  </w:style>
  <w:style w:type="character" w:styleId="Emphasis">
    <w:name w:val="Emphasis"/>
    <w:basedOn w:val="DefaultParagraphFont"/>
    <w:uiPriority w:val="20"/>
    <w:qFormat/>
    <w:rsid w:val="00DC7EB4"/>
    <w:rPr>
      <w:i/>
      <w:iCs/>
    </w:rPr>
  </w:style>
  <w:style w:type="character" w:styleId="Hyperlink">
    <w:name w:val="Hyperlink"/>
    <w:basedOn w:val="DefaultParagraphFont"/>
    <w:uiPriority w:val="99"/>
    <w:semiHidden/>
    <w:unhideWhenUsed/>
    <w:rsid w:val="00DC7EB4"/>
    <w:rPr>
      <w:color w:val="0000FF"/>
      <w:u w:val="single"/>
    </w:rPr>
  </w:style>
  <w:style w:type="paragraph" w:customStyle="1" w:styleId="Headingcontract">
    <w:name w:val="Heading_contract"/>
    <w:basedOn w:val="Heading2"/>
    <w:autoRedefine/>
    <w:qFormat/>
    <w:rsid w:val="00422EDE"/>
    <w:pPr>
      <w:numPr>
        <w:ilvl w:val="1"/>
        <w:numId w:val="3"/>
      </w:numPr>
      <w:tabs>
        <w:tab w:val="left" w:pos="720"/>
      </w:tabs>
      <w:spacing w:before="200" w:after="80" w:line="276" w:lineRule="auto"/>
      <w:ind w:right="720"/>
      <w:jc w:val="left"/>
      <w:outlineLvl w:val="0"/>
    </w:pPr>
    <w:rPr>
      <w:sz w:val="20"/>
    </w:rPr>
  </w:style>
  <w:style w:type="paragraph" w:customStyle="1" w:styleId="contractnn">
    <w:name w:val="contract nn"/>
    <w:basedOn w:val="NoSpacing"/>
    <w:qFormat/>
    <w:rsid w:val="00323BD4"/>
    <w:pPr>
      <w:framePr w:hSpace="180" w:wrap="around" w:vAnchor="text" w:hAnchor="page" w:x="2881" w:y="158"/>
      <w:spacing w:before="240" w:line="276" w:lineRule="auto"/>
    </w:pPr>
    <w:rPr>
      <w:noProof/>
    </w:rPr>
  </w:style>
  <w:style w:type="paragraph" w:customStyle="1" w:styleId="contractn2">
    <w:name w:val="contract n2"/>
    <w:basedOn w:val="contractnn"/>
    <w:qFormat/>
    <w:rsid w:val="001F5BC6"/>
    <w:pPr>
      <w:framePr w:wrap="around"/>
      <w:spacing w:before="0"/>
    </w:pPr>
  </w:style>
  <w:style w:type="character" w:customStyle="1" w:styleId="DropDown">
    <w:name w:val="DropDown"/>
    <w:basedOn w:val="DefaultParagraphFont"/>
    <w:uiPriority w:val="1"/>
    <w:rsid w:val="001346E2"/>
    <w:rPr>
      <w:rFonts w:ascii="Times New Roman" w:hAnsi="Times New Roman"/>
      <w:b w:val="0"/>
      <w:i w:val="0"/>
      <w:sz w:val="20"/>
      <w:u w:val="none"/>
    </w:rPr>
  </w:style>
  <w:style w:type="paragraph" w:customStyle="1" w:styleId="HeadingASA">
    <w:name w:val="Heading_ASA"/>
    <w:basedOn w:val="Headingcontract"/>
    <w:next w:val="Normal"/>
    <w:qFormat/>
    <w:rsid w:val="00FF7D1A"/>
    <w:pPr>
      <w:numPr>
        <w:ilvl w:val="0"/>
        <w:numId w:val="16"/>
      </w:numPr>
      <w:spacing w:before="120"/>
      <w:ind w:left="360" w:right="0"/>
    </w:pPr>
  </w:style>
  <w:style w:type="paragraph" w:customStyle="1" w:styleId="bullets">
    <w:name w:val="bullets"/>
    <w:basedOn w:val="ListParagraph"/>
    <w:qFormat/>
    <w:rsid w:val="00B43196"/>
    <w:pPr>
      <w:numPr>
        <w:numId w:val="22"/>
      </w:numPr>
      <w:spacing w:before="240" w:after="120" w:line="276" w:lineRule="auto"/>
    </w:pPr>
  </w:style>
  <w:style w:type="paragraph" w:customStyle="1" w:styleId="HeadingASAinstructions">
    <w:name w:val="Heading ASA instructions"/>
    <w:basedOn w:val="HeadingASA"/>
    <w:rsid w:val="00B43196"/>
  </w:style>
  <w:style w:type="paragraph" w:customStyle="1" w:styleId="HeadingHeader">
    <w:name w:val="Heading Header"/>
    <w:basedOn w:val="Heading2"/>
    <w:qFormat/>
    <w:rsid w:val="00B43196"/>
    <w:pPr>
      <w:numPr>
        <w:numId w:val="28"/>
      </w:num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702">
      <w:bodyDiv w:val="1"/>
      <w:marLeft w:val="0"/>
      <w:marRight w:val="0"/>
      <w:marTop w:val="0"/>
      <w:marBottom w:val="0"/>
      <w:divBdr>
        <w:top w:val="none" w:sz="0" w:space="0" w:color="auto"/>
        <w:left w:val="none" w:sz="0" w:space="0" w:color="auto"/>
        <w:bottom w:val="none" w:sz="0" w:space="0" w:color="auto"/>
        <w:right w:val="none" w:sz="0" w:space="0" w:color="auto"/>
      </w:divBdr>
    </w:div>
    <w:div w:id="118032858">
      <w:bodyDiv w:val="1"/>
      <w:marLeft w:val="0"/>
      <w:marRight w:val="0"/>
      <w:marTop w:val="0"/>
      <w:marBottom w:val="0"/>
      <w:divBdr>
        <w:top w:val="none" w:sz="0" w:space="0" w:color="auto"/>
        <w:left w:val="none" w:sz="0" w:space="0" w:color="auto"/>
        <w:bottom w:val="none" w:sz="0" w:space="0" w:color="auto"/>
        <w:right w:val="none" w:sz="0" w:space="0" w:color="auto"/>
      </w:divBdr>
    </w:div>
    <w:div w:id="193932523">
      <w:bodyDiv w:val="1"/>
      <w:marLeft w:val="0"/>
      <w:marRight w:val="0"/>
      <w:marTop w:val="0"/>
      <w:marBottom w:val="0"/>
      <w:divBdr>
        <w:top w:val="none" w:sz="0" w:space="0" w:color="auto"/>
        <w:left w:val="none" w:sz="0" w:space="0" w:color="auto"/>
        <w:bottom w:val="none" w:sz="0" w:space="0" w:color="auto"/>
        <w:right w:val="none" w:sz="0" w:space="0" w:color="auto"/>
      </w:divBdr>
    </w:div>
    <w:div w:id="339428570">
      <w:bodyDiv w:val="1"/>
      <w:marLeft w:val="0"/>
      <w:marRight w:val="0"/>
      <w:marTop w:val="0"/>
      <w:marBottom w:val="0"/>
      <w:divBdr>
        <w:top w:val="none" w:sz="0" w:space="0" w:color="auto"/>
        <w:left w:val="none" w:sz="0" w:space="0" w:color="auto"/>
        <w:bottom w:val="none" w:sz="0" w:space="0" w:color="auto"/>
        <w:right w:val="none" w:sz="0" w:space="0" w:color="auto"/>
      </w:divBdr>
    </w:div>
    <w:div w:id="381444644">
      <w:bodyDiv w:val="1"/>
      <w:marLeft w:val="0"/>
      <w:marRight w:val="0"/>
      <w:marTop w:val="0"/>
      <w:marBottom w:val="0"/>
      <w:divBdr>
        <w:top w:val="none" w:sz="0" w:space="0" w:color="auto"/>
        <w:left w:val="none" w:sz="0" w:space="0" w:color="auto"/>
        <w:bottom w:val="none" w:sz="0" w:space="0" w:color="auto"/>
        <w:right w:val="none" w:sz="0" w:space="0" w:color="auto"/>
      </w:divBdr>
    </w:div>
    <w:div w:id="563486723">
      <w:bodyDiv w:val="1"/>
      <w:marLeft w:val="0"/>
      <w:marRight w:val="0"/>
      <w:marTop w:val="0"/>
      <w:marBottom w:val="0"/>
      <w:divBdr>
        <w:top w:val="none" w:sz="0" w:space="0" w:color="auto"/>
        <w:left w:val="none" w:sz="0" w:space="0" w:color="auto"/>
        <w:bottom w:val="none" w:sz="0" w:space="0" w:color="auto"/>
        <w:right w:val="none" w:sz="0" w:space="0" w:color="auto"/>
      </w:divBdr>
    </w:div>
    <w:div w:id="762608675">
      <w:bodyDiv w:val="1"/>
      <w:marLeft w:val="0"/>
      <w:marRight w:val="0"/>
      <w:marTop w:val="0"/>
      <w:marBottom w:val="0"/>
      <w:divBdr>
        <w:top w:val="none" w:sz="0" w:space="0" w:color="auto"/>
        <w:left w:val="none" w:sz="0" w:space="0" w:color="auto"/>
        <w:bottom w:val="none" w:sz="0" w:space="0" w:color="auto"/>
        <w:right w:val="none" w:sz="0" w:space="0" w:color="auto"/>
      </w:divBdr>
    </w:div>
    <w:div w:id="920140493">
      <w:bodyDiv w:val="1"/>
      <w:marLeft w:val="0"/>
      <w:marRight w:val="0"/>
      <w:marTop w:val="0"/>
      <w:marBottom w:val="0"/>
      <w:divBdr>
        <w:top w:val="none" w:sz="0" w:space="0" w:color="auto"/>
        <w:left w:val="none" w:sz="0" w:space="0" w:color="auto"/>
        <w:bottom w:val="none" w:sz="0" w:space="0" w:color="auto"/>
        <w:right w:val="none" w:sz="0" w:space="0" w:color="auto"/>
      </w:divBdr>
      <w:divsChild>
        <w:div w:id="75249079">
          <w:marLeft w:val="0"/>
          <w:marRight w:val="0"/>
          <w:marTop w:val="0"/>
          <w:marBottom w:val="0"/>
          <w:divBdr>
            <w:top w:val="none" w:sz="0" w:space="0" w:color="auto"/>
            <w:left w:val="none" w:sz="0" w:space="0" w:color="auto"/>
            <w:bottom w:val="none" w:sz="0" w:space="0" w:color="auto"/>
            <w:right w:val="none" w:sz="0" w:space="0" w:color="auto"/>
          </w:divBdr>
        </w:div>
        <w:div w:id="814490110">
          <w:marLeft w:val="0"/>
          <w:marRight w:val="0"/>
          <w:marTop w:val="0"/>
          <w:marBottom w:val="0"/>
          <w:divBdr>
            <w:top w:val="none" w:sz="0" w:space="0" w:color="auto"/>
            <w:left w:val="none" w:sz="0" w:space="0" w:color="auto"/>
            <w:bottom w:val="none" w:sz="0" w:space="0" w:color="auto"/>
            <w:right w:val="none" w:sz="0" w:space="0" w:color="auto"/>
          </w:divBdr>
        </w:div>
        <w:div w:id="1067453959">
          <w:marLeft w:val="0"/>
          <w:marRight w:val="0"/>
          <w:marTop w:val="0"/>
          <w:marBottom w:val="0"/>
          <w:divBdr>
            <w:top w:val="none" w:sz="0" w:space="0" w:color="auto"/>
            <w:left w:val="none" w:sz="0" w:space="0" w:color="auto"/>
            <w:bottom w:val="none" w:sz="0" w:space="0" w:color="auto"/>
            <w:right w:val="none" w:sz="0" w:space="0" w:color="auto"/>
          </w:divBdr>
        </w:div>
        <w:div w:id="1170023303">
          <w:marLeft w:val="0"/>
          <w:marRight w:val="0"/>
          <w:marTop w:val="0"/>
          <w:marBottom w:val="0"/>
          <w:divBdr>
            <w:top w:val="none" w:sz="0" w:space="0" w:color="auto"/>
            <w:left w:val="none" w:sz="0" w:space="0" w:color="auto"/>
            <w:bottom w:val="none" w:sz="0" w:space="0" w:color="auto"/>
            <w:right w:val="none" w:sz="0" w:space="0" w:color="auto"/>
          </w:divBdr>
        </w:div>
        <w:div w:id="1748108036">
          <w:marLeft w:val="0"/>
          <w:marRight w:val="0"/>
          <w:marTop w:val="0"/>
          <w:marBottom w:val="0"/>
          <w:divBdr>
            <w:top w:val="none" w:sz="0" w:space="0" w:color="auto"/>
            <w:left w:val="none" w:sz="0" w:space="0" w:color="auto"/>
            <w:bottom w:val="none" w:sz="0" w:space="0" w:color="auto"/>
            <w:right w:val="none" w:sz="0" w:space="0" w:color="auto"/>
          </w:divBdr>
          <w:divsChild>
            <w:div w:id="1881625115">
              <w:marLeft w:val="-75"/>
              <w:marRight w:val="0"/>
              <w:marTop w:val="30"/>
              <w:marBottom w:val="30"/>
              <w:divBdr>
                <w:top w:val="none" w:sz="0" w:space="0" w:color="auto"/>
                <w:left w:val="none" w:sz="0" w:space="0" w:color="auto"/>
                <w:bottom w:val="none" w:sz="0" w:space="0" w:color="auto"/>
                <w:right w:val="none" w:sz="0" w:space="0" w:color="auto"/>
              </w:divBdr>
              <w:divsChild>
                <w:div w:id="27533025">
                  <w:marLeft w:val="0"/>
                  <w:marRight w:val="0"/>
                  <w:marTop w:val="0"/>
                  <w:marBottom w:val="0"/>
                  <w:divBdr>
                    <w:top w:val="none" w:sz="0" w:space="0" w:color="auto"/>
                    <w:left w:val="none" w:sz="0" w:space="0" w:color="auto"/>
                    <w:bottom w:val="none" w:sz="0" w:space="0" w:color="auto"/>
                    <w:right w:val="none" w:sz="0" w:space="0" w:color="auto"/>
                  </w:divBdr>
                  <w:divsChild>
                    <w:div w:id="1025836272">
                      <w:marLeft w:val="0"/>
                      <w:marRight w:val="0"/>
                      <w:marTop w:val="0"/>
                      <w:marBottom w:val="0"/>
                      <w:divBdr>
                        <w:top w:val="none" w:sz="0" w:space="0" w:color="auto"/>
                        <w:left w:val="none" w:sz="0" w:space="0" w:color="auto"/>
                        <w:bottom w:val="none" w:sz="0" w:space="0" w:color="auto"/>
                        <w:right w:val="none" w:sz="0" w:space="0" w:color="auto"/>
                      </w:divBdr>
                    </w:div>
                  </w:divsChild>
                </w:div>
                <w:div w:id="44108313">
                  <w:marLeft w:val="0"/>
                  <w:marRight w:val="0"/>
                  <w:marTop w:val="0"/>
                  <w:marBottom w:val="0"/>
                  <w:divBdr>
                    <w:top w:val="none" w:sz="0" w:space="0" w:color="auto"/>
                    <w:left w:val="none" w:sz="0" w:space="0" w:color="auto"/>
                    <w:bottom w:val="none" w:sz="0" w:space="0" w:color="auto"/>
                    <w:right w:val="none" w:sz="0" w:space="0" w:color="auto"/>
                  </w:divBdr>
                  <w:divsChild>
                    <w:div w:id="1116828463">
                      <w:marLeft w:val="0"/>
                      <w:marRight w:val="0"/>
                      <w:marTop w:val="0"/>
                      <w:marBottom w:val="0"/>
                      <w:divBdr>
                        <w:top w:val="none" w:sz="0" w:space="0" w:color="auto"/>
                        <w:left w:val="none" w:sz="0" w:space="0" w:color="auto"/>
                        <w:bottom w:val="none" w:sz="0" w:space="0" w:color="auto"/>
                        <w:right w:val="none" w:sz="0" w:space="0" w:color="auto"/>
                      </w:divBdr>
                    </w:div>
                  </w:divsChild>
                </w:div>
                <w:div w:id="188689083">
                  <w:marLeft w:val="0"/>
                  <w:marRight w:val="0"/>
                  <w:marTop w:val="0"/>
                  <w:marBottom w:val="0"/>
                  <w:divBdr>
                    <w:top w:val="none" w:sz="0" w:space="0" w:color="auto"/>
                    <w:left w:val="none" w:sz="0" w:space="0" w:color="auto"/>
                    <w:bottom w:val="none" w:sz="0" w:space="0" w:color="auto"/>
                    <w:right w:val="none" w:sz="0" w:space="0" w:color="auto"/>
                  </w:divBdr>
                  <w:divsChild>
                    <w:div w:id="386149066">
                      <w:marLeft w:val="0"/>
                      <w:marRight w:val="0"/>
                      <w:marTop w:val="0"/>
                      <w:marBottom w:val="0"/>
                      <w:divBdr>
                        <w:top w:val="none" w:sz="0" w:space="0" w:color="auto"/>
                        <w:left w:val="none" w:sz="0" w:space="0" w:color="auto"/>
                        <w:bottom w:val="none" w:sz="0" w:space="0" w:color="auto"/>
                        <w:right w:val="none" w:sz="0" w:space="0" w:color="auto"/>
                      </w:divBdr>
                    </w:div>
                  </w:divsChild>
                </w:div>
                <w:div w:id="189418417">
                  <w:marLeft w:val="0"/>
                  <w:marRight w:val="0"/>
                  <w:marTop w:val="0"/>
                  <w:marBottom w:val="0"/>
                  <w:divBdr>
                    <w:top w:val="none" w:sz="0" w:space="0" w:color="auto"/>
                    <w:left w:val="none" w:sz="0" w:space="0" w:color="auto"/>
                    <w:bottom w:val="none" w:sz="0" w:space="0" w:color="auto"/>
                    <w:right w:val="none" w:sz="0" w:space="0" w:color="auto"/>
                  </w:divBdr>
                  <w:divsChild>
                    <w:div w:id="1943419815">
                      <w:marLeft w:val="0"/>
                      <w:marRight w:val="0"/>
                      <w:marTop w:val="0"/>
                      <w:marBottom w:val="0"/>
                      <w:divBdr>
                        <w:top w:val="none" w:sz="0" w:space="0" w:color="auto"/>
                        <w:left w:val="none" w:sz="0" w:space="0" w:color="auto"/>
                        <w:bottom w:val="none" w:sz="0" w:space="0" w:color="auto"/>
                        <w:right w:val="none" w:sz="0" w:space="0" w:color="auto"/>
                      </w:divBdr>
                    </w:div>
                  </w:divsChild>
                </w:div>
                <w:div w:id="233008211">
                  <w:marLeft w:val="0"/>
                  <w:marRight w:val="0"/>
                  <w:marTop w:val="0"/>
                  <w:marBottom w:val="0"/>
                  <w:divBdr>
                    <w:top w:val="none" w:sz="0" w:space="0" w:color="auto"/>
                    <w:left w:val="none" w:sz="0" w:space="0" w:color="auto"/>
                    <w:bottom w:val="none" w:sz="0" w:space="0" w:color="auto"/>
                    <w:right w:val="none" w:sz="0" w:space="0" w:color="auto"/>
                  </w:divBdr>
                  <w:divsChild>
                    <w:div w:id="1448619375">
                      <w:marLeft w:val="0"/>
                      <w:marRight w:val="0"/>
                      <w:marTop w:val="0"/>
                      <w:marBottom w:val="0"/>
                      <w:divBdr>
                        <w:top w:val="none" w:sz="0" w:space="0" w:color="auto"/>
                        <w:left w:val="none" w:sz="0" w:space="0" w:color="auto"/>
                        <w:bottom w:val="none" w:sz="0" w:space="0" w:color="auto"/>
                        <w:right w:val="none" w:sz="0" w:space="0" w:color="auto"/>
                      </w:divBdr>
                    </w:div>
                  </w:divsChild>
                </w:div>
                <w:div w:id="235673107">
                  <w:marLeft w:val="0"/>
                  <w:marRight w:val="0"/>
                  <w:marTop w:val="0"/>
                  <w:marBottom w:val="0"/>
                  <w:divBdr>
                    <w:top w:val="none" w:sz="0" w:space="0" w:color="auto"/>
                    <w:left w:val="none" w:sz="0" w:space="0" w:color="auto"/>
                    <w:bottom w:val="none" w:sz="0" w:space="0" w:color="auto"/>
                    <w:right w:val="none" w:sz="0" w:space="0" w:color="auto"/>
                  </w:divBdr>
                  <w:divsChild>
                    <w:div w:id="588320065">
                      <w:marLeft w:val="0"/>
                      <w:marRight w:val="0"/>
                      <w:marTop w:val="0"/>
                      <w:marBottom w:val="0"/>
                      <w:divBdr>
                        <w:top w:val="none" w:sz="0" w:space="0" w:color="auto"/>
                        <w:left w:val="none" w:sz="0" w:space="0" w:color="auto"/>
                        <w:bottom w:val="none" w:sz="0" w:space="0" w:color="auto"/>
                        <w:right w:val="none" w:sz="0" w:space="0" w:color="auto"/>
                      </w:divBdr>
                    </w:div>
                  </w:divsChild>
                </w:div>
                <w:div w:id="267276499">
                  <w:marLeft w:val="0"/>
                  <w:marRight w:val="0"/>
                  <w:marTop w:val="0"/>
                  <w:marBottom w:val="0"/>
                  <w:divBdr>
                    <w:top w:val="none" w:sz="0" w:space="0" w:color="auto"/>
                    <w:left w:val="none" w:sz="0" w:space="0" w:color="auto"/>
                    <w:bottom w:val="none" w:sz="0" w:space="0" w:color="auto"/>
                    <w:right w:val="none" w:sz="0" w:space="0" w:color="auto"/>
                  </w:divBdr>
                  <w:divsChild>
                    <w:div w:id="1648850572">
                      <w:marLeft w:val="0"/>
                      <w:marRight w:val="0"/>
                      <w:marTop w:val="0"/>
                      <w:marBottom w:val="0"/>
                      <w:divBdr>
                        <w:top w:val="none" w:sz="0" w:space="0" w:color="auto"/>
                        <w:left w:val="none" w:sz="0" w:space="0" w:color="auto"/>
                        <w:bottom w:val="none" w:sz="0" w:space="0" w:color="auto"/>
                        <w:right w:val="none" w:sz="0" w:space="0" w:color="auto"/>
                      </w:divBdr>
                    </w:div>
                  </w:divsChild>
                </w:div>
                <w:div w:id="335695032">
                  <w:marLeft w:val="0"/>
                  <w:marRight w:val="0"/>
                  <w:marTop w:val="0"/>
                  <w:marBottom w:val="0"/>
                  <w:divBdr>
                    <w:top w:val="none" w:sz="0" w:space="0" w:color="auto"/>
                    <w:left w:val="none" w:sz="0" w:space="0" w:color="auto"/>
                    <w:bottom w:val="none" w:sz="0" w:space="0" w:color="auto"/>
                    <w:right w:val="none" w:sz="0" w:space="0" w:color="auto"/>
                  </w:divBdr>
                  <w:divsChild>
                    <w:div w:id="690693213">
                      <w:marLeft w:val="0"/>
                      <w:marRight w:val="0"/>
                      <w:marTop w:val="0"/>
                      <w:marBottom w:val="0"/>
                      <w:divBdr>
                        <w:top w:val="none" w:sz="0" w:space="0" w:color="auto"/>
                        <w:left w:val="none" w:sz="0" w:space="0" w:color="auto"/>
                        <w:bottom w:val="none" w:sz="0" w:space="0" w:color="auto"/>
                        <w:right w:val="none" w:sz="0" w:space="0" w:color="auto"/>
                      </w:divBdr>
                    </w:div>
                  </w:divsChild>
                </w:div>
                <w:div w:id="393743433">
                  <w:marLeft w:val="0"/>
                  <w:marRight w:val="0"/>
                  <w:marTop w:val="0"/>
                  <w:marBottom w:val="0"/>
                  <w:divBdr>
                    <w:top w:val="none" w:sz="0" w:space="0" w:color="auto"/>
                    <w:left w:val="none" w:sz="0" w:space="0" w:color="auto"/>
                    <w:bottom w:val="none" w:sz="0" w:space="0" w:color="auto"/>
                    <w:right w:val="none" w:sz="0" w:space="0" w:color="auto"/>
                  </w:divBdr>
                  <w:divsChild>
                    <w:div w:id="1829982941">
                      <w:marLeft w:val="0"/>
                      <w:marRight w:val="0"/>
                      <w:marTop w:val="0"/>
                      <w:marBottom w:val="0"/>
                      <w:divBdr>
                        <w:top w:val="none" w:sz="0" w:space="0" w:color="auto"/>
                        <w:left w:val="none" w:sz="0" w:space="0" w:color="auto"/>
                        <w:bottom w:val="none" w:sz="0" w:space="0" w:color="auto"/>
                        <w:right w:val="none" w:sz="0" w:space="0" w:color="auto"/>
                      </w:divBdr>
                    </w:div>
                  </w:divsChild>
                </w:div>
                <w:div w:id="413862186">
                  <w:marLeft w:val="0"/>
                  <w:marRight w:val="0"/>
                  <w:marTop w:val="0"/>
                  <w:marBottom w:val="0"/>
                  <w:divBdr>
                    <w:top w:val="none" w:sz="0" w:space="0" w:color="auto"/>
                    <w:left w:val="none" w:sz="0" w:space="0" w:color="auto"/>
                    <w:bottom w:val="none" w:sz="0" w:space="0" w:color="auto"/>
                    <w:right w:val="none" w:sz="0" w:space="0" w:color="auto"/>
                  </w:divBdr>
                  <w:divsChild>
                    <w:div w:id="1160736129">
                      <w:marLeft w:val="0"/>
                      <w:marRight w:val="0"/>
                      <w:marTop w:val="0"/>
                      <w:marBottom w:val="0"/>
                      <w:divBdr>
                        <w:top w:val="none" w:sz="0" w:space="0" w:color="auto"/>
                        <w:left w:val="none" w:sz="0" w:space="0" w:color="auto"/>
                        <w:bottom w:val="none" w:sz="0" w:space="0" w:color="auto"/>
                        <w:right w:val="none" w:sz="0" w:space="0" w:color="auto"/>
                      </w:divBdr>
                    </w:div>
                  </w:divsChild>
                </w:div>
                <w:div w:id="426996992">
                  <w:marLeft w:val="0"/>
                  <w:marRight w:val="0"/>
                  <w:marTop w:val="0"/>
                  <w:marBottom w:val="0"/>
                  <w:divBdr>
                    <w:top w:val="none" w:sz="0" w:space="0" w:color="auto"/>
                    <w:left w:val="none" w:sz="0" w:space="0" w:color="auto"/>
                    <w:bottom w:val="none" w:sz="0" w:space="0" w:color="auto"/>
                    <w:right w:val="none" w:sz="0" w:space="0" w:color="auto"/>
                  </w:divBdr>
                  <w:divsChild>
                    <w:div w:id="579602113">
                      <w:marLeft w:val="0"/>
                      <w:marRight w:val="0"/>
                      <w:marTop w:val="0"/>
                      <w:marBottom w:val="0"/>
                      <w:divBdr>
                        <w:top w:val="none" w:sz="0" w:space="0" w:color="auto"/>
                        <w:left w:val="none" w:sz="0" w:space="0" w:color="auto"/>
                        <w:bottom w:val="none" w:sz="0" w:space="0" w:color="auto"/>
                        <w:right w:val="none" w:sz="0" w:space="0" w:color="auto"/>
                      </w:divBdr>
                    </w:div>
                  </w:divsChild>
                </w:div>
                <w:div w:id="440153799">
                  <w:marLeft w:val="0"/>
                  <w:marRight w:val="0"/>
                  <w:marTop w:val="0"/>
                  <w:marBottom w:val="0"/>
                  <w:divBdr>
                    <w:top w:val="none" w:sz="0" w:space="0" w:color="auto"/>
                    <w:left w:val="none" w:sz="0" w:space="0" w:color="auto"/>
                    <w:bottom w:val="none" w:sz="0" w:space="0" w:color="auto"/>
                    <w:right w:val="none" w:sz="0" w:space="0" w:color="auto"/>
                  </w:divBdr>
                  <w:divsChild>
                    <w:div w:id="544022918">
                      <w:marLeft w:val="0"/>
                      <w:marRight w:val="0"/>
                      <w:marTop w:val="0"/>
                      <w:marBottom w:val="0"/>
                      <w:divBdr>
                        <w:top w:val="none" w:sz="0" w:space="0" w:color="auto"/>
                        <w:left w:val="none" w:sz="0" w:space="0" w:color="auto"/>
                        <w:bottom w:val="none" w:sz="0" w:space="0" w:color="auto"/>
                        <w:right w:val="none" w:sz="0" w:space="0" w:color="auto"/>
                      </w:divBdr>
                    </w:div>
                  </w:divsChild>
                </w:div>
                <w:div w:id="449012275">
                  <w:marLeft w:val="0"/>
                  <w:marRight w:val="0"/>
                  <w:marTop w:val="0"/>
                  <w:marBottom w:val="0"/>
                  <w:divBdr>
                    <w:top w:val="none" w:sz="0" w:space="0" w:color="auto"/>
                    <w:left w:val="none" w:sz="0" w:space="0" w:color="auto"/>
                    <w:bottom w:val="none" w:sz="0" w:space="0" w:color="auto"/>
                    <w:right w:val="none" w:sz="0" w:space="0" w:color="auto"/>
                  </w:divBdr>
                  <w:divsChild>
                    <w:div w:id="1064525124">
                      <w:marLeft w:val="0"/>
                      <w:marRight w:val="0"/>
                      <w:marTop w:val="0"/>
                      <w:marBottom w:val="0"/>
                      <w:divBdr>
                        <w:top w:val="none" w:sz="0" w:space="0" w:color="auto"/>
                        <w:left w:val="none" w:sz="0" w:space="0" w:color="auto"/>
                        <w:bottom w:val="none" w:sz="0" w:space="0" w:color="auto"/>
                        <w:right w:val="none" w:sz="0" w:space="0" w:color="auto"/>
                      </w:divBdr>
                    </w:div>
                  </w:divsChild>
                </w:div>
                <w:div w:id="492532855">
                  <w:marLeft w:val="0"/>
                  <w:marRight w:val="0"/>
                  <w:marTop w:val="0"/>
                  <w:marBottom w:val="0"/>
                  <w:divBdr>
                    <w:top w:val="none" w:sz="0" w:space="0" w:color="auto"/>
                    <w:left w:val="none" w:sz="0" w:space="0" w:color="auto"/>
                    <w:bottom w:val="none" w:sz="0" w:space="0" w:color="auto"/>
                    <w:right w:val="none" w:sz="0" w:space="0" w:color="auto"/>
                  </w:divBdr>
                  <w:divsChild>
                    <w:div w:id="1502282032">
                      <w:marLeft w:val="0"/>
                      <w:marRight w:val="0"/>
                      <w:marTop w:val="0"/>
                      <w:marBottom w:val="0"/>
                      <w:divBdr>
                        <w:top w:val="none" w:sz="0" w:space="0" w:color="auto"/>
                        <w:left w:val="none" w:sz="0" w:space="0" w:color="auto"/>
                        <w:bottom w:val="none" w:sz="0" w:space="0" w:color="auto"/>
                        <w:right w:val="none" w:sz="0" w:space="0" w:color="auto"/>
                      </w:divBdr>
                    </w:div>
                  </w:divsChild>
                </w:div>
                <w:div w:id="519709883">
                  <w:marLeft w:val="0"/>
                  <w:marRight w:val="0"/>
                  <w:marTop w:val="0"/>
                  <w:marBottom w:val="0"/>
                  <w:divBdr>
                    <w:top w:val="none" w:sz="0" w:space="0" w:color="auto"/>
                    <w:left w:val="none" w:sz="0" w:space="0" w:color="auto"/>
                    <w:bottom w:val="none" w:sz="0" w:space="0" w:color="auto"/>
                    <w:right w:val="none" w:sz="0" w:space="0" w:color="auto"/>
                  </w:divBdr>
                  <w:divsChild>
                    <w:div w:id="707072362">
                      <w:marLeft w:val="0"/>
                      <w:marRight w:val="0"/>
                      <w:marTop w:val="0"/>
                      <w:marBottom w:val="0"/>
                      <w:divBdr>
                        <w:top w:val="none" w:sz="0" w:space="0" w:color="auto"/>
                        <w:left w:val="none" w:sz="0" w:space="0" w:color="auto"/>
                        <w:bottom w:val="none" w:sz="0" w:space="0" w:color="auto"/>
                        <w:right w:val="none" w:sz="0" w:space="0" w:color="auto"/>
                      </w:divBdr>
                    </w:div>
                  </w:divsChild>
                </w:div>
                <w:div w:id="544633952">
                  <w:marLeft w:val="0"/>
                  <w:marRight w:val="0"/>
                  <w:marTop w:val="0"/>
                  <w:marBottom w:val="0"/>
                  <w:divBdr>
                    <w:top w:val="none" w:sz="0" w:space="0" w:color="auto"/>
                    <w:left w:val="none" w:sz="0" w:space="0" w:color="auto"/>
                    <w:bottom w:val="none" w:sz="0" w:space="0" w:color="auto"/>
                    <w:right w:val="none" w:sz="0" w:space="0" w:color="auto"/>
                  </w:divBdr>
                  <w:divsChild>
                    <w:div w:id="1804692228">
                      <w:marLeft w:val="0"/>
                      <w:marRight w:val="0"/>
                      <w:marTop w:val="0"/>
                      <w:marBottom w:val="0"/>
                      <w:divBdr>
                        <w:top w:val="none" w:sz="0" w:space="0" w:color="auto"/>
                        <w:left w:val="none" w:sz="0" w:space="0" w:color="auto"/>
                        <w:bottom w:val="none" w:sz="0" w:space="0" w:color="auto"/>
                        <w:right w:val="none" w:sz="0" w:space="0" w:color="auto"/>
                      </w:divBdr>
                    </w:div>
                  </w:divsChild>
                </w:div>
                <w:div w:id="624428828">
                  <w:marLeft w:val="0"/>
                  <w:marRight w:val="0"/>
                  <w:marTop w:val="0"/>
                  <w:marBottom w:val="0"/>
                  <w:divBdr>
                    <w:top w:val="none" w:sz="0" w:space="0" w:color="auto"/>
                    <w:left w:val="none" w:sz="0" w:space="0" w:color="auto"/>
                    <w:bottom w:val="none" w:sz="0" w:space="0" w:color="auto"/>
                    <w:right w:val="none" w:sz="0" w:space="0" w:color="auto"/>
                  </w:divBdr>
                  <w:divsChild>
                    <w:div w:id="828638716">
                      <w:marLeft w:val="0"/>
                      <w:marRight w:val="0"/>
                      <w:marTop w:val="0"/>
                      <w:marBottom w:val="0"/>
                      <w:divBdr>
                        <w:top w:val="none" w:sz="0" w:space="0" w:color="auto"/>
                        <w:left w:val="none" w:sz="0" w:space="0" w:color="auto"/>
                        <w:bottom w:val="none" w:sz="0" w:space="0" w:color="auto"/>
                        <w:right w:val="none" w:sz="0" w:space="0" w:color="auto"/>
                      </w:divBdr>
                    </w:div>
                  </w:divsChild>
                </w:div>
                <w:div w:id="645818850">
                  <w:marLeft w:val="0"/>
                  <w:marRight w:val="0"/>
                  <w:marTop w:val="0"/>
                  <w:marBottom w:val="0"/>
                  <w:divBdr>
                    <w:top w:val="none" w:sz="0" w:space="0" w:color="auto"/>
                    <w:left w:val="none" w:sz="0" w:space="0" w:color="auto"/>
                    <w:bottom w:val="none" w:sz="0" w:space="0" w:color="auto"/>
                    <w:right w:val="none" w:sz="0" w:space="0" w:color="auto"/>
                  </w:divBdr>
                  <w:divsChild>
                    <w:div w:id="1022517206">
                      <w:marLeft w:val="0"/>
                      <w:marRight w:val="0"/>
                      <w:marTop w:val="0"/>
                      <w:marBottom w:val="0"/>
                      <w:divBdr>
                        <w:top w:val="none" w:sz="0" w:space="0" w:color="auto"/>
                        <w:left w:val="none" w:sz="0" w:space="0" w:color="auto"/>
                        <w:bottom w:val="none" w:sz="0" w:space="0" w:color="auto"/>
                        <w:right w:val="none" w:sz="0" w:space="0" w:color="auto"/>
                      </w:divBdr>
                    </w:div>
                  </w:divsChild>
                </w:div>
                <w:div w:id="723529830">
                  <w:marLeft w:val="0"/>
                  <w:marRight w:val="0"/>
                  <w:marTop w:val="0"/>
                  <w:marBottom w:val="0"/>
                  <w:divBdr>
                    <w:top w:val="none" w:sz="0" w:space="0" w:color="auto"/>
                    <w:left w:val="none" w:sz="0" w:space="0" w:color="auto"/>
                    <w:bottom w:val="none" w:sz="0" w:space="0" w:color="auto"/>
                    <w:right w:val="none" w:sz="0" w:space="0" w:color="auto"/>
                  </w:divBdr>
                  <w:divsChild>
                    <w:div w:id="603267202">
                      <w:marLeft w:val="0"/>
                      <w:marRight w:val="0"/>
                      <w:marTop w:val="0"/>
                      <w:marBottom w:val="0"/>
                      <w:divBdr>
                        <w:top w:val="none" w:sz="0" w:space="0" w:color="auto"/>
                        <w:left w:val="none" w:sz="0" w:space="0" w:color="auto"/>
                        <w:bottom w:val="none" w:sz="0" w:space="0" w:color="auto"/>
                        <w:right w:val="none" w:sz="0" w:space="0" w:color="auto"/>
                      </w:divBdr>
                    </w:div>
                  </w:divsChild>
                </w:div>
                <w:div w:id="735780907">
                  <w:marLeft w:val="0"/>
                  <w:marRight w:val="0"/>
                  <w:marTop w:val="0"/>
                  <w:marBottom w:val="0"/>
                  <w:divBdr>
                    <w:top w:val="none" w:sz="0" w:space="0" w:color="auto"/>
                    <w:left w:val="none" w:sz="0" w:space="0" w:color="auto"/>
                    <w:bottom w:val="none" w:sz="0" w:space="0" w:color="auto"/>
                    <w:right w:val="none" w:sz="0" w:space="0" w:color="auto"/>
                  </w:divBdr>
                  <w:divsChild>
                    <w:div w:id="2102528435">
                      <w:marLeft w:val="0"/>
                      <w:marRight w:val="0"/>
                      <w:marTop w:val="0"/>
                      <w:marBottom w:val="0"/>
                      <w:divBdr>
                        <w:top w:val="none" w:sz="0" w:space="0" w:color="auto"/>
                        <w:left w:val="none" w:sz="0" w:space="0" w:color="auto"/>
                        <w:bottom w:val="none" w:sz="0" w:space="0" w:color="auto"/>
                        <w:right w:val="none" w:sz="0" w:space="0" w:color="auto"/>
                      </w:divBdr>
                    </w:div>
                  </w:divsChild>
                </w:div>
                <w:div w:id="782651477">
                  <w:marLeft w:val="0"/>
                  <w:marRight w:val="0"/>
                  <w:marTop w:val="0"/>
                  <w:marBottom w:val="0"/>
                  <w:divBdr>
                    <w:top w:val="none" w:sz="0" w:space="0" w:color="auto"/>
                    <w:left w:val="none" w:sz="0" w:space="0" w:color="auto"/>
                    <w:bottom w:val="none" w:sz="0" w:space="0" w:color="auto"/>
                    <w:right w:val="none" w:sz="0" w:space="0" w:color="auto"/>
                  </w:divBdr>
                  <w:divsChild>
                    <w:div w:id="1927765226">
                      <w:marLeft w:val="0"/>
                      <w:marRight w:val="0"/>
                      <w:marTop w:val="0"/>
                      <w:marBottom w:val="0"/>
                      <w:divBdr>
                        <w:top w:val="none" w:sz="0" w:space="0" w:color="auto"/>
                        <w:left w:val="none" w:sz="0" w:space="0" w:color="auto"/>
                        <w:bottom w:val="none" w:sz="0" w:space="0" w:color="auto"/>
                        <w:right w:val="none" w:sz="0" w:space="0" w:color="auto"/>
                      </w:divBdr>
                    </w:div>
                  </w:divsChild>
                </w:div>
                <w:div w:id="783378654">
                  <w:marLeft w:val="0"/>
                  <w:marRight w:val="0"/>
                  <w:marTop w:val="0"/>
                  <w:marBottom w:val="0"/>
                  <w:divBdr>
                    <w:top w:val="none" w:sz="0" w:space="0" w:color="auto"/>
                    <w:left w:val="none" w:sz="0" w:space="0" w:color="auto"/>
                    <w:bottom w:val="none" w:sz="0" w:space="0" w:color="auto"/>
                    <w:right w:val="none" w:sz="0" w:space="0" w:color="auto"/>
                  </w:divBdr>
                  <w:divsChild>
                    <w:div w:id="1215700622">
                      <w:marLeft w:val="0"/>
                      <w:marRight w:val="0"/>
                      <w:marTop w:val="0"/>
                      <w:marBottom w:val="0"/>
                      <w:divBdr>
                        <w:top w:val="none" w:sz="0" w:space="0" w:color="auto"/>
                        <w:left w:val="none" w:sz="0" w:space="0" w:color="auto"/>
                        <w:bottom w:val="none" w:sz="0" w:space="0" w:color="auto"/>
                        <w:right w:val="none" w:sz="0" w:space="0" w:color="auto"/>
                      </w:divBdr>
                    </w:div>
                  </w:divsChild>
                </w:div>
                <w:div w:id="785083544">
                  <w:marLeft w:val="0"/>
                  <w:marRight w:val="0"/>
                  <w:marTop w:val="0"/>
                  <w:marBottom w:val="0"/>
                  <w:divBdr>
                    <w:top w:val="none" w:sz="0" w:space="0" w:color="auto"/>
                    <w:left w:val="none" w:sz="0" w:space="0" w:color="auto"/>
                    <w:bottom w:val="none" w:sz="0" w:space="0" w:color="auto"/>
                    <w:right w:val="none" w:sz="0" w:space="0" w:color="auto"/>
                  </w:divBdr>
                  <w:divsChild>
                    <w:div w:id="1029646550">
                      <w:marLeft w:val="0"/>
                      <w:marRight w:val="0"/>
                      <w:marTop w:val="0"/>
                      <w:marBottom w:val="0"/>
                      <w:divBdr>
                        <w:top w:val="none" w:sz="0" w:space="0" w:color="auto"/>
                        <w:left w:val="none" w:sz="0" w:space="0" w:color="auto"/>
                        <w:bottom w:val="none" w:sz="0" w:space="0" w:color="auto"/>
                        <w:right w:val="none" w:sz="0" w:space="0" w:color="auto"/>
                      </w:divBdr>
                    </w:div>
                  </w:divsChild>
                </w:div>
                <w:div w:id="800851157">
                  <w:marLeft w:val="0"/>
                  <w:marRight w:val="0"/>
                  <w:marTop w:val="0"/>
                  <w:marBottom w:val="0"/>
                  <w:divBdr>
                    <w:top w:val="none" w:sz="0" w:space="0" w:color="auto"/>
                    <w:left w:val="none" w:sz="0" w:space="0" w:color="auto"/>
                    <w:bottom w:val="none" w:sz="0" w:space="0" w:color="auto"/>
                    <w:right w:val="none" w:sz="0" w:space="0" w:color="auto"/>
                  </w:divBdr>
                  <w:divsChild>
                    <w:div w:id="1369182033">
                      <w:marLeft w:val="0"/>
                      <w:marRight w:val="0"/>
                      <w:marTop w:val="0"/>
                      <w:marBottom w:val="0"/>
                      <w:divBdr>
                        <w:top w:val="none" w:sz="0" w:space="0" w:color="auto"/>
                        <w:left w:val="none" w:sz="0" w:space="0" w:color="auto"/>
                        <w:bottom w:val="none" w:sz="0" w:space="0" w:color="auto"/>
                        <w:right w:val="none" w:sz="0" w:space="0" w:color="auto"/>
                      </w:divBdr>
                    </w:div>
                  </w:divsChild>
                </w:div>
                <w:div w:id="821124138">
                  <w:marLeft w:val="0"/>
                  <w:marRight w:val="0"/>
                  <w:marTop w:val="0"/>
                  <w:marBottom w:val="0"/>
                  <w:divBdr>
                    <w:top w:val="none" w:sz="0" w:space="0" w:color="auto"/>
                    <w:left w:val="none" w:sz="0" w:space="0" w:color="auto"/>
                    <w:bottom w:val="none" w:sz="0" w:space="0" w:color="auto"/>
                    <w:right w:val="none" w:sz="0" w:space="0" w:color="auto"/>
                  </w:divBdr>
                  <w:divsChild>
                    <w:div w:id="1719892008">
                      <w:marLeft w:val="0"/>
                      <w:marRight w:val="0"/>
                      <w:marTop w:val="0"/>
                      <w:marBottom w:val="0"/>
                      <w:divBdr>
                        <w:top w:val="none" w:sz="0" w:space="0" w:color="auto"/>
                        <w:left w:val="none" w:sz="0" w:space="0" w:color="auto"/>
                        <w:bottom w:val="none" w:sz="0" w:space="0" w:color="auto"/>
                        <w:right w:val="none" w:sz="0" w:space="0" w:color="auto"/>
                      </w:divBdr>
                    </w:div>
                  </w:divsChild>
                </w:div>
                <w:div w:id="821773384">
                  <w:marLeft w:val="0"/>
                  <w:marRight w:val="0"/>
                  <w:marTop w:val="0"/>
                  <w:marBottom w:val="0"/>
                  <w:divBdr>
                    <w:top w:val="none" w:sz="0" w:space="0" w:color="auto"/>
                    <w:left w:val="none" w:sz="0" w:space="0" w:color="auto"/>
                    <w:bottom w:val="none" w:sz="0" w:space="0" w:color="auto"/>
                    <w:right w:val="none" w:sz="0" w:space="0" w:color="auto"/>
                  </w:divBdr>
                </w:div>
                <w:div w:id="972248191">
                  <w:marLeft w:val="0"/>
                  <w:marRight w:val="0"/>
                  <w:marTop w:val="0"/>
                  <w:marBottom w:val="0"/>
                  <w:divBdr>
                    <w:top w:val="none" w:sz="0" w:space="0" w:color="auto"/>
                    <w:left w:val="none" w:sz="0" w:space="0" w:color="auto"/>
                    <w:bottom w:val="none" w:sz="0" w:space="0" w:color="auto"/>
                    <w:right w:val="none" w:sz="0" w:space="0" w:color="auto"/>
                  </w:divBdr>
                  <w:divsChild>
                    <w:div w:id="958532417">
                      <w:marLeft w:val="0"/>
                      <w:marRight w:val="0"/>
                      <w:marTop w:val="0"/>
                      <w:marBottom w:val="0"/>
                      <w:divBdr>
                        <w:top w:val="none" w:sz="0" w:space="0" w:color="auto"/>
                        <w:left w:val="none" w:sz="0" w:space="0" w:color="auto"/>
                        <w:bottom w:val="none" w:sz="0" w:space="0" w:color="auto"/>
                        <w:right w:val="none" w:sz="0" w:space="0" w:color="auto"/>
                      </w:divBdr>
                    </w:div>
                  </w:divsChild>
                </w:div>
                <w:div w:id="983701273">
                  <w:marLeft w:val="0"/>
                  <w:marRight w:val="0"/>
                  <w:marTop w:val="0"/>
                  <w:marBottom w:val="0"/>
                  <w:divBdr>
                    <w:top w:val="none" w:sz="0" w:space="0" w:color="auto"/>
                    <w:left w:val="none" w:sz="0" w:space="0" w:color="auto"/>
                    <w:bottom w:val="none" w:sz="0" w:space="0" w:color="auto"/>
                    <w:right w:val="none" w:sz="0" w:space="0" w:color="auto"/>
                  </w:divBdr>
                  <w:divsChild>
                    <w:div w:id="8265114">
                      <w:marLeft w:val="0"/>
                      <w:marRight w:val="0"/>
                      <w:marTop w:val="0"/>
                      <w:marBottom w:val="0"/>
                      <w:divBdr>
                        <w:top w:val="none" w:sz="0" w:space="0" w:color="auto"/>
                        <w:left w:val="none" w:sz="0" w:space="0" w:color="auto"/>
                        <w:bottom w:val="none" w:sz="0" w:space="0" w:color="auto"/>
                        <w:right w:val="none" w:sz="0" w:space="0" w:color="auto"/>
                      </w:divBdr>
                    </w:div>
                  </w:divsChild>
                </w:div>
                <w:div w:id="1009066277">
                  <w:marLeft w:val="0"/>
                  <w:marRight w:val="0"/>
                  <w:marTop w:val="0"/>
                  <w:marBottom w:val="0"/>
                  <w:divBdr>
                    <w:top w:val="none" w:sz="0" w:space="0" w:color="auto"/>
                    <w:left w:val="none" w:sz="0" w:space="0" w:color="auto"/>
                    <w:bottom w:val="none" w:sz="0" w:space="0" w:color="auto"/>
                    <w:right w:val="none" w:sz="0" w:space="0" w:color="auto"/>
                  </w:divBdr>
                  <w:divsChild>
                    <w:div w:id="2047177691">
                      <w:marLeft w:val="0"/>
                      <w:marRight w:val="0"/>
                      <w:marTop w:val="0"/>
                      <w:marBottom w:val="0"/>
                      <w:divBdr>
                        <w:top w:val="none" w:sz="0" w:space="0" w:color="auto"/>
                        <w:left w:val="none" w:sz="0" w:space="0" w:color="auto"/>
                        <w:bottom w:val="none" w:sz="0" w:space="0" w:color="auto"/>
                        <w:right w:val="none" w:sz="0" w:space="0" w:color="auto"/>
                      </w:divBdr>
                    </w:div>
                  </w:divsChild>
                </w:div>
                <w:div w:id="1093281532">
                  <w:marLeft w:val="0"/>
                  <w:marRight w:val="0"/>
                  <w:marTop w:val="0"/>
                  <w:marBottom w:val="0"/>
                  <w:divBdr>
                    <w:top w:val="none" w:sz="0" w:space="0" w:color="auto"/>
                    <w:left w:val="none" w:sz="0" w:space="0" w:color="auto"/>
                    <w:bottom w:val="none" w:sz="0" w:space="0" w:color="auto"/>
                    <w:right w:val="none" w:sz="0" w:space="0" w:color="auto"/>
                  </w:divBdr>
                  <w:divsChild>
                    <w:div w:id="1814056380">
                      <w:marLeft w:val="0"/>
                      <w:marRight w:val="0"/>
                      <w:marTop w:val="0"/>
                      <w:marBottom w:val="0"/>
                      <w:divBdr>
                        <w:top w:val="none" w:sz="0" w:space="0" w:color="auto"/>
                        <w:left w:val="none" w:sz="0" w:space="0" w:color="auto"/>
                        <w:bottom w:val="none" w:sz="0" w:space="0" w:color="auto"/>
                        <w:right w:val="none" w:sz="0" w:space="0" w:color="auto"/>
                      </w:divBdr>
                    </w:div>
                  </w:divsChild>
                </w:div>
                <w:div w:id="1104034716">
                  <w:marLeft w:val="0"/>
                  <w:marRight w:val="0"/>
                  <w:marTop w:val="0"/>
                  <w:marBottom w:val="0"/>
                  <w:divBdr>
                    <w:top w:val="none" w:sz="0" w:space="0" w:color="auto"/>
                    <w:left w:val="none" w:sz="0" w:space="0" w:color="auto"/>
                    <w:bottom w:val="none" w:sz="0" w:space="0" w:color="auto"/>
                    <w:right w:val="none" w:sz="0" w:space="0" w:color="auto"/>
                  </w:divBdr>
                  <w:divsChild>
                    <w:div w:id="1381132253">
                      <w:marLeft w:val="0"/>
                      <w:marRight w:val="0"/>
                      <w:marTop w:val="0"/>
                      <w:marBottom w:val="0"/>
                      <w:divBdr>
                        <w:top w:val="none" w:sz="0" w:space="0" w:color="auto"/>
                        <w:left w:val="none" w:sz="0" w:space="0" w:color="auto"/>
                        <w:bottom w:val="none" w:sz="0" w:space="0" w:color="auto"/>
                        <w:right w:val="none" w:sz="0" w:space="0" w:color="auto"/>
                      </w:divBdr>
                    </w:div>
                  </w:divsChild>
                </w:div>
                <w:div w:id="1160853703">
                  <w:marLeft w:val="0"/>
                  <w:marRight w:val="0"/>
                  <w:marTop w:val="0"/>
                  <w:marBottom w:val="0"/>
                  <w:divBdr>
                    <w:top w:val="none" w:sz="0" w:space="0" w:color="auto"/>
                    <w:left w:val="none" w:sz="0" w:space="0" w:color="auto"/>
                    <w:bottom w:val="none" w:sz="0" w:space="0" w:color="auto"/>
                    <w:right w:val="none" w:sz="0" w:space="0" w:color="auto"/>
                  </w:divBdr>
                  <w:divsChild>
                    <w:div w:id="349138169">
                      <w:marLeft w:val="0"/>
                      <w:marRight w:val="0"/>
                      <w:marTop w:val="0"/>
                      <w:marBottom w:val="0"/>
                      <w:divBdr>
                        <w:top w:val="none" w:sz="0" w:space="0" w:color="auto"/>
                        <w:left w:val="none" w:sz="0" w:space="0" w:color="auto"/>
                        <w:bottom w:val="none" w:sz="0" w:space="0" w:color="auto"/>
                        <w:right w:val="none" w:sz="0" w:space="0" w:color="auto"/>
                      </w:divBdr>
                    </w:div>
                  </w:divsChild>
                </w:div>
                <w:div w:id="1166940116">
                  <w:marLeft w:val="0"/>
                  <w:marRight w:val="0"/>
                  <w:marTop w:val="0"/>
                  <w:marBottom w:val="0"/>
                  <w:divBdr>
                    <w:top w:val="none" w:sz="0" w:space="0" w:color="auto"/>
                    <w:left w:val="none" w:sz="0" w:space="0" w:color="auto"/>
                    <w:bottom w:val="none" w:sz="0" w:space="0" w:color="auto"/>
                    <w:right w:val="none" w:sz="0" w:space="0" w:color="auto"/>
                  </w:divBdr>
                  <w:divsChild>
                    <w:div w:id="1313288824">
                      <w:marLeft w:val="0"/>
                      <w:marRight w:val="0"/>
                      <w:marTop w:val="0"/>
                      <w:marBottom w:val="0"/>
                      <w:divBdr>
                        <w:top w:val="none" w:sz="0" w:space="0" w:color="auto"/>
                        <w:left w:val="none" w:sz="0" w:space="0" w:color="auto"/>
                        <w:bottom w:val="none" w:sz="0" w:space="0" w:color="auto"/>
                        <w:right w:val="none" w:sz="0" w:space="0" w:color="auto"/>
                      </w:divBdr>
                    </w:div>
                  </w:divsChild>
                </w:div>
                <w:div w:id="1196694596">
                  <w:marLeft w:val="0"/>
                  <w:marRight w:val="0"/>
                  <w:marTop w:val="0"/>
                  <w:marBottom w:val="0"/>
                  <w:divBdr>
                    <w:top w:val="none" w:sz="0" w:space="0" w:color="auto"/>
                    <w:left w:val="none" w:sz="0" w:space="0" w:color="auto"/>
                    <w:bottom w:val="none" w:sz="0" w:space="0" w:color="auto"/>
                    <w:right w:val="none" w:sz="0" w:space="0" w:color="auto"/>
                  </w:divBdr>
                  <w:divsChild>
                    <w:div w:id="93324140">
                      <w:marLeft w:val="0"/>
                      <w:marRight w:val="0"/>
                      <w:marTop w:val="0"/>
                      <w:marBottom w:val="0"/>
                      <w:divBdr>
                        <w:top w:val="none" w:sz="0" w:space="0" w:color="auto"/>
                        <w:left w:val="none" w:sz="0" w:space="0" w:color="auto"/>
                        <w:bottom w:val="none" w:sz="0" w:space="0" w:color="auto"/>
                        <w:right w:val="none" w:sz="0" w:space="0" w:color="auto"/>
                      </w:divBdr>
                    </w:div>
                  </w:divsChild>
                </w:div>
                <w:div w:id="1330869656">
                  <w:marLeft w:val="0"/>
                  <w:marRight w:val="0"/>
                  <w:marTop w:val="0"/>
                  <w:marBottom w:val="0"/>
                  <w:divBdr>
                    <w:top w:val="none" w:sz="0" w:space="0" w:color="auto"/>
                    <w:left w:val="none" w:sz="0" w:space="0" w:color="auto"/>
                    <w:bottom w:val="none" w:sz="0" w:space="0" w:color="auto"/>
                    <w:right w:val="none" w:sz="0" w:space="0" w:color="auto"/>
                  </w:divBdr>
                  <w:divsChild>
                    <w:div w:id="559557884">
                      <w:marLeft w:val="0"/>
                      <w:marRight w:val="0"/>
                      <w:marTop w:val="0"/>
                      <w:marBottom w:val="0"/>
                      <w:divBdr>
                        <w:top w:val="none" w:sz="0" w:space="0" w:color="auto"/>
                        <w:left w:val="none" w:sz="0" w:space="0" w:color="auto"/>
                        <w:bottom w:val="none" w:sz="0" w:space="0" w:color="auto"/>
                        <w:right w:val="none" w:sz="0" w:space="0" w:color="auto"/>
                      </w:divBdr>
                    </w:div>
                  </w:divsChild>
                </w:div>
                <w:div w:id="1342930414">
                  <w:marLeft w:val="0"/>
                  <w:marRight w:val="0"/>
                  <w:marTop w:val="0"/>
                  <w:marBottom w:val="0"/>
                  <w:divBdr>
                    <w:top w:val="none" w:sz="0" w:space="0" w:color="auto"/>
                    <w:left w:val="none" w:sz="0" w:space="0" w:color="auto"/>
                    <w:bottom w:val="none" w:sz="0" w:space="0" w:color="auto"/>
                    <w:right w:val="none" w:sz="0" w:space="0" w:color="auto"/>
                  </w:divBdr>
                  <w:divsChild>
                    <w:div w:id="1734231984">
                      <w:marLeft w:val="0"/>
                      <w:marRight w:val="0"/>
                      <w:marTop w:val="0"/>
                      <w:marBottom w:val="0"/>
                      <w:divBdr>
                        <w:top w:val="none" w:sz="0" w:space="0" w:color="auto"/>
                        <w:left w:val="none" w:sz="0" w:space="0" w:color="auto"/>
                        <w:bottom w:val="none" w:sz="0" w:space="0" w:color="auto"/>
                        <w:right w:val="none" w:sz="0" w:space="0" w:color="auto"/>
                      </w:divBdr>
                    </w:div>
                  </w:divsChild>
                </w:div>
                <w:div w:id="1377705308">
                  <w:marLeft w:val="0"/>
                  <w:marRight w:val="0"/>
                  <w:marTop w:val="0"/>
                  <w:marBottom w:val="0"/>
                  <w:divBdr>
                    <w:top w:val="none" w:sz="0" w:space="0" w:color="auto"/>
                    <w:left w:val="none" w:sz="0" w:space="0" w:color="auto"/>
                    <w:bottom w:val="none" w:sz="0" w:space="0" w:color="auto"/>
                    <w:right w:val="none" w:sz="0" w:space="0" w:color="auto"/>
                  </w:divBdr>
                  <w:divsChild>
                    <w:div w:id="566569265">
                      <w:marLeft w:val="0"/>
                      <w:marRight w:val="0"/>
                      <w:marTop w:val="0"/>
                      <w:marBottom w:val="0"/>
                      <w:divBdr>
                        <w:top w:val="none" w:sz="0" w:space="0" w:color="auto"/>
                        <w:left w:val="none" w:sz="0" w:space="0" w:color="auto"/>
                        <w:bottom w:val="none" w:sz="0" w:space="0" w:color="auto"/>
                        <w:right w:val="none" w:sz="0" w:space="0" w:color="auto"/>
                      </w:divBdr>
                    </w:div>
                  </w:divsChild>
                </w:div>
                <w:div w:id="1456874812">
                  <w:marLeft w:val="0"/>
                  <w:marRight w:val="0"/>
                  <w:marTop w:val="0"/>
                  <w:marBottom w:val="0"/>
                  <w:divBdr>
                    <w:top w:val="none" w:sz="0" w:space="0" w:color="auto"/>
                    <w:left w:val="none" w:sz="0" w:space="0" w:color="auto"/>
                    <w:bottom w:val="none" w:sz="0" w:space="0" w:color="auto"/>
                    <w:right w:val="none" w:sz="0" w:space="0" w:color="auto"/>
                  </w:divBdr>
                  <w:divsChild>
                    <w:div w:id="2070376605">
                      <w:marLeft w:val="0"/>
                      <w:marRight w:val="0"/>
                      <w:marTop w:val="0"/>
                      <w:marBottom w:val="0"/>
                      <w:divBdr>
                        <w:top w:val="none" w:sz="0" w:space="0" w:color="auto"/>
                        <w:left w:val="none" w:sz="0" w:space="0" w:color="auto"/>
                        <w:bottom w:val="none" w:sz="0" w:space="0" w:color="auto"/>
                        <w:right w:val="none" w:sz="0" w:space="0" w:color="auto"/>
                      </w:divBdr>
                    </w:div>
                  </w:divsChild>
                </w:div>
                <w:div w:id="1464618728">
                  <w:marLeft w:val="0"/>
                  <w:marRight w:val="0"/>
                  <w:marTop w:val="0"/>
                  <w:marBottom w:val="0"/>
                  <w:divBdr>
                    <w:top w:val="none" w:sz="0" w:space="0" w:color="auto"/>
                    <w:left w:val="none" w:sz="0" w:space="0" w:color="auto"/>
                    <w:bottom w:val="none" w:sz="0" w:space="0" w:color="auto"/>
                    <w:right w:val="none" w:sz="0" w:space="0" w:color="auto"/>
                  </w:divBdr>
                  <w:divsChild>
                    <w:div w:id="1257904148">
                      <w:marLeft w:val="0"/>
                      <w:marRight w:val="0"/>
                      <w:marTop w:val="0"/>
                      <w:marBottom w:val="0"/>
                      <w:divBdr>
                        <w:top w:val="none" w:sz="0" w:space="0" w:color="auto"/>
                        <w:left w:val="none" w:sz="0" w:space="0" w:color="auto"/>
                        <w:bottom w:val="none" w:sz="0" w:space="0" w:color="auto"/>
                        <w:right w:val="none" w:sz="0" w:space="0" w:color="auto"/>
                      </w:divBdr>
                    </w:div>
                  </w:divsChild>
                </w:div>
                <w:div w:id="1522933254">
                  <w:marLeft w:val="0"/>
                  <w:marRight w:val="0"/>
                  <w:marTop w:val="0"/>
                  <w:marBottom w:val="0"/>
                  <w:divBdr>
                    <w:top w:val="none" w:sz="0" w:space="0" w:color="auto"/>
                    <w:left w:val="none" w:sz="0" w:space="0" w:color="auto"/>
                    <w:bottom w:val="none" w:sz="0" w:space="0" w:color="auto"/>
                    <w:right w:val="none" w:sz="0" w:space="0" w:color="auto"/>
                  </w:divBdr>
                  <w:divsChild>
                    <w:div w:id="1183202384">
                      <w:marLeft w:val="0"/>
                      <w:marRight w:val="0"/>
                      <w:marTop w:val="0"/>
                      <w:marBottom w:val="0"/>
                      <w:divBdr>
                        <w:top w:val="none" w:sz="0" w:space="0" w:color="auto"/>
                        <w:left w:val="none" w:sz="0" w:space="0" w:color="auto"/>
                        <w:bottom w:val="none" w:sz="0" w:space="0" w:color="auto"/>
                        <w:right w:val="none" w:sz="0" w:space="0" w:color="auto"/>
                      </w:divBdr>
                    </w:div>
                  </w:divsChild>
                </w:div>
                <w:div w:id="1534539436">
                  <w:marLeft w:val="0"/>
                  <w:marRight w:val="0"/>
                  <w:marTop w:val="0"/>
                  <w:marBottom w:val="0"/>
                  <w:divBdr>
                    <w:top w:val="none" w:sz="0" w:space="0" w:color="auto"/>
                    <w:left w:val="none" w:sz="0" w:space="0" w:color="auto"/>
                    <w:bottom w:val="none" w:sz="0" w:space="0" w:color="auto"/>
                    <w:right w:val="none" w:sz="0" w:space="0" w:color="auto"/>
                  </w:divBdr>
                  <w:divsChild>
                    <w:div w:id="1377965887">
                      <w:marLeft w:val="0"/>
                      <w:marRight w:val="0"/>
                      <w:marTop w:val="0"/>
                      <w:marBottom w:val="0"/>
                      <w:divBdr>
                        <w:top w:val="none" w:sz="0" w:space="0" w:color="auto"/>
                        <w:left w:val="none" w:sz="0" w:space="0" w:color="auto"/>
                        <w:bottom w:val="none" w:sz="0" w:space="0" w:color="auto"/>
                        <w:right w:val="none" w:sz="0" w:space="0" w:color="auto"/>
                      </w:divBdr>
                    </w:div>
                  </w:divsChild>
                </w:div>
                <w:div w:id="1544519656">
                  <w:marLeft w:val="0"/>
                  <w:marRight w:val="0"/>
                  <w:marTop w:val="0"/>
                  <w:marBottom w:val="0"/>
                  <w:divBdr>
                    <w:top w:val="none" w:sz="0" w:space="0" w:color="auto"/>
                    <w:left w:val="none" w:sz="0" w:space="0" w:color="auto"/>
                    <w:bottom w:val="none" w:sz="0" w:space="0" w:color="auto"/>
                    <w:right w:val="none" w:sz="0" w:space="0" w:color="auto"/>
                  </w:divBdr>
                  <w:divsChild>
                    <w:div w:id="793904888">
                      <w:marLeft w:val="0"/>
                      <w:marRight w:val="0"/>
                      <w:marTop w:val="0"/>
                      <w:marBottom w:val="0"/>
                      <w:divBdr>
                        <w:top w:val="none" w:sz="0" w:space="0" w:color="auto"/>
                        <w:left w:val="none" w:sz="0" w:space="0" w:color="auto"/>
                        <w:bottom w:val="none" w:sz="0" w:space="0" w:color="auto"/>
                        <w:right w:val="none" w:sz="0" w:space="0" w:color="auto"/>
                      </w:divBdr>
                    </w:div>
                  </w:divsChild>
                </w:div>
                <w:div w:id="1555238967">
                  <w:marLeft w:val="0"/>
                  <w:marRight w:val="0"/>
                  <w:marTop w:val="0"/>
                  <w:marBottom w:val="0"/>
                  <w:divBdr>
                    <w:top w:val="none" w:sz="0" w:space="0" w:color="auto"/>
                    <w:left w:val="none" w:sz="0" w:space="0" w:color="auto"/>
                    <w:bottom w:val="none" w:sz="0" w:space="0" w:color="auto"/>
                    <w:right w:val="none" w:sz="0" w:space="0" w:color="auto"/>
                  </w:divBdr>
                  <w:divsChild>
                    <w:div w:id="1845198616">
                      <w:marLeft w:val="0"/>
                      <w:marRight w:val="0"/>
                      <w:marTop w:val="0"/>
                      <w:marBottom w:val="0"/>
                      <w:divBdr>
                        <w:top w:val="none" w:sz="0" w:space="0" w:color="auto"/>
                        <w:left w:val="none" w:sz="0" w:space="0" w:color="auto"/>
                        <w:bottom w:val="none" w:sz="0" w:space="0" w:color="auto"/>
                        <w:right w:val="none" w:sz="0" w:space="0" w:color="auto"/>
                      </w:divBdr>
                    </w:div>
                  </w:divsChild>
                </w:div>
                <w:div w:id="1572234462">
                  <w:marLeft w:val="0"/>
                  <w:marRight w:val="0"/>
                  <w:marTop w:val="0"/>
                  <w:marBottom w:val="0"/>
                  <w:divBdr>
                    <w:top w:val="none" w:sz="0" w:space="0" w:color="auto"/>
                    <w:left w:val="none" w:sz="0" w:space="0" w:color="auto"/>
                    <w:bottom w:val="none" w:sz="0" w:space="0" w:color="auto"/>
                    <w:right w:val="none" w:sz="0" w:space="0" w:color="auto"/>
                  </w:divBdr>
                  <w:divsChild>
                    <w:div w:id="1492604176">
                      <w:marLeft w:val="0"/>
                      <w:marRight w:val="0"/>
                      <w:marTop w:val="0"/>
                      <w:marBottom w:val="0"/>
                      <w:divBdr>
                        <w:top w:val="none" w:sz="0" w:space="0" w:color="auto"/>
                        <w:left w:val="none" w:sz="0" w:space="0" w:color="auto"/>
                        <w:bottom w:val="none" w:sz="0" w:space="0" w:color="auto"/>
                        <w:right w:val="none" w:sz="0" w:space="0" w:color="auto"/>
                      </w:divBdr>
                    </w:div>
                  </w:divsChild>
                </w:div>
                <w:div w:id="1576285096">
                  <w:marLeft w:val="0"/>
                  <w:marRight w:val="0"/>
                  <w:marTop w:val="0"/>
                  <w:marBottom w:val="0"/>
                  <w:divBdr>
                    <w:top w:val="none" w:sz="0" w:space="0" w:color="auto"/>
                    <w:left w:val="none" w:sz="0" w:space="0" w:color="auto"/>
                    <w:bottom w:val="none" w:sz="0" w:space="0" w:color="auto"/>
                    <w:right w:val="none" w:sz="0" w:space="0" w:color="auto"/>
                  </w:divBdr>
                  <w:divsChild>
                    <w:div w:id="1523974770">
                      <w:marLeft w:val="0"/>
                      <w:marRight w:val="0"/>
                      <w:marTop w:val="0"/>
                      <w:marBottom w:val="0"/>
                      <w:divBdr>
                        <w:top w:val="none" w:sz="0" w:space="0" w:color="auto"/>
                        <w:left w:val="none" w:sz="0" w:space="0" w:color="auto"/>
                        <w:bottom w:val="none" w:sz="0" w:space="0" w:color="auto"/>
                        <w:right w:val="none" w:sz="0" w:space="0" w:color="auto"/>
                      </w:divBdr>
                    </w:div>
                  </w:divsChild>
                </w:div>
                <w:div w:id="1577789377">
                  <w:marLeft w:val="0"/>
                  <w:marRight w:val="0"/>
                  <w:marTop w:val="0"/>
                  <w:marBottom w:val="0"/>
                  <w:divBdr>
                    <w:top w:val="none" w:sz="0" w:space="0" w:color="auto"/>
                    <w:left w:val="none" w:sz="0" w:space="0" w:color="auto"/>
                    <w:bottom w:val="none" w:sz="0" w:space="0" w:color="auto"/>
                    <w:right w:val="none" w:sz="0" w:space="0" w:color="auto"/>
                  </w:divBdr>
                  <w:divsChild>
                    <w:div w:id="2065251014">
                      <w:marLeft w:val="0"/>
                      <w:marRight w:val="0"/>
                      <w:marTop w:val="0"/>
                      <w:marBottom w:val="0"/>
                      <w:divBdr>
                        <w:top w:val="none" w:sz="0" w:space="0" w:color="auto"/>
                        <w:left w:val="none" w:sz="0" w:space="0" w:color="auto"/>
                        <w:bottom w:val="none" w:sz="0" w:space="0" w:color="auto"/>
                        <w:right w:val="none" w:sz="0" w:space="0" w:color="auto"/>
                      </w:divBdr>
                    </w:div>
                  </w:divsChild>
                </w:div>
                <w:div w:id="1661036491">
                  <w:marLeft w:val="0"/>
                  <w:marRight w:val="0"/>
                  <w:marTop w:val="0"/>
                  <w:marBottom w:val="0"/>
                  <w:divBdr>
                    <w:top w:val="none" w:sz="0" w:space="0" w:color="auto"/>
                    <w:left w:val="none" w:sz="0" w:space="0" w:color="auto"/>
                    <w:bottom w:val="none" w:sz="0" w:space="0" w:color="auto"/>
                    <w:right w:val="none" w:sz="0" w:space="0" w:color="auto"/>
                  </w:divBdr>
                  <w:divsChild>
                    <w:div w:id="442966935">
                      <w:marLeft w:val="0"/>
                      <w:marRight w:val="0"/>
                      <w:marTop w:val="0"/>
                      <w:marBottom w:val="0"/>
                      <w:divBdr>
                        <w:top w:val="none" w:sz="0" w:space="0" w:color="auto"/>
                        <w:left w:val="none" w:sz="0" w:space="0" w:color="auto"/>
                        <w:bottom w:val="none" w:sz="0" w:space="0" w:color="auto"/>
                        <w:right w:val="none" w:sz="0" w:space="0" w:color="auto"/>
                      </w:divBdr>
                    </w:div>
                  </w:divsChild>
                </w:div>
                <w:div w:id="1730610736">
                  <w:marLeft w:val="0"/>
                  <w:marRight w:val="0"/>
                  <w:marTop w:val="0"/>
                  <w:marBottom w:val="0"/>
                  <w:divBdr>
                    <w:top w:val="none" w:sz="0" w:space="0" w:color="auto"/>
                    <w:left w:val="none" w:sz="0" w:space="0" w:color="auto"/>
                    <w:bottom w:val="none" w:sz="0" w:space="0" w:color="auto"/>
                    <w:right w:val="none" w:sz="0" w:space="0" w:color="auto"/>
                  </w:divBdr>
                  <w:divsChild>
                    <w:div w:id="1079642152">
                      <w:marLeft w:val="0"/>
                      <w:marRight w:val="0"/>
                      <w:marTop w:val="0"/>
                      <w:marBottom w:val="0"/>
                      <w:divBdr>
                        <w:top w:val="none" w:sz="0" w:space="0" w:color="auto"/>
                        <w:left w:val="none" w:sz="0" w:space="0" w:color="auto"/>
                        <w:bottom w:val="none" w:sz="0" w:space="0" w:color="auto"/>
                        <w:right w:val="none" w:sz="0" w:space="0" w:color="auto"/>
                      </w:divBdr>
                    </w:div>
                  </w:divsChild>
                </w:div>
                <w:div w:id="1736314580">
                  <w:marLeft w:val="0"/>
                  <w:marRight w:val="0"/>
                  <w:marTop w:val="0"/>
                  <w:marBottom w:val="0"/>
                  <w:divBdr>
                    <w:top w:val="none" w:sz="0" w:space="0" w:color="auto"/>
                    <w:left w:val="none" w:sz="0" w:space="0" w:color="auto"/>
                    <w:bottom w:val="none" w:sz="0" w:space="0" w:color="auto"/>
                    <w:right w:val="none" w:sz="0" w:space="0" w:color="auto"/>
                  </w:divBdr>
                  <w:divsChild>
                    <w:div w:id="1929147059">
                      <w:marLeft w:val="0"/>
                      <w:marRight w:val="0"/>
                      <w:marTop w:val="0"/>
                      <w:marBottom w:val="0"/>
                      <w:divBdr>
                        <w:top w:val="none" w:sz="0" w:space="0" w:color="auto"/>
                        <w:left w:val="none" w:sz="0" w:space="0" w:color="auto"/>
                        <w:bottom w:val="none" w:sz="0" w:space="0" w:color="auto"/>
                        <w:right w:val="none" w:sz="0" w:space="0" w:color="auto"/>
                      </w:divBdr>
                    </w:div>
                  </w:divsChild>
                </w:div>
                <w:div w:id="1790852947">
                  <w:marLeft w:val="0"/>
                  <w:marRight w:val="0"/>
                  <w:marTop w:val="0"/>
                  <w:marBottom w:val="0"/>
                  <w:divBdr>
                    <w:top w:val="none" w:sz="0" w:space="0" w:color="auto"/>
                    <w:left w:val="none" w:sz="0" w:space="0" w:color="auto"/>
                    <w:bottom w:val="none" w:sz="0" w:space="0" w:color="auto"/>
                    <w:right w:val="none" w:sz="0" w:space="0" w:color="auto"/>
                  </w:divBdr>
                  <w:divsChild>
                    <w:div w:id="1336028526">
                      <w:marLeft w:val="0"/>
                      <w:marRight w:val="0"/>
                      <w:marTop w:val="0"/>
                      <w:marBottom w:val="0"/>
                      <w:divBdr>
                        <w:top w:val="none" w:sz="0" w:space="0" w:color="auto"/>
                        <w:left w:val="none" w:sz="0" w:space="0" w:color="auto"/>
                        <w:bottom w:val="none" w:sz="0" w:space="0" w:color="auto"/>
                        <w:right w:val="none" w:sz="0" w:space="0" w:color="auto"/>
                      </w:divBdr>
                    </w:div>
                  </w:divsChild>
                </w:div>
                <w:div w:id="1804426114">
                  <w:marLeft w:val="0"/>
                  <w:marRight w:val="0"/>
                  <w:marTop w:val="0"/>
                  <w:marBottom w:val="0"/>
                  <w:divBdr>
                    <w:top w:val="none" w:sz="0" w:space="0" w:color="auto"/>
                    <w:left w:val="none" w:sz="0" w:space="0" w:color="auto"/>
                    <w:bottom w:val="none" w:sz="0" w:space="0" w:color="auto"/>
                    <w:right w:val="none" w:sz="0" w:space="0" w:color="auto"/>
                  </w:divBdr>
                  <w:divsChild>
                    <w:div w:id="629677364">
                      <w:marLeft w:val="0"/>
                      <w:marRight w:val="0"/>
                      <w:marTop w:val="0"/>
                      <w:marBottom w:val="0"/>
                      <w:divBdr>
                        <w:top w:val="none" w:sz="0" w:space="0" w:color="auto"/>
                        <w:left w:val="none" w:sz="0" w:space="0" w:color="auto"/>
                        <w:bottom w:val="none" w:sz="0" w:space="0" w:color="auto"/>
                        <w:right w:val="none" w:sz="0" w:space="0" w:color="auto"/>
                      </w:divBdr>
                    </w:div>
                  </w:divsChild>
                </w:div>
                <w:div w:id="1824395440">
                  <w:marLeft w:val="0"/>
                  <w:marRight w:val="0"/>
                  <w:marTop w:val="0"/>
                  <w:marBottom w:val="0"/>
                  <w:divBdr>
                    <w:top w:val="none" w:sz="0" w:space="0" w:color="auto"/>
                    <w:left w:val="none" w:sz="0" w:space="0" w:color="auto"/>
                    <w:bottom w:val="none" w:sz="0" w:space="0" w:color="auto"/>
                    <w:right w:val="none" w:sz="0" w:space="0" w:color="auto"/>
                  </w:divBdr>
                  <w:divsChild>
                    <w:div w:id="1683777416">
                      <w:marLeft w:val="0"/>
                      <w:marRight w:val="0"/>
                      <w:marTop w:val="0"/>
                      <w:marBottom w:val="0"/>
                      <w:divBdr>
                        <w:top w:val="none" w:sz="0" w:space="0" w:color="auto"/>
                        <w:left w:val="none" w:sz="0" w:space="0" w:color="auto"/>
                        <w:bottom w:val="none" w:sz="0" w:space="0" w:color="auto"/>
                        <w:right w:val="none" w:sz="0" w:space="0" w:color="auto"/>
                      </w:divBdr>
                    </w:div>
                  </w:divsChild>
                </w:div>
                <w:div w:id="1829246862">
                  <w:marLeft w:val="0"/>
                  <w:marRight w:val="0"/>
                  <w:marTop w:val="0"/>
                  <w:marBottom w:val="0"/>
                  <w:divBdr>
                    <w:top w:val="none" w:sz="0" w:space="0" w:color="auto"/>
                    <w:left w:val="none" w:sz="0" w:space="0" w:color="auto"/>
                    <w:bottom w:val="none" w:sz="0" w:space="0" w:color="auto"/>
                    <w:right w:val="none" w:sz="0" w:space="0" w:color="auto"/>
                  </w:divBdr>
                  <w:divsChild>
                    <w:div w:id="602568488">
                      <w:marLeft w:val="0"/>
                      <w:marRight w:val="0"/>
                      <w:marTop w:val="0"/>
                      <w:marBottom w:val="0"/>
                      <w:divBdr>
                        <w:top w:val="none" w:sz="0" w:space="0" w:color="auto"/>
                        <w:left w:val="none" w:sz="0" w:space="0" w:color="auto"/>
                        <w:bottom w:val="none" w:sz="0" w:space="0" w:color="auto"/>
                        <w:right w:val="none" w:sz="0" w:space="0" w:color="auto"/>
                      </w:divBdr>
                    </w:div>
                  </w:divsChild>
                </w:div>
                <w:div w:id="1898279071">
                  <w:marLeft w:val="0"/>
                  <w:marRight w:val="0"/>
                  <w:marTop w:val="0"/>
                  <w:marBottom w:val="0"/>
                  <w:divBdr>
                    <w:top w:val="none" w:sz="0" w:space="0" w:color="auto"/>
                    <w:left w:val="none" w:sz="0" w:space="0" w:color="auto"/>
                    <w:bottom w:val="none" w:sz="0" w:space="0" w:color="auto"/>
                    <w:right w:val="none" w:sz="0" w:space="0" w:color="auto"/>
                  </w:divBdr>
                  <w:divsChild>
                    <w:div w:id="1526869762">
                      <w:marLeft w:val="0"/>
                      <w:marRight w:val="0"/>
                      <w:marTop w:val="0"/>
                      <w:marBottom w:val="0"/>
                      <w:divBdr>
                        <w:top w:val="none" w:sz="0" w:space="0" w:color="auto"/>
                        <w:left w:val="none" w:sz="0" w:space="0" w:color="auto"/>
                        <w:bottom w:val="none" w:sz="0" w:space="0" w:color="auto"/>
                        <w:right w:val="none" w:sz="0" w:space="0" w:color="auto"/>
                      </w:divBdr>
                    </w:div>
                  </w:divsChild>
                </w:div>
                <w:div w:id="1931231014">
                  <w:marLeft w:val="0"/>
                  <w:marRight w:val="0"/>
                  <w:marTop w:val="0"/>
                  <w:marBottom w:val="0"/>
                  <w:divBdr>
                    <w:top w:val="none" w:sz="0" w:space="0" w:color="auto"/>
                    <w:left w:val="none" w:sz="0" w:space="0" w:color="auto"/>
                    <w:bottom w:val="none" w:sz="0" w:space="0" w:color="auto"/>
                    <w:right w:val="none" w:sz="0" w:space="0" w:color="auto"/>
                  </w:divBdr>
                  <w:divsChild>
                    <w:div w:id="733434835">
                      <w:marLeft w:val="0"/>
                      <w:marRight w:val="0"/>
                      <w:marTop w:val="0"/>
                      <w:marBottom w:val="0"/>
                      <w:divBdr>
                        <w:top w:val="none" w:sz="0" w:space="0" w:color="auto"/>
                        <w:left w:val="none" w:sz="0" w:space="0" w:color="auto"/>
                        <w:bottom w:val="none" w:sz="0" w:space="0" w:color="auto"/>
                        <w:right w:val="none" w:sz="0" w:space="0" w:color="auto"/>
                      </w:divBdr>
                    </w:div>
                  </w:divsChild>
                </w:div>
                <w:div w:id="1936866876">
                  <w:marLeft w:val="0"/>
                  <w:marRight w:val="0"/>
                  <w:marTop w:val="0"/>
                  <w:marBottom w:val="0"/>
                  <w:divBdr>
                    <w:top w:val="none" w:sz="0" w:space="0" w:color="auto"/>
                    <w:left w:val="none" w:sz="0" w:space="0" w:color="auto"/>
                    <w:bottom w:val="none" w:sz="0" w:space="0" w:color="auto"/>
                    <w:right w:val="none" w:sz="0" w:space="0" w:color="auto"/>
                  </w:divBdr>
                  <w:divsChild>
                    <w:div w:id="304512792">
                      <w:marLeft w:val="0"/>
                      <w:marRight w:val="0"/>
                      <w:marTop w:val="0"/>
                      <w:marBottom w:val="0"/>
                      <w:divBdr>
                        <w:top w:val="none" w:sz="0" w:space="0" w:color="auto"/>
                        <w:left w:val="none" w:sz="0" w:space="0" w:color="auto"/>
                        <w:bottom w:val="none" w:sz="0" w:space="0" w:color="auto"/>
                        <w:right w:val="none" w:sz="0" w:space="0" w:color="auto"/>
                      </w:divBdr>
                    </w:div>
                  </w:divsChild>
                </w:div>
                <w:div w:id="1940410458">
                  <w:marLeft w:val="0"/>
                  <w:marRight w:val="0"/>
                  <w:marTop w:val="0"/>
                  <w:marBottom w:val="0"/>
                  <w:divBdr>
                    <w:top w:val="none" w:sz="0" w:space="0" w:color="auto"/>
                    <w:left w:val="none" w:sz="0" w:space="0" w:color="auto"/>
                    <w:bottom w:val="none" w:sz="0" w:space="0" w:color="auto"/>
                    <w:right w:val="none" w:sz="0" w:space="0" w:color="auto"/>
                  </w:divBdr>
                  <w:divsChild>
                    <w:div w:id="301083077">
                      <w:marLeft w:val="0"/>
                      <w:marRight w:val="0"/>
                      <w:marTop w:val="0"/>
                      <w:marBottom w:val="0"/>
                      <w:divBdr>
                        <w:top w:val="none" w:sz="0" w:space="0" w:color="auto"/>
                        <w:left w:val="none" w:sz="0" w:space="0" w:color="auto"/>
                        <w:bottom w:val="none" w:sz="0" w:space="0" w:color="auto"/>
                        <w:right w:val="none" w:sz="0" w:space="0" w:color="auto"/>
                      </w:divBdr>
                    </w:div>
                  </w:divsChild>
                </w:div>
                <w:div w:id="2010398827">
                  <w:marLeft w:val="0"/>
                  <w:marRight w:val="0"/>
                  <w:marTop w:val="0"/>
                  <w:marBottom w:val="0"/>
                  <w:divBdr>
                    <w:top w:val="none" w:sz="0" w:space="0" w:color="auto"/>
                    <w:left w:val="none" w:sz="0" w:space="0" w:color="auto"/>
                    <w:bottom w:val="none" w:sz="0" w:space="0" w:color="auto"/>
                    <w:right w:val="none" w:sz="0" w:space="0" w:color="auto"/>
                  </w:divBdr>
                  <w:divsChild>
                    <w:div w:id="1075123438">
                      <w:marLeft w:val="0"/>
                      <w:marRight w:val="0"/>
                      <w:marTop w:val="0"/>
                      <w:marBottom w:val="0"/>
                      <w:divBdr>
                        <w:top w:val="none" w:sz="0" w:space="0" w:color="auto"/>
                        <w:left w:val="none" w:sz="0" w:space="0" w:color="auto"/>
                        <w:bottom w:val="none" w:sz="0" w:space="0" w:color="auto"/>
                        <w:right w:val="none" w:sz="0" w:space="0" w:color="auto"/>
                      </w:divBdr>
                    </w:div>
                  </w:divsChild>
                </w:div>
                <w:div w:id="2063626963">
                  <w:marLeft w:val="0"/>
                  <w:marRight w:val="0"/>
                  <w:marTop w:val="0"/>
                  <w:marBottom w:val="0"/>
                  <w:divBdr>
                    <w:top w:val="none" w:sz="0" w:space="0" w:color="auto"/>
                    <w:left w:val="none" w:sz="0" w:space="0" w:color="auto"/>
                    <w:bottom w:val="none" w:sz="0" w:space="0" w:color="auto"/>
                    <w:right w:val="none" w:sz="0" w:space="0" w:color="auto"/>
                  </w:divBdr>
                  <w:divsChild>
                    <w:div w:id="960889756">
                      <w:marLeft w:val="0"/>
                      <w:marRight w:val="0"/>
                      <w:marTop w:val="0"/>
                      <w:marBottom w:val="0"/>
                      <w:divBdr>
                        <w:top w:val="none" w:sz="0" w:space="0" w:color="auto"/>
                        <w:left w:val="none" w:sz="0" w:space="0" w:color="auto"/>
                        <w:bottom w:val="none" w:sz="0" w:space="0" w:color="auto"/>
                        <w:right w:val="none" w:sz="0" w:space="0" w:color="auto"/>
                      </w:divBdr>
                    </w:div>
                  </w:divsChild>
                </w:div>
                <w:div w:id="2099205345">
                  <w:marLeft w:val="0"/>
                  <w:marRight w:val="0"/>
                  <w:marTop w:val="0"/>
                  <w:marBottom w:val="0"/>
                  <w:divBdr>
                    <w:top w:val="none" w:sz="0" w:space="0" w:color="auto"/>
                    <w:left w:val="none" w:sz="0" w:space="0" w:color="auto"/>
                    <w:bottom w:val="none" w:sz="0" w:space="0" w:color="auto"/>
                    <w:right w:val="none" w:sz="0" w:space="0" w:color="auto"/>
                  </w:divBdr>
                  <w:divsChild>
                    <w:div w:id="20327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721">
          <w:marLeft w:val="0"/>
          <w:marRight w:val="0"/>
          <w:marTop w:val="0"/>
          <w:marBottom w:val="0"/>
          <w:divBdr>
            <w:top w:val="none" w:sz="0" w:space="0" w:color="auto"/>
            <w:left w:val="none" w:sz="0" w:space="0" w:color="auto"/>
            <w:bottom w:val="none" w:sz="0" w:space="0" w:color="auto"/>
            <w:right w:val="none" w:sz="0" w:space="0" w:color="auto"/>
          </w:divBdr>
        </w:div>
      </w:divsChild>
    </w:div>
    <w:div w:id="1215391404">
      <w:bodyDiv w:val="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63202047">
              <w:marLeft w:val="0"/>
              <w:marRight w:val="0"/>
              <w:marTop w:val="0"/>
              <w:marBottom w:val="0"/>
              <w:divBdr>
                <w:top w:val="none" w:sz="0" w:space="0" w:color="auto"/>
                <w:left w:val="none" w:sz="0" w:space="0" w:color="auto"/>
                <w:bottom w:val="none" w:sz="0" w:space="0" w:color="auto"/>
                <w:right w:val="none" w:sz="0" w:space="0" w:color="auto"/>
              </w:divBdr>
            </w:div>
          </w:divsChild>
        </w:div>
        <w:div w:id="998726160">
          <w:marLeft w:val="0"/>
          <w:marRight w:val="0"/>
          <w:marTop w:val="0"/>
          <w:marBottom w:val="0"/>
          <w:divBdr>
            <w:top w:val="none" w:sz="0" w:space="0" w:color="auto"/>
            <w:left w:val="none" w:sz="0" w:space="0" w:color="auto"/>
            <w:bottom w:val="none" w:sz="0" w:space="0" w:color="auto"/>
            <w:right w:val="none" w:sz="0" w:space="0" w:color="auto"/>
          </w:divBdr>
          <w:divsChild>
            <w:div w:id="17443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7588">
      <w:bodyDiv w:val="1"/>
      <w:marLeft w:val="0"/>
      <w:marRight w:val="0"/>
      <w:marTop w:val="0"/>
      <w:marBottom w:val="0"/>
      <w:divBdr>
        <w:top w:val="none" w:sz="0" w:space="0" w:color="auto"/>
        <w:left w:val="none" w:sz="0" w:space="0" w:color="auto"/>
        <w:bottom w:val="none" w:sz="0" w:space="0" w:color="auto"/>
        <w:right w:val="none" w:sz="0" w:space="0" w:color="auto"/>
      </w:divBdr>
      <w:divsChild>
        <w:div w:id="393503753">
          <w:marLeft w:val="0"/>
          <w:marRight w:val="0"/>
          <w:marTop w:val="0"/>
          <w:marBottom w:val="0"/>
          <w:divBdr>
            <w:top w:val="none" w:sz="0" w:space="0" w:color="auto"/>
            <w:left w:val="none" w:sz="0" w:space="0" w:color="auto"/>
            <w:bottom w:val="none" w:sz="0" w:space="0" w:color="auto"/>
            <w:right w:val="none" w:sz="0" w:space="0" w:color="auto"/>
          </w:divBdr>
        </w:div>
        <w:div w:id="407582262">
          <w:marLeft w:val="0"/>
          <w:marRight w:val="0"/>
          <w:marTop w:val="0"/>
          <w:marBottom w:val="0"/>
          <w:divBdr>
            <w:top w:val="none" w:sz="0" w:space="0" w:color="auto"/>
            <w:left w:val="none" w:sz="0" w:space="0" w:color="auto"/>
            <w:bottom w:val="none" w:sz="0" w:space="0" w:color="auto"/>
            <w:right w:val="none" w:sz="0" w:space="0" w:color="auto"/>
          </w:divBdr>
        </w:div>
        <w:div w:id="624966939">
          <w:marLeft w:val="0"/>
          <w:marRight w:val="0"/>
          <w:marTop w:val="0"/>
          <w:marBottom w:val="0"/>
          <w:divBdr>
            <w:top w:val="none" w:sz="0" w:space="0" w:color="auto"/>
            <w:left w:val="none" w:sz="0" w:space="0" w:color="auto"/>
            <w:bottom w:val="none" w:sz="0" w:space="0" w:color="auto"/>
            <w:right w:val="none" w:sz="0" w:space="0" w:color="auto"/>
          </w:divBdr>
          <w:divsChild>
            <w:div w:id="2028671071">
              <w:marLeft w:val="-75"/>
              <w:marRight w:val="0"/>
              <w:marTop w:val="30"/>
              <w:marBottom w:val="30"/>
              <w:divBdr>
                <w:top w:val="none" w:sz="0" w:space="0" w:color="auto"/>
                <w:left w:val="none" w:sz="0" w:space="0" w:color="auto"/>
                <w:bottom w:val="none" w:sz="0" w:space="0" w:color="auto"/>
                <w:right w:val="none" w:sz="0" w:space="0" w:color="auto"/>
              </w:divBdr>
              <w:divsChild>
                <w:div w:id="60955829">
                  <w:marLeft w:val="0"/>
                  <w:marRight w:val="0"/>
                  <w:marTop w:val="0"/>
                  <w:marBottom w:val="0"/>
                  <w:divBdr>
                    <w:top w:val="none" w:sz="0" w:space="0" w:color="auto"/>
                    <w:left w:val="none" w:sz="0" w:space="0" w:color="auto"/>
                    <w:bottom w:val="none" w:sz="0" w:space="0" w:color="auto"/>
                    <w:right w:val="none" w:sz="0" w:space="0" w:color="auto"/>
                  </w:divBdr>
                  <w:divsChild>
                    <w:div w:id="172765668">
                      <w:marLeft w:val="0"/>
                      <w:marRight w:val="0"/>
                      <w:marTop w:val="0"/>
                      <w:marBottom w:val="0"/>
                      <w:divBdr>
                        <w:top w:val="none" w:sz="0" w:space="0" w:color="auto"/>
                        <w:left w:val="none" w:sz="0" w:space="0" w:color="auto"/>
                        <w:bottom w:val="none" w:sz="0" w:space="0" w:color="auto"/>
                        <w:right w:val="none" w:sz="0" w:space="0" w:color="auto"/>
                      </w:divBdr>
                    </w:div>
                  </w:divsChild>
                </w:div>
                <w:div w:id="95908328">
                  <w:marLeft w:val="0"/>
                  <w:marRight w:val="0"/>
                  <w:marTop w:val="0"/>
                  <w:marBottom w:val="0"/>
                  <w:divBdr>
                    <w:top w:val="none" w:sz="0" w:space="0" w:color="auto"/>
                    <w:left w:val="none" w:sz="0" w:space="0" w:color="auto"/>
                    <w:bottom w:val="none" w:sz="0" w:space="0" w:color="auto"/>
                    <w:right w:val="none" w:sz="0" w:space="0" w:color="auto"/>
                  </w:divBdr>
                  <w:divsChild>
                    <w:div w:id="1339042766">
                      <w:marLeft w:val="0"/>
                      <w:marRight w:val="0"/>
                      <w:marTop w:val="0"/>
                      <w:marBottom w:val="0"/>
                      <w:divBdr>
                        <w:top w:val="none" w:sz="0" w:space="0" w:color="auto"/>
                        <w:left w:val="none" w:sz="0" w:space="0" w:color="auto"/>
                        <w:bottom w:val="none" w:sz="0" w:space="0" w:color="auto"/>
                        <w:right w:val="none" w:sz="0" w:space="0" w:color="auto"/>
                      </w:divBdr>
                    </w:div>
                  </w:divsChild>
                </w:div>
                <w:div w:id="376399259">
                  <w:marLeft w:val="0"/>
                  <w:marRight w:val="0"/>
                  <w:marTop w:val="0"/>
                  <w:marBottom w:val="0"/>
                  <w:divBdr>
                    <w:top w:val="none" w:sz="0" w:space="0" w:color="auto"/>
                    <w:left w:val="none" w:sz="0" w:space="0" w:color="auto"/>
                    <w:bottom w:val="none" w:sz="0" w:space="0" w:color="auto"/>
                    <w:right w:val="none" w:sz="0" w:space="0" w:color="auto"/>
                  </w:divBdr>
                  <w:divsChild>
                    <w:div w:id="1162163571">
                      <w:marLeft w:val="0"/>
                      <w:marRight w:val="0"/>
                      <w:marTop w:val="0"/>
                      <w:marBottom w:val="0"/>
                      <w:divBdr>
                        <w:top w:val="none" w:sz="0" w:space="0" w:color="auto"/>
                        <w:left w:val="none" w:sz="0" w:space="0" w:color="auto"/>
                        <w:bottom w:val="none" w:sz="0" w:space="0" w:color="auto"/>
                        <w:right w:val="none" w:sz="0" w:space="0" w:color="auto"/>
                      </w:divBdr>
                    </w:div>
                  </w:divsChild>
                </w:div>
                <w:div w:id="980773824">
                  <w:marLeft w:val="0"/>
                  <w:marRight w:val="0"/>
                  <w:marTop w:val="0"/>
                  <w:marBottom w:val="0"/>
                  <w:divBdr>
                    <w:top w:val="none" w:sz="0" w:space="0" w:color="auto"/>
                    <w:left w:val="none" w:sz="0" w:space="0" w:color="auto"/>
                    <w:bottom w:val="none" w:sz="0" w:space="0" w:color="auto"/>
                    <w:right w:val="none" w:sz="0" w:space="0" w:color="auto"/>
                  </w:divBdr>
                  <w:divsChild>
                    <w:div w:id="262887555">
                      <w:marLeft w:val="0"/>
                      <w:marRight w:val="0"/>
                      <w:marTop w:val="0"/>
                      <w:marBottom w:val="0"/>
                      <w:divBdr>
                        <w:top w:val="none" w:sz="0" w:space="0" w:color="auto"/>
                        <w:left w:val="none" w:sz="0" w:space="0" w:color="auto"/>
                        <w:bottom w:val="none" w:sz="0" w:space="0" w:color="auto"/>
                        <w:right w:val="none" w:sz="0" w:space="0" w:color="auto"/>
                      </w:divBdr>
                    </w:div>
                  </w:divsChild>
                </w:div>
                <w:div w:id="1278833688">
                  <w:marLeft w:val="0"/>
                  <w:marRight w:val="0"/>
                  <w:marTop w:val="0"/>
                  <w:marBottom w:val="0"/>
                  <w:divBdr>
                    <w:top w:val="none" w:sz="0" w:space="0" w:color="auto"/>
                    <w:left w:val="none" w:sz="0" w:space="0" w:color="auto"/>
                    <w:bottom w:val="none" w:sz="0" w:space="0" w:color="auto"/>
                    <w:right w:val="none" w:sz="0" w:space="0" w:color="auto"/>
                  </w:divBdr>
                  <w:divsChild>
                    <w:div w:id="1126194144">
                      <w:marLeft w:val="0"/>
                      <w:marRight w:val="0"/>
                      <w:marTop w:val="0"/>
                      <w:marBottom w:val="0"/>
                      <w:divBdr>
                        <w:top w:val="none" w:sz="0" w:space="0" w:color="auto"/>
                        <w:left w:val="none" w:sz="0" w:space="0" w:color="auto"/>
                        <w:bottom w:val="none" w:sz="0" w:space="0" w:color="auto"/>
                        <w:right w:val="none" w:sz="0" w:space="0" w:color="auto"/>
                      </w:divBdr>
                    </w:div>
                  </w:divsChild>
                </w:div>
                <w:div w:id="1492915066">
                  <w:marLeft w:val="0"/>
                  <w:marRight w:val="0"/>
                  <w:marTop w:val="0"/>
                  <w:marBottom w:val="0"/>
                  <w:divBdr>
                    <w:top w:val="none" w:sz="0" w:space="0" w:color="auto"/>
                    <w:left w:val="none" w:sz="0" w:space="0" w:color="auto"/>
                    <w:bottom w:val="none" w:sz="0" w:space="0" w:color="auto"/>
                    <w:right w:val="none" w:sz="0" w:space="0" w:color="auto"/>
                  </w:divBdr>
                  <w:divsChild>
                    <w:div w:id="37976508">
                      <w:marLeft w:val="0"/>
                      <w:marRight w:val="0"/>
                      <w:marTop w:val="0"/>
                      <w:marBottom w:val="0"/>
                      <w:divBdr>
                        <w:top w:val="none" w:sz="0" w:space="0" w:color="auto"/>
                        <w:left w:val="none" w:sz="0" w:space="0" w:color="auto"/>
                        <w:bottom w:val="none" w:sz="0" w:space="0" w:color="auto"/>
                        <w:right w:val="none" w:sz="0" w:space="0" w:color="auto"/>
                      </w:divBdr>
                    </w:div>
                  </w:divsChild>
                </w:div>
                <w:div w:id="1703937414">
                  <w:marLeft w:val="0"/>
                  <w:marRight w:val="0"/>
                  <w:marTop w:val="0"/>
                  <w:marBottom w:val="0"/>
                  <w:divBdr>
                    <w:top w:val="none" w:sz="0" w:space="0" w:color="auto"/>
                    <w:left w:val="none" w:sz="0" w:space="0" w:color="auto"/>
                    <w:bottom w:val="none" w:sz="0" w:space="0" w:color="auto"/>
                    <w:right w:val="none" w:sz="0" w:space="0" w:color="auto"/>
                  </w:divBdr>
                  <w:divsChild>
                    <w:div w:id="1844858254">
                      <w:marLeft w:val="0"/>
                      <w:marRight w:val="0"/>
                      <w:marTop w:val="0"/>
                      <w:marBottom w:val="0"/>
                      <w:divBdr>
                        <w:top w:val="none" w:sz="0" w:space="0" w:color="auto"/>
                        <w:left w:val="none" w:sz="0" w:space="0" w:color="auto"/>
                        <w:bottom w:val="none" w:sz="0" w:space="0" w:color="auto"/>
                        <w:right w:val="none" w:sz="0" w:space="0" w:color="auto"/>
                      </w:divBdr>
                    </w:div>
                  </w:divsChild>
                </w:div>
                <w:div w:id="1776173649">
                  <w:marLeft w:val="0"/>
                  <w:marRight w:val="0"/>
                  <w:marTop w:val="0"/>
                  <w:marBottom w:val="0"/>
                  <w:divBdr>
                    <w:top w:val="none" w:sz="0" w:space="0" w:color="auto"/>
                    <w:left w:val="none" w:sz="0" w:space="0" w:color="auto"/>
                    <w:bottom w:val="none" w:sz="0" w:space="0" w:color="auto"/>
                    <w:right w:val="none" w:sz="0" w:space="0" w:color="auto"/>
                  </w:divBdr>
                  <w:divsChild>
                    <w:div w:id="1636447755">
                      <w:marLeft w:val="0"/>
                      <w:marRight w:val="0"/>
                      <w:marTop w:val="0"/>
                      <w:marBottom w:val="0"/>
                      <w:divBdr>
                        <w:top w:val="none" w:sz="0" w:space="0" w:color="auto"/>
                        <w:left w:val="none" w:sz="0" w:space="0" w:color="auto"/>
                        <w:bottom w:val="none" w:sz="0" w:space="0" w:color="auto"/>
                        <w:right w:val="none" w:sz="0" w:space="0" w:color="auto"/>
                      </w:divBdr>
                    </w:div>
                  </w:divsChild>
                </w:div>
                <w:div w:id="1811168661">
                  <w:marLeft w:val="0"/>
                  <w:marRight w:val="0"/>
                  <w:marTop w:val="0"/>
                  <w:marBottom w:val="0"/>
                  <w:divBdr>
                    <w:top w:val="none" w:sz="0" w:space="0" w:color="auto"/>
                    <w:left w:val="none" w:sz="0" w:space="0" w:color="auto"/>
                    <w:bottom w:val="none" w:sz="0" w:space="0" w:color="auto"/>
                    <w:right w:val="none" w:sz="0" w:space="0" w:color="auto"/>
                  </w:divBdr>
                  <w:divsChild>
                    <w:div w:id="459156296">
                      <w:marLeft w:val="0"/>
                      <w:marRight w:val="0"/>
                      <w:marTop w:val="0"/>
                      <w:marBottom w:val="0"/>
                      <w:divBdr>
                        <w:top w:val="none" w:sz="0" w:space="0" w:color="auto"/>
                        <w:left w:val="none" w:sz="0" w:space="0" w:color="auto"/>
                        <w:bottom w:val="none" w:sz="0" w:space="0" w:color="auto"/>
                        <w:right w:val="none" w:sz="0" w:space="0" w:color="auto"/>
                      </w:divBdr>
                    </w:div>
                  </w:divsChild>
                </w:div>
                <w:div w:id="2084181181">
                  <w:marLeft w:val="0"/>
                  <w:marRight w:val="0"/>
                  <w:marTop w:val="0"/>
                  <w:marBottom w:val="0"/>
                  <w:divBdr>
                    <w:top w:val="none" w:sz="0" w:space="0" w:color="auto"/>
                    <w:left w:val="none" w:sz="0" w:space="0" w:color="auto"/>
                    <w:bottom w:val="none" w:sz="0" w:space="0" w:color="auto"/>
                    <w:right w:val="none" w:sz="0" w:space="0" w:color="auto"/>
                  </w:divBdr>
                  <w:divsChild>
                    <w:div w:id="1999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6074">
          <w:marLeft w:val="0"/>
          <w:marRight w:val="0"/>
          <w:marTop w:val="0"/>
          <w:marBottom w:val="0"/>
          <w:divBdr>
            <w:top w:val="none" w:sz="0" w:space="0" w:color="auto"/>
            <w:left w:val="none" w:sz="0" w:space="0" w:color="auto"/>
            <w:bottom w:val="none" w:sz="0" w:space="0" w:color="auto"/>
            <w:right w:val="none" w:sz="0" w:space="0" w:color="auto"/>
          </w:divBdr>
        </w:div>
        <w:div w:id="749229593">
          <w:marLeft w:val="0"/>
          <w:marRight w:val="0"/>
          <w:marTop w:val="0"/>
          <w:marBottom w:val="0"/>
          <w:divBdr>
            <w:top w:val="none" w:sz="0" w:space="0" w:color="auto"/>
            <w:left w:val="none" w:sz="0" w:space="0" w:color="auto"/>
            <w:bottom w:val="none" w:sz="0" w:space="0" w:color="auto"/>
            <w:right w:val="none" w:sz="0" w:space="0" w:color="auto"/>
          </w:divBdr>
        </w:div>
        <w:div w:id="797605501">
          <w:marLeft w:val="0"/>
          <w:marRight w:val="0"/>
          <w:marTop w:val="0"/>
          <w:marBottom w:val="0"/>
          <w:divBdr>
            <w:top w:val="none" w:sz="0" w:space="0" w:color="auto"/>
            <w:left w:val="none" w:sz="0" w:space="0" w:color="auto"/>
            <w:bottom w:val="none" w:sz="0" w:space="0" w:color="auto"/>
            <w:right w:val="none" w:sz="0" w:space="0" w:color="auto"/>
          </w:divBdr>
        </w:div>
        <w:div w:id="899292344">
          <w:marLeft w:val="0"/>
          <w:marRight w:val="0"/>
          <w:marTop w:val="0"/>
          <w:marBottom w:val="0"/>
          <w:divBdr>
            <w:top w:val="none" w:sz="0" w:space="0" w:color="auto"/>
            <w:left w:val="none" w:sz="0" w:space="0" w:color="auto"/>
            <w:bottom w:val="none" w:sz="0" w:space="0" w:color="auto"/>
            <w:right w:val="none" w:sz="0" w:space="0" w:color="auto"/>
          </w:divBdr>
        </w:div>
        <w:div w:id="1055273935">
          <w:marLeft w:val="0"/>
          <w:marRight w:val="0"/>
          <w:marTop w:val="0"/>
          <w:marBottom w:val="0"/>
          <w:divBdr>
            <w:top w:val="none" w:sz="0" w:space="0" w:color="auto"/>
            <w:left w:val="none" w:sz="0" w:space="0" w:color="auto"/>
            <w:bottom w:val="none" w:sz="0" w:space="0" w:color="auto"/>
            <w:right w:val="none" w:sz="0" w:space="0" w:color="auto"/>
          </w:divBdr>
        </w:div>
        <w:div w:id="1097139972">
          <w:marLeft w:val="0"/>
          <w:marRight w:val="0"/>
          <w:marTop w:val="0"/>
          <w:marBottom w:val="0"/>
          <w:divBdr>
            <w:top w:val="none" w:sz="0" w:space="0" w:color="auto"/>
            <w:left w:val="none" w:sz="0" w:space="0" w:color="auto"/>
            <w:bottom w:val="none" w:sz="0" w:space="0" w:color="auto"/>
            <w:right w:val="none" w:sz="0" w:space="0" w:color="auto"/>
          </w:divBdr>
        </w:div>
        <w:div w:id="1173184632">
          <w:marLeft w:val="0"/>
          <w:marRight w:val="0"/>
          <w:marTop w:val="0"/>
          <w:marBottom w:val="0"/>
          <w:divBdr>
            <w:top w:val="none" w:sz="0" w:space="0" w:color="auto"/>
            <w:left w:val="none" w:sz="0" w:space="0" w:color="auto"/>
            <w:bottom w:val="none" w:sz="0" w:space="0" w:color="auto"/>
            <w:right w:val="none" w:sz="0" w:space="0" w:color="auto"/>
          </w:divBdr>
        </w:div>
        <w:div w:id="1176656583">
          <w:marLeft w:val="0"/>
          <w:marRight w:val="0"/>
          <w:marTop w:val="0"/>
          <w:marBottom w:val="0"/>
          <w:divBdr>
            <w:top w:val="none" w:sz="0" w:space="0" w:color="auto"/>
            <w:left w:val="none" w:sz="0" w:space="0" w:color="auto"/>
            <w:bottom w:val="none" w:sz="0" w:space="0" w:color="auto"/>
            <w:right w:val="none" w:sz="0" w:space="0" w:color="auto"/>
          </w:divBdr>
        </w:div>
        <w:div w:id="1244757919">
          <w:marLeft w:val="0"/>
          <w:marRight w:val="0"/>
          <w:marTop w:val="0"/>
          <w:marBottom w:val="0"/>
          <w:divBdr>
            <w:top w:val="none" w:sz="0" w:space="0" w:color="auto"/>
            <w:left w:val="none" w:sz="0" w:space="0" w:color="auto"/>
            <w:bottom w:val="none" w:sz="0" w:space="0" w:color="auto"/>
            <w:right w:val="none" w:sz="0" w:space="0" w:color="auto"/>
          </w:divBdr>
        </w:div>
        <w:div w:id="1382941451">
          <w:marLeft w:val="0"/>
          <w:marRight w:val="0"/>
          <w:marTop w:val="0"/>
          <w:marBottom w:val="0"/>
          <w:divBdr>
            <w:top w:val="none" w:sz="0" w:space="0" w:color="auto"/>
            <w:left w:val="none" w:sz="0" w:space="0" w:color="auto"/>
            <w:bottom w:val="none" w:sz="0" w:space="0" w:color="auto"/>
            <w:right w:val="none" w:sz="0" w:space="0" w:color="auto"/>
          </w:divBdr>
          <w:divsChild>
            <w:div w:id="1059980744">
              <w:marLeft w:val="-75"/>
              <w:marRight w:val="0"/>
              <w:marTop w:val="30"/>
              <w:marBottom w:val="30"/>
              <w:divBdr>
                <w:top w:val="none" w:sz="0" w:space="0" w:color="auto"/>
                <w:left w:val="none" w:sz="0" w:space="0" w:color="auto"/>
                <w:bottom w:val="none" w:sz="0" w:space="0" w:color="auto"/>
                <w:right w:val="none" w:sz="0" w:space="0" w:color="auto"/>
              </w:divBdr>
              <w:divsChild>
                <w:div w:id="182323922">
                  <w:marLeft w:val="0"/>
                  <w:marRight w:val="0"/>
                  <w:marTop w:val="0"/>
                  <w:marBottom w:val="0"/>
                  <w:divBdr>
                    <w:top w:val="none" w:sz="0" w:space="0" w:color="auto"/>
                    <w:left w:val="none" w:sz="0" w:space="0" w:color="auto"/>
                    <w:bottom w:val="none" w:sz="0" w:space="0" w:color="auto"/>
                    <w:right w:val="none" w:sz="0" w:space="0" w:color="auto"/>
                  </w:divBdr>
                  <w:divsChild>
                    <w:div w:id="1259753861">
                      <w:marLeft w:val="0"/>
                      <w:marRight w:val="0"/>
                      <w:marTop w:val="0"/>
                      <w:marBottom w:val="0"/>
                      <w:divBdr>
                        <w:top w:val="none" w:sz="0" w:space="0" w:color="auto"/>
                        <w:left w:val="none" w:sz="0" w:space="0" w:color="auto"/>
                        <w:bottom w:val="none" w:sz="0" w:space="0" w:color="auto"/>
                        <w:right w:val="none" w:sz="0" w:space="0" w:color="auto"/>
                      </w:divBdr>
                    </w:div>
                  </w:divsChild>
                </w:div>
                <w:div w:id="463818129">
                  <w:marLeft w:val="0"/>
                  <w:marRight w:val="0"/>
                  <w:marTop w:val="0"/>
                  <w:marBottom w:val="0"/>
                  <w:divBdr>
                    <w:top w:val="none" w:sz="0" w:space="0" w:color="auto"/>
                    <w:left w:val="none" w:sz="0" w:space="0" w:color="auto"/>
                    <w:bottom w:val="none" w:sz="0" w:space="0" w:color="auto"/>
                    <w:right w:val="none" w:sz="0" w:space="0" w:color="auto"/>
                  </w:divBdr>
                  <w:divsChild>
                    <w:div w:id="1562905788">
                      <w:marLeft w:val="0"/>
                      <w:marRight w:val="0"/>
                      <w:marTop w:val="0"/>
                      <w:marBottom w:val="0"/>
                      <w:divBdr>
                        <w:top w:val="none" w:sz="0" w:space="0" w:color="auto"/>
                        <w:left w:val="none" w:sz="0" w:space="0" w:color="auto"/>
                        <w:bottom w:val="none" w:sz="0" w:space="0" w:color="auto"/>
                        <w:right w:val="none" w:sz="0" w:space="0" w:color="auto"/>
                      </w:divBdr>
                    </w:div>
                  </w:divsChild>
                </w:div>
                <w:div w:id="475996007">
                  <w:marLeft w:val="0"/>
                  <w:marRight w:val="0"/>
                  <w:marTop w:val="0"/>
                  <w:marBottom w:val="0"/>
                  <w:divBdr>
                    <w:top w:val="none" w:sz="0" w:space="0" w:color="auto"/>
                    <w:left w:val="none" w:sz="0" w:space="0" w:color="auto"/>
                    <w:bottom w:val="none" w:sz="0" w:space="0" w:color="auto"/>
                    <w:right w:val="none" w:sz="0" w:space="0" w:color="auto"/>
                  </w:divBdr>
                  <w:divsChild>
                    <w:div w:id="2015717144">
                      <w:marLeft w:val="0"/>
                      <w:marRight w:val="0"/>
                      <w:marTop w:val="0"/>
                      <w:marBottom w:val="0"/>
                      <w:divBdr>
                        <w:top w:val="none" w:sz="0" w:space="0" w:color="auto"/>
                        <w:left w:val="none" w:sz="0" w:space="0" w:color="auto"/>
                        <w:bottom w:val="none" w:sz="0" w:space="0" w:color="auto"/>
                        <w:right w:val="none" w:sz="0" w:space="0" w:color="auto"/>
                      </w:divBdr>
                    </w:div>
                  </w:divsChild>
                </w:div>
                <w:div w:id="544685474">
                  <w:marLeft w:val="0"/>
                  <w:marRight w:val="0"/>
                  <w:marTop w:val="0"/>
                  <w:marBottom w:val="0"/>
                  <w:divBdr>
                    <w:top w:val="none" w:sz="0" w:space="0" w:color="auto"/>
                    <w:left w:val="none" w:sz="0" w:space="0" w:color="auto"/>
                    <w:bottom w:val="none" w:sz="0" w:space="0" w:color="auto"/>
                    <w:right w:val="none" w:sz="0" w:space="0" w:color="auto"/>
                  </w:divBdr>
                  <w:divsChild>
                    <w:div w:id="1056052189">
                      <w:marLeft w:val="0"/>
                      <w:marRight w:val="0"/>
                      <w:marTop w:val="0"/>
                      <w:marBottom w:val="0"/>
                      <w:divBdr>
                        <w:top w:val="none" w:sz="0" w:space="0" w:color="auto"/>
                        <w:left w:val="none" w:sz="0" w:space="0" w:color="auto"/>
                        <w:bottom w:val="none" w:sz="0" w:space="0" w:color="auto"/>
                        <w:right w:val="none" w:sz="0" w:space="0" w:color="auto"/>
                      </w:divBdr>
                    </w:div>
                  </w:divsChild>
                </w:div>
                <w:div w:id="1025442535">
                  <w:marLeft w:val="0"/>
                  <w:marRight w:val="0"/>
                  <w:marTop w:val="0"/>
                  <w:marBottom w:val="0"/>
                  <w:divBdr>
                    <w:top w:val="none" w:sz="0" w:space="0" w:color="auto"/>
                    <w:left w:val="none" w:sz="0" w:space="0" w:color="auto"/>
                    <w:bottom w:val="none" w:sz="0" w:space="0" w:color="auto"/>
                    <w:right w:val="none" w:sz="0" w:space="0" w:color="auto"/>
                  </w:divBdr>
                  <w:divsChild>
                    <w:div w:id="1234270211">
                      <w:marLeft w:val="0"/>
                      <w:marRight w:val="0"/>
                      <w:marTop w:val="0"/>
                      <w:marBottom w:val="0"/>
                      <w:divBdr>
                        <w:top w:val="none" w:sz="0" w:space="0" w:color="auto"/>
                        <w:left w:val="none" w:sz="0" w:space="0" w:color="auto"/>
                        <w:bottom w:val="none" w:sz="0" w:space="0" w:color="auto"/>
                        <w:right w:val="none" w:sz="0" w:space="0" w:color="auto"/>
                      </w:divBdr>
                    </w:div>
                  </w:divsChild>
                </w:div>
                <w:div w:id="1592198867">
                  <w:marLeft w:val="0"/>
                  <w:marRight w:val="0"/>
                  <w:marTop w:val="0"/>
                  <w:marBottom w:val="0"/>
                  <w:divBdr>
                    <w:top w:val="none" w:sz="0" w:space="0" w:color="auto"/>
                    <w:left w:val="none" w:sz="0" w:space="0" w:color="auto"/>
                    <w:bottom w:val="none" w:sz="0" w:space="0" w:color="auto"/>
                    <w:right w:val="none" w:sz="0" w:space="0" w:color="auto"/>
                  </w:divBdr>
                  <w:divsChild>
                    <w:div w:id="20823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3311">
          <w:marLeft w:val="0"/>
          <w:marRight w:val="0"/>
          <w:marTop w:val="0"/>
          <w:marBottom w:val="0"/>
          <w:divBdr>
            <w:top w:val="none" w:sz="0" w:space="0" w:color="auto"/>
            <w:left w:val="none" w:sz="0" w:space="0" w:color="auto"/>
            <w:bottom w:val="none" w:sz="0" w:space="0" w:color="auto"/>
            <w:right w:val="none" w:sz="0" w:space="0" w:color="auto"/>
          </w:divBdr>
          <w:divsChild>
            <w:div w:id="447510001">
              <w:marLeft w:val="-75"/>
              <w:marRight w:val="0"/>
              <w:marTop w:val="30"/>
              <w:marBottom w:val="30"/>
              <w:divBdr>
                <w:top w:val="none" w:sz="0" w:space="0" w:color="auto"/>
                <w:left w:val="none" w:sz="0" w:space="0" w:color="auto"/>
                <w:bottom w:val="none" w:sz="0" w:space="0" w:color="auto"/>
                <w:right w:val="none" w:sz="0" w:space="0" w:color="auto"/>
              </w:divBdr>
              <w:divsChild>
                <w:div w:id="397482060">
                  <w:marLeft w:val="0"/>
                  <w:marRight w:val="0"/>
                  <w:marTop w:val="0"/>
                  <w:marBottom w:val="0"/>
                  <w:divBdr>
                    <w:top w:val="none" w:sz="0" w:space="0" w:color="auto"/>
                    <w:left w:val="none" w:sz="0" w:space="0" w:color="auto"/>
                    <w:bottom w:val="none" w:sz="0" w:space="0" w:color="auto"/>
                    <w:right w:val="none" w:sz="0" w:space="0" w:color="auto"/>
                  </w:divBdr>
                  <w:divsChild>
                    <w:div w:id="359404796">
                      <w:marLeft w:val="0"/>
                      <w:marRight w:val="0"/>
                      <w:marTop w:val="0"/>
                      <w:marBottom w:val="0"/>
                      <w:divBdr>
                        <w:top w:val="none" w:sz="0" w:space="0" w:color="auto"/>
                        <w:left w:val="none" w:sz="0" w:space="0" w:color="auto"/>
                        <w:bottom w:val="none" w:sz="0" w:space="0" w:color="auto"/>
                        <w:right w:val="none" w:sz="0" w:space="0" w:color="auto"/>
                      </w:divBdr>
                    </w:div>
                  </w:divsChild>
                </w:div>
                <w:div w:id="554044582">
                  <w:marLeft w:val="0"/>
                  <w:marRight w:val="0"/>
                  <w:marTop w:val="0"/>
                  <w:marBottom w:val="0"/>
                  <w:divBdr>
                    <w:top w:val="none" w:sz="0" w:space="0" w:color="auto"/>
                    <w:left w:val="none" w:sz="0" w:space="0" w:color="auto"/>
                    <w:bottom w:val="none" w:sz="0" w:space="0" w:color="auto"/>
                    <w:right w:val="none" w:sz="0" w:space="0" w:color="auto"/>
                  </w:divBdr>
                  <w:divsChild>
                    <w:div w:id="971403446">
                      <w:marLeft w:val="0"/>
                      <w:marRight w:val="0"/>
                      <w:marTop w:val="0"/>
                      <w:marBottom w:val="0"/>
                      <w:divBdr>
                        <w:top w:val="none" w:sz="0" w:space="0" w:color="auto"/>
                        <w:left w:val="none" w:sz="0" w:space="0" w:color="auto"/>
                        <w:bottom w:val="none" w:sz="0" w:space="0" w:color="auto"/>
                        <w:right w:val="none" w:sz="0" w:space="0" w:color="auto"/>
                      </w:divBdr>
                    </w:div>
                  </w:divsChild>
                </w:div>
                <w:div w:id="1025323219">
                  <w:marLeft w:val="0"/>
                  <w:marRight w:val="0"/>
                  <w:marTop w:val="0"/>
                  <w:marBottom w:val="0"/>
                  <w:divBdr>
                    <w:top w:val="none" w:sz="0" w:space="0" w:color="auto"/>
                    <w:left w:val="none" w:sz="0" w:space="0" w:color="auto"/>
                    <w:bottom w:val="none" w:sz="0" w:space="0" w:color="auto"/>
                    <w:right w:val="none" w:sz="0" w:space="0" w:color="auto"/>
                  </w:divBdr>
                  <w:divsChild>
                    <w:div w:id="2147232275">
                      <w:marLeft w:val="0"/>
                      <w:marRight w:val="0"/>
                      <w:marTop w:val="0"/>
                      <w:marBottom w:val="0"/>
                      <w:divBdr>
                        <w:top w:val="none" w:sz="0" w:space="0" w:color="auto"/>
                        <w:left w:val="none" w:sz="0" w:space="0" w:color="auto"/>
                        <w:bottom w:val="none" w:sz="0" w:space="0" w:color="auto"/>
                        <w:right w:val="none" w:sz="0" w:space="0" w:color="auto"/>
                      </w:divBdr>
                    </w:div>
                  </w:divsChild>
                </w:div>
                <w:div w:id="1328947763">
                  <w:marLeft w:val="0"/>
                  <w:marRight w:val="0"/>
                  <w:marTop w:val="0"/>
                  <w:marBottom w:val="0"/>
                  <w:divBdr>
                    <w:top w:val="none" w:sz="0" w:space="0" w:color="auto"/>
                    <w:left w:val="none" w:sz="0" w:space="0" w:color="auto"/>
                    <w:bottom w:val="none" w:sz="0" w:space="0" w:color="auto"/>
                    <w:right w:val="none" w:sz="0" w:space="0" w:color="auto"/>
                  </w:divBdr>
                  <w:divsChild>
                    <w:div w:id="347635049">
                      <w:marLeft w:val="0"/>
                      <w:marRight w:val="0"/>
                      <w:marTop w:val="0"/>
                      <w:marBottom w:val="0"/>
                      <w:divBdr>
                        <w:top w:val="none" w:sz="0" w:space="0" w:color="auto"/>
                        <w:left w:val="none" w:sz="0" w:space="0" w:color="auto"/>
                        <w:bottom w:val="none" w:sz="0" w:space="0" w:color="auto"/>
                        <w:right w:val="none" w:sz="0" w:space="0" w:color="auto"/>
                      </w:divBdr>
                    </w:div>
                  </w:divsChild>
                </w:div>
                <w:div w:id="1412695464">
                  <w:marLeft w:val="0"/>
                  <w:marRight w:val="0"/>
                  <w:marTop w:val="0"/>
                  <w:marBottom w:val="0"/>
                  <w:divBdr>
                    <w:top w:val="none" w:sz="0" w:space="0" w:color="auto"/>
                    <w:left w:val="none" w:sz="0" w:space="0" w:color="auto"/>
                    <w:bottom w:val="none" w:sz="0" w:space="0" w:color="auto"/>
                    <w:right w:val="none" w:sz="0" w:space="0" w:color="auto"/>
                  </w:divBdr>
                  <w:divsChild>
                    <w:div w:id="1079132577">
                      <w:marLeft w:val="0"/>
                      <w:marRight w:val="0"/>
                      <w:marTop w:val="0"/>
                      <w:marBottom w:val="0"/>
                      <w:divBdr>
                        <w:top w:val="none" w:sz="0" w:space="0" w:color="auto"/>
                        <w:left w:val="none" w:sz="0" w:space="0" w:color="auto"/>
                        <w:bottom w:val="none" w:sz="0" w:space="0" w:color="auto"/>
                        <w:right w:val="none" w:sz="0" w:space="0" w:color="auto"/>
                      </w:divBdr>
                    </w:div>
                  </w:divsChild>
                </w:div>
                <w:div w:id="2112623915">
                  <w:marLeft w:val="0"/>
                  <w:marRight w:val="0"/>
                  <w:marTop w:val="0"/>
                  <w:marBottom w:val="0"/>
                  <w:divBdr>
                    <w:top w:val="none" w:sz="0" w:space="0" w:color="auto"/>
                    <w:left w:val="none" w:sz="0" w:space="0" w:color="auto"/>
                    <w:bottom w:val="none" w:sz="0" w:space="0" w:color="auto"/>
                    <w:right w:val="none" w:sz="0" w:space="0" w:color="auto"/>
                  </w:divBdr>
                  <w:divsChild>
                    <w:div w:id="192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6077">
          <w:marLeft w:val="0"/>
          <w:marRight w:val="0"/>
          <w:marTop w:val="0"/>
          <w:marBottom w:val="0"/>
          <w:divBdr>
            <w:top w:val="none" w:sz="0" w:space="0" w:color="auto"/>
            <w:left w:val="none" w:sz="0" w:space="0" w:color="auto"/>
            <w:bottom w:val="none" w:sz="0" w:space="0" w:color="auto"/>
            <w:right w:val="none" w:sz="0" w:space="0" w:color="auto"/>
          </w:divBdr>
        </w:div>
        <w:div w:id="1502115336">
          <w:marLeft w:val="0"/>
          <w:marRight w:val="0"/>
          <w:marTop w:val="0"/>
          <w:marBottom w:val="0"/>
          <w:divBdr>
            <w:top w:val="none" w:sz="0" w:space="0" w:color="auto"/>
            <w:left w:val="none" w:sz="0" w:space="0" w:color="auto"/>
            <w:bottom w:val="none" w:sz="0" w:space="0" w:color="auto"/>
            <w:right w:val="none" w:sz="0" w:space="0" w:color="auto"/>
          </w:divBdr>
        </w:div>
        <w:div w:id="1595939173">
          <w:marLeft w:val="0"/>
          <w:marRight w:val="0"/>
          <w:marTop w:val="0"/>
          <w:marBottom w:val="0"/>
          <w:divBdr>
            <w:top w:val="none" w:sz="0" w:space="0" w:color="auto"/>
            <w:left w:val="none" w:sz="0" w:space="0" w:color="auto"/>
            <w:bottom w:val="none" w:sz="0" w:space="0" w:color="auto"/>
            <w:right w:val="none" w:sz="0" w:space="0" w:color="auto"/>
          </w:divBdr>
        </w:div>
        <w:div w:id="2000380820">
          <w:marLeft w:val="0"/>
          <w:marRight w:val="0"/>
          <w:marTop w:val="0"/>
          <w:marBottom w:val="0"/>
          <w:divBdr>
            <w:top w:val="none" w:sz="0" w:space="0" w:color="auto"/>
            <w:left w:val="none" w:sz="0" w:space="0" w:color="auto"/>
            <w:bottom w:val="none" w:sz="0" w:space="0" w:color="auto"/>
            <w:right w:val="none" w:sz="0" w:space="0" w:color="auto"/>
          </w:divBdr>
        </w:div>
        <w:div w:id="2037347146">
          <w:marLeft w:val="0"/>
          <w:marRight w:val="0"/>
          <w:marTop w:val="0"/>
          <w:marBottom w:val="0"/>
          <w:divBdr>
            <w:top w:val="none" w:sz="0" w:space="0" w:color="auto"/>
            <w:left w:val="none" w:sz="0" w:space="0" w:color="auto"/>
            <w:bottom w:val="none" w:sz="0" w:space="0" w:color="auto"/>
            <w:right w:val="none" w:sz="0" w:space="0" w:color="auto"/>
          </w:divBdr>
        </w:div>
      </w:divsChild>
    </w:div>
    <w:div w:id="1378627477">
      <w:bodyDiv w:val="1"/>
      <w:marLeft w:val="0"/>
      <w:marRight w:val="0"/>
      <w:marTop w:val="0"/>
      <w:marBottom w:val="0"/>
      <w:divBdr>
        <w:top w:val="none" w:sz="0" w:space="0" w:color="auto"/>
        <w:left w:val="none" w:sz="0" w:space="0" w:color="auto"/>
        <w:bottom w:val="none" w:sz="0" w:space="0" w:color="auto"/>
        <w:right w:val="none" w:sz="0" w:space="0" w:color="auto"/>
      </w:divBdr>
    </w:div>
    <w:div w:id="1387096781">
      <w:bodyDiv w:val="1"/>
      <w:marLeft w:val="0"/>
      <w:marRight w:val="0"/>
      <w:marTop w:val="0"/>
      <w:marBottom w:val="0"/>
      <w:divBdr>
        <w:top w:val="none" w:sz="0" w:space="0" w:color="auto"/>
        <w:left w:val="none" w:sz="0" w:space="0" w:color="auto"/>
        <w:bottom w:val="none" w:sz="0" w:space="0" w:color="auto"/>
        <w:right w:val="none" w:sz="0" w:space="0" w:color="auto"/>
      </w:divBdr>
      <w:divsChild>
        <w:div w:id="413015181">
          <w:marLeft w:val="0"/>
          <w:marRight w:val="0"/>
          <w:marTop w:val="0"/>
          <w:marBottom w:val="0"/>
          <w:divBdr>
            <w:top w:val="none" w:sz="0" w:space="0" w:color="auto"/>
            <w:left w:val="none" w:sz="0" w:space="0" w:color="auto"/>
            <w:bottom w:val="none" w:sz="0" w:space="0" w:color="auto"/>
            <w:right w:val="none" w:sz="0" w:space="0" w:color="auto"/>
          </w:divBdr>
        </w:div>
        <w:div w:id="2073770092">
          <w:marLeft w:val="0"/>
          <w:marRight w:val="0"/>
          <w:marTop w:val="0"/>
          <w:marBottom w:val="0"/>
          <w:divBdr>
            <w:top w:val="none" w:sz="0" w:space="0" w:color="auto"/>
            <w:left w:val="none" w:sz="0" w:space="0" w:color="auto"/>
            <w:bottom w:val="none" w:sz="0" w:space="0" w:color="auto"/>
            <w:right w:val="none" w:sz="0" w:space="0" w:color="auto"/>
          </w:divBdr>
        </w:div>
      </w:divsChild>
    </w:div>
    <w:div w:id="1570311450">
      <w:bodyDiv w:val="1"/>
      <w:marLeft w:val="0"/>
      <w:marRight w:val="0"/>
      <w:marTop w:val="0"/>
      <w:marBottom w:val="0"/>
      <w:divBdr>
        <w:top w:val="none" w:sz="0" w:space="0" w:color="auto"/>
        <w:left w:val="none" w:sz="0" w:space="0" w:color="auto"/>
        <w:bottom w:val="none" w:sz="0" w:space="0" w:color="auto"/>
        <w:right w:val="none" w:sz="0" w:space="0" w:color="auto"/>
      </w:divBdr>
    </w:div>
    <w:div w:id="1599216978">
      <w:bodyDiv w:val="1"/>
      <w:marLeft w:val="0"/>
      <w:marRight w:val="0"/>
      <w:marTop w:val="0"/>
      <w:marBottom w:val="0"/>
      <w:divBdr>
        <w:top w:val="none" w:sz="0" w:space="0" w:color="auto"/>
        <w:left w:val="none" w:sz="0" w:space="0" w:color="auto"/>
        <w:bottom w:val="none" w:sz="0" w:space="0" w:color="auto"/>
        <w:right w:val="none" w:sz="0" w:space="0" w:color="auto"/>
      </w:divBdr>
    </w:div>
    <w:div w:id="1782458709">
      <w:bodyDiv w:val="1"/>
      <w:marLeft w:val="0"/>
      <w:marRight w:val="0"/>
      <w:marTop w:val="0"/>
      <w:marBottom w:val="0"/>
      <w:divBdr>
        <w:top w:val="none" w:sz="0" w:space="0" w:color="auto"/>
        <w:left w:val="none" w:sz="0" w:space="0" w:color="auto"/>
        <w:bottom w:val="none" w:sz="0" w:space="0" w:color="auto"/>
        <w:right w:val="none" w:sz="0" w:space="0" w:color="auto"/>
      </w:divBdr>
    </w:div>
    <w:div w:id="1906993581">
      <w:bodyDiv w:val="1"/>
      <w:marLeft w:val="0"/>
      <w:marRight w:val="0"/>
      <w:marTop w:val="0"/>
      <w:marBottom w:val="0"/>
      <w:divBdr>
        <w:top w:val="none" w:sz="0" w:space="0" w:color="auto"/>
        <w:left w:val="none" w:sz="0" w:space="0" w:color="auto"/>
        <w:bottom w:val="none" w:sz="0" w:space="0" w:color="auto"/>
        <w:right w:val="none" w:sz="0" w:space="0" w:color="auto"/>
      </w:divBdr>
    </w:div>
    <w:div w:id="2048875431">
      <w:bodyDiv w:val="1"/>
      <w:marLeft w:val="0"/>
      <w:marRight w:val="0"/>
      <w:marTop w:val="0"/>
      <w:marBottom w:val="0"/>
      <w:divBdr>
        <w:top w:val="none" w:sz="0" w:space="0" w:color="auto"/>
        <w:left w:val="none" w:sz="0" w:space="0" w:color="auto"/>
        <w:bottom w:val="none" w:sz="0" w:space="0" w:color="auto"/>
        <w:right w:val="none" w:sz="0" w:space="0" w:color="auto"/>
      </w:divBdr>
    </w:div>
    <w:div w:id="2108694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EEB981-1336-487E-9448-ED99664F0DA2}"/>
      </w:docPartPr>
      <w:docPartBody>
        <w:p w:rsidR="00FC26E2" w:rsidRDefault="00FC26E2">
          <w:r w:rsidRPr="00F5572B">
            <w:rPr>
              <w:rStyle w:val="PlaceholderText"/>
            </w:rPr>
            <w:t>Click or tap here to enter text.</w:t>
          </w:r>
        </w:p>
      </w:docPartBody>
    </w:docPart>
    <w:docPart>
      <w:docPartPr>
        <w:name w:val="3A7486DAF63E43DA9AB2779F04D044C1"/>
        <w:category>
          <w:name w:val="General"/>
          <w:gallery w:val="placeholder"/>
        </w:category>
        <w:types>
          <w:type w:val="bbPlcHdr"/>
        </w:types>
        <w:behaviors>
          <w:behavior w:val="content"/>
        </w:behaviors>
        <w:guid w:val="{9ADE6575-452D-4C27-8760-37EB9337443E}"/>
      </w:docPartPr>
      <w:docPartBody>
        <w:p w:rsidR="00F74F99" w:rsidRDefault="00E141B1" w:rsidP="00E141B1">
          <w:pPr>
            <w:pStyle w:val="3A7486DAF63E43DA9AB2779F04D044C1"/>
          </w:pPr>
          <w:r w:rsidRPr="00F5572B">
            <w:rPr>
              <w:rStyle w:val="PlaceholderText"/>
            </w:rPr>
            <w:t>Click or tap here to enter text.</w:t>
          </w:r>
        </w:p>
      </w:docPartBody>
    </w:docPart>
    <w:docPart>
      <w:docPartPr>
        <w:name w:val="4F86D51FF3874ED585B7C167C9948EBA"/>
        <w:category>
          <w:name w:val="General"/>
          <w:gallery w:val="placeholder"/>
        </w:category>
        <w:types>
          <w:type w:val="bbPlcHdr"/>
        </w:types>
        <w:behaviors>
          <w:behavior w:val="content"/>
        </w:behaviors>
        <w:guid w:val="{D7578A53-A200-4C8E-BD0F-1F130154CEB7}"/>
      </w:docPartPr>
      <w:docPartBody>
        <w:p w:rsidR="00F74F99" w:rsidRDefault="00E141B1" w:rsidP="00E141B1">
          <w:pPr>
            <w:pStyle w:val="4F86D51FF3874ED585B7C167C9948EBA"/>
          </w:pPr>
          <w:r w:rsidRPr="00F5572B">
            <w:rPr>
              <w:rStyle w:val="PlaceholderText"/>
            </w:rPr>
            <w:t>Click or tap here to enter text.</w:t>
          </w:r>
        </w:p>
      </w:docPartBody>
    </w:docPart>
    <w:docPart>
      <w:docPartPr>
        <w:name w:val="418B91BE74704E6E8A4BE9F2758B1986"/>
        <w:category>
          <w:name w:val="General"/>
          <w:gallery w:val="placeholder"/>
        </w:category>
        <w:types>
          <w:type w:val="bbPlcHdr"/>
        </w:types>
        <w:behaviors>
          <w:behavior w:val="content"/>
        </w:behaviors>
        <w:guid w:val="{44479081-E33A-4F53-B7FB-C118ABB6DEF9}"/>
      </w:docPartPr>
      <w:docPartBody>
        <w:p w:rsidR="00FB4279" w:rsidRDefault="00CA7462" w:rsidP="00CA7462">
          <w:pPr>
            <w:pStyle w:val="418B91BE74704E6E8A4BE9F2758B1986"/>
          </w:pPr>
          <w:r w:rsidRPr="00F557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1D72"/>
    <w:rsid w:val="00081D72"/>
    <w:rsid w:val="000863A9"/>
    <w:rsid w:val="000D14A4"/>
    <w:rsid w:val="000D23F5"/>
    <w:rsid w:val="000E3C3C"/>
    <w:rsid w:val="000F29EC"/>
    <w:rsid w:val="000F6704"/>
    <w:rsid w:val="00161C3B"/>
    <w:rsid w:val="00162C90"/>
    <w:rsid w:val="00185656"/>
    <w:rsid w:val="002567E4"/>
    <w:rsid w:val="00275262"/>
    <w:rsid w:val="002768A2"/>
    <w:rsid w:val="002846E4"/>
    <w:rsid w:val="003A1038"/>
    <w:rsid w:val="00403181"/>
    <w:rsid w:val="004044E3"/>
    <w:rsid w:val="00494972"/>
    <w:rsid w:val="004B2838"/>
    <w:rsid w:val="004D193D"/>
    <w:rsid w:val="004F7DF5"/>
    <w:rsid w:val="0058004B"/>
    <w:rsid w:val="005F2A30"/>
    <w:rsid w:val="00621E8B"/>
    <w:rsid w:val="00685342"/>
    <w:rsid w:val="00685711"/>
    <w:rsid w:val="00685A7E"/>
    <w:rsid w:val="006D20BE"/>
    <w:rsid w:val="006D38F6"/>
    <w:rsid w:val="007D2C2F"/>
    <w:rsid w:val="008137B2"/>
    <w:rsid w:val="00851602"/>
    <w:rsid w:val="008C7859"/>
    <w:rsid w:val="0092431C"/>
    <w:rsid w:val="00943B25"/>
    <w:rsid w:val="009F4B7F"/>
    <w:rsid w:val="00B2513E"/>
    <w:rsid w:val="00B34065"/>
    <w:rsid w:val="00B41078"/>
    <w:rsid w:val="00BE2E80"/>
    <w:rsid w:val="00C6464C"/>
    <w:rsid w:val="00C653D7"/>
    <w:rsid w:val="00CA7462"/>
    <w:rsid w:val="00D208F3"/>
    <w:rsid w:val="00D44C2C"/>
    <w:rsid w:val="00DE2C5B"/>
    <w:rsid w:val="00E130EC"/>
    <w:rsid w:val="00E141B1"/>
    <w:rsid w:val="00E609D7"/>
    <w:rsid w:val="00E70D10"/>
    <w:rsid w:val="00E912B4"/>
    <w:rsid w:val="00F06D82"/>
    <w:rsid w:val="00F17AE2"/>
    <w:rsid w:val="00F60024"/>
    <w:rsid w:val="00F73810"/>
    <w:rsid w:val="00F74F99"/>
    <w:rsid w:val="00FA7B0E"/>
    <w:rsid w:val="00FB4279"/>
    <w:rsid w:val="00FC2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38"/>
    <w:rPr>
      <w:color w:val="808080"/>
    </w:rPr>
  </w:style>
  <w:style w:type="paragraph" w:customStyle="1" w:styleId="3A7486DAF63E43DA9AB2779F04D044C1">
    <w:name w:val="3A7486DAF63E43DA9AB2779F04D044C1"/>
    <w:rsid w:val="00E141B1"/>
  </w:style>
  <w:style w:type="paragraph" w:customStyle="1" w:styleId="4F86D51FF3874ED585B7C167C9948EBA">
    <w:name w:val="4F86D51FF3874ED585B7C167C9948EBA"/>
    <w:rsid w:val="00E141B1"/>
  </w:style>
  <w:style w:type="paragraph" w:customStyle="1" w:styleId="418B91BE74704E6E8A4BE9F2758B1986">
    <w:name w:val="418B91BE74704E6E8A4BE9F2758B1986"/>
    <w:rsid w:val="00CA7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919012AC68948A91E0458A9353011" ma:contentTypeVersion="14" ma:contentTypeDescription="Create a new document." ma:contentTypeScope="" ma:versionID="4b37df955286efd771906bf9ed16af73">
  <xsd:schema xmlns:xsd="http://www.w3.org/2001/XMLSchema" xmlns:xs="http://www.w3.org/2001/XMLSchema" xmlns:p="http://schemas.microsoft.com/office/2006/metadata/properties" xmlns:ns2="758bb22c-477f-4ec3-aa34-d1a4857bcec5" xmlns:ns3="0f0a3515-13e1-4062-a3fa-b94bfab44865" xmlns:ns4="31062a0d-ede8-4112-b4bb-00a9c1bc8e16" targetNamespace="http://schemas.microsoft.com/office/2006/metadata/properties" ma:root="true" ma:fieldsID="43ef924f208875213e82152885f2ccee" ns2:_="" ns3:_="" ns4:_="">
    <xsd:import namespace="758bb22c-477f-4ec3-aa34-d1a4857bcec5"/>
    <xsd:import namespace="0f0a3515-13e1-4062-a3fa-b94bfab44865"/>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b22c-477f-4ec3-aa34-d1a4857bc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0a3515-13e1-4062-a3fa-b94bfab448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010d791-a5b6-4edf-a5ed-3df8d05a509c}" ma:internalName="TaxCatchAll" ma:showField="CatchAllData" ma:web="0f0a3515-13e1-4062-a3fa-b94bfab44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8bb22c-477f-4ec3-aa34-d1a4857bcec5">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1465DCFA-DE96-49BC-BC78-1C20020B1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bb22c-477f-4ec3-aa34-d1a4857bcec5"/>
    <ds:schemaRef ds:uri="0f0a3515-13e1-4062-a3fa-b94bfab44865"/>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E41D9-ECEC-4A70-AA4F-A84742EEEFED}">
  <ds:schemaRefs>
    <ds:schemaRef ds:uri="http://schemas.microsoft.com/sharepoint/v3/contenttype/forms"/>
  </ds:schemaRefs>
</ds:datastoreItem>
</file>

<file path=customXml/itemProps3.xml><?xml version="1.0" encoding="utf-8"?>
<ds:datastoreItem xmlns:ds="http://schemas.openxmlformats.org/officeDocument/2006/customXml" ds:itemID="{EE894E00-2C38-4870-983F-7925F7D5EE12}">
  <ds:schemaRefs>
    <ds:schemaRef ds:uri="http://schemas.openxmlformats.org/officeDocument/2006/bibliography"/>
  </ds:schemaRefs>
</ds:datastoreItem>
</file>

<file path=customXml/itemProps4.xml><?xml version="1.0" encoding="utf-8"?>
<ds:datastoreItem xmlns:ds="http://schemas.openxmlformats.org/officeDocument/2006/customXml" ds:itemID="{F038A779-9F74-4483-A439-531D56678C0B}">
  <ds:schemaRefs>
    <ds:schemaRef ds:uri="http://schemas.microsoft.com/office/2006/metadata/properties"/>
    <ds:schemaRef ds:uri="http://schemas.microsoft.com/office/infopath/2007/PartnerControls"/>
    <ds:schemaRef ds:uri="758bb22c-477f-4ec3-aa34-d1a4857bcec5"/>
    <ds:schemaRef ds:uri="31062a0d-ede8-4112-b4bb-00a9c1bc8e1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Timber Contract for the Sale of Estimated Volumes Form</vt:lpstr>
    </vt:vector>
  </TitlesOfParts>
  <Company>ATSI</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Contract for the Sale of Estimated Volumes Form</dc:title>
  <dc:subject/>
  <dc:creator>Bureau of Indian Affairs</dc:creator>
  <cp:keywords>bia timber form, timber estimated volumes, bia forestry form, bia forestry, form 5-5324</cp:keywords>
  <dc:description/>
  <cp:lastModifiedBy>Simpson, Shannon G</cp:lastModifiedBy>
  <cp:revision>2</cp:revision>
  <cp:lastPrinted>2015-03-26T00:12:00Z</cp:lastPrinted>
  <dcterms:created xsi:type="dcterms:W3CDTF">2023-06-12T17:22:00Z</dcterms:created>
  <dcterms:modified xsi:type="dcterms:W3CDTF">2023-06-12T17:22:00Z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0x010100FD5919012AC68948A91E0458A9353011</vt:lpwstr>
  </property>
  <property fmtid="{D5CDD505-2E9C-101B-9397-08002B2CF9AE}" pid="3" name="MediaServiceImageTags">
    <vt:lpwstr/>
  </property>
</Properties>
</file>